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6ACEBD" w14:textId="2A6EF1FE" w:rsidR="005D79BE" w:rsidRPr="00874B30" w:rsidRDefault="005D79BE" w:rsidP="004B7836">
      <w:pPr>
        <w:pStyle w:val="Heading1"/>
        <w:rPr>
          <w:color w:val="381F6A"/>
        </w:rPr>
      </w:pPr>
      <w:r w:rsidRPr="00874B30">
        <w:rPr>
          <w:color w:val="381F6A"/>
        </w:rPr>
        <w:t>Goods and services procurement</w:t>
      </w:r>
      <w:r w:rsidR="00EE63AB" w:rsidRPr="00874B30">
        <w:rPr>
          <w:color w:val="381F6A"/>
        </w:rPr>
        <w:t>-</w:t>
      </w:r>
      <w:r w:rsidRPr="00874B30">
        <w:rPr>
          <w:color w:val="381F6A"/>
        </w:rPr>
        <w:t>related p</w:t>
      </w:r>
      <w:r w:rsidR="0013422E" w:rsidRPr="00874B30">
        <w:rPr>
          <w:color w:val="381F6A"/>
        </w:rPr>
        <w:t>olicies</w:t>
      </w:r>
      <w:r w:rsidR="00EC2767">
        <w:rPr>
          <w:color w:val="381F6A"/>
        </w:rPr>
        <w:t>: F</w:t>
      </w:r>
      <w:r w:rsidRPr="00874B30">
        <w:rPr>
          <w:color w:val="381F6A"/>
        </w:rPr>
        <w:t xml:space="preserve">act sheet </w:t>
      </w:r>
    </w:p>
    <w:p w14:paraId="268B3BB3" w14:textId="181DEFF2" w:rsidR="005D79BE" w:rsidRDefault="005D79BE" w:rsidP="005D79BE">
      <w:r w:rsidRPr="005D79BE">
        <w:t>T</w:t>
      </w:r>
      <w:r w:rsidR="0013422E">
        <w:t xml:space="preserve">his fact sheet helps buyers determine which procurement-related policies apply to goods and services procurement activity. </w:t>
      </w:r>
      <w:r>
        <w:t>Multiple policies may apply to the same procurement activity.</w:t>
      </w:r>
    </w:p>
    <w:p w14:paraId="7F43A386" w14:textId="5D105902" w:rsidR="0013422E" w:rsidRDefault="0013422E">
      <w:r>
        <w:t>It is intended as a guide and does not represent an exhaustive list of all procurement</w:t>
      </w:r>
      <w:r w:rsidR="00EE63AB">
        <w:t>-</w:t>
      </w:r>
      <w:r>
        <w:t>related polic</w:t>
      </w:r>
      <w:r w:rsidR="005D79BE">
        <w:t xml:space="preserve">y </w:t>
      </w:r>
      <w:r>
        <w:t>requirements.</w:t>
      </w:r>
      <w:r w:rsidR="00A615A7">
        <w:t xml:space="preserve"> </w:t>
      </w:r>
    </w:p>
    <w:p w14:paraId="2F2B20B0" w14:textId="316DD194" w:rsidR="004F6237" w:rsidRPr="00874B30" w:rsidRDefault="0013422E" w:rsidP="0092057D">
      <w:pPr>
        <w:pStyle w:val="Heading2"/>
        <w:rPr>
          <w:color w:val="381F6A"/>
        </w:rPr>
      </w:pPr>
      <w:r w:rsidRPr="00874B30">
        <w:rPr>
          <w:color w:val="381F6A"/>
        </w:rPr>
        <w:t>Goods and services procurement</w:t>
      </w:r>
      <w:r w:rsidR="00EE63AB" w:rsidRPr="00874B30">
        <w:rPr>
          <w:color w:val="381F6A"/>
        </w:rPr>
        <w:t>-</w:t>
      </w:r>
      <w:r w:rsidRPr="00874B30">
        <w:rPr>
          <w:color w:val="381F6A"/>
        </w:rPr>
        <w:t>related policies</w:t>
      </w:r>
    </w:p>
    <w:p w14:paraId="2491DDAD" w14:textId="3B069979" w:rsidR="004F4904" w:rsidRPr="005D5CB0" w:rsidRDefault="004F4904" w:rsidP="0092057D"/>
    <w:tbl>
      <w:tblPr>
        <w:tblStyle w:val="PlainTable2"/>
        <w:tblW w:w="5000" w:type="pct"/>
        <w:tblLook w:val="04A0" w:firstRow="1" w:lastRow="0" w:firstColumn="1" w:lastColumn="0" w:noHBand="0" w:noVBand="1"/>
      </w:tblPr>
      <w:tblGrid>
        <w:gridCol w:w="2596"/>
        <w:gridCol w:w="2618"/>
        <w:gridCol w:w="2460"/>
        <w:gridCol w:w="2573"/>
        <w:gridCol w:w="3699"/>
      </w:tblGrid>
      <w:tr w:rsidR="006406F2" w:rsidRPr="00765BE2" w14:paraId="4711EA5A" w14:textId="77777777" w:rsidTr="00B50F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  <w:shd w:val="clear" w:color="auto" w:fill="DBCDE3" w:themeFill="accent4" w:themeFillTint="66"/>
          </w:tcPr>
          <w:p w14:paraId="0AF1F23E" w14:textId="77777777" w:rsidR="0013422E" w:rsidRPr="007067F6" w:rsidRDefault="0013422E" w:rsidP="00CC4AEC">
            <w:pPr>
              <w:pStyle w:val="TableHeader"/>
              <w:keepNext w:val="0"/>
              <w:widowControl w:val="0"/>
              <w:rPr>
                <w:rFonts w:cstheme="minorHAnsi"/>
                <w:b w:val="0"/>
                <w:noProof/>
                <w:color w:val="000000" w:themeColor="text1"/>
              </w:rPr>
            </w:pPr>
            <w:bookmarkStart w:id="0" w:name="_Hlk158976513"/>
            <w:r w:rsidRPr="007067F6">
              <w:rPr>
                <w:rFonts w:cstheme="minorHAnsi"/>
                <w:noProof/>
                <w:color w:val="000000" w:themeColor="text1"/>
              </w:rPr>
              <w:t>Policy</w:t>
            </w:r>
          </w:p>
        </w:tc>
        <w:tc>
          <w:tcPr>
            <w:tcW w:w="0" w:type="pct"/>
            <w:shd w:val="clear" w:color="auto" w:fill="DBCDE3" w:themeFill="accent4" w:themeFillTint="66"/>
          </w:tcPr>
          <w:p w14:paraId="7EE6F76E" w14:textId="6D76FC61" w:rsidR="0013422E" w:rsidRPr="007067F6" w:rsidRDefault="1AF54EE5" w:rsidP="00CC4AEC">
            <w:pPr>
              <w:pStyle w:val="TableHeader"/>
              <w:keepNext w:val="0"/>
              <w:widowContro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noProof/>
                <w:color w:val="000000" w:themeColor="text1"/>
              </w:rPr>
            </w:pPr>
            <w:r w:rsidRPr="007067F6">
              <w:rPr>
                <w:rFonts w:cstheme="minorHAnsi"/>
                <w:noProof/>
                <w:color w:val="000000" w:themeColor="text1"/>
              </w:rPr>
              <w:t xml:space="preserve">Applicable </w:t>
            </w:r>
            <w:r w:rsidR="00A615A7">
              <w:rPr>
                <w:rFonts w:cstheme="minorHAnsi"/>
                <w:noProof/>
                <w:color w:val="000000" w:themeColor="text1"/>
              </w:rPr>
              <w:t>entities</w:t>
            </w:r>
            <w:r w:rsidR="00A615A7" w:rsidRPr="007067F6">
              <w:rPr>
                <w:rFonts w:cstheme="minorHAnsi"/>
                <w:noProof/>
                <w:color w:val="000000" w:themeColor="text1"/>
              </w:rPr>
              <w:t xml:space="preserve"> </w:t>
            </w:r>
          </w:p>
        </w:tc>
        <w:tc>
          <w:tcPr>
            <w:tcW w:w="0" w:type="pct"/>
            <w:shd w:val="clear" w:color="auto" w:fill="DBCDE3" w:themeFill="accent4" w:themeFillTint="66"/>
          </w:tcPr>
          <w:p w14:paraId="47672A8D" w14:textId="56C410F8" w:rsidR="008226AC" w:rsidRPr="001D0BD7" w:rsidRDefault="00632420" w:rsidP="00CC4AEC">
            <w:pPr>
              <w:pStyle w:val="TableHeader"/>
              <w:keepNext w:val="0"/>
              <w:widowContro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7067F6">
              <w:rPr>
                <w:rFonts w:cstheme="minorHAnsi"/>
                <w:bCs w:val="0"/>
                <w:noProof/>
                <w:color w:val="000000" w:themeColor="text1"/>
              </w:rPr>
              <w:t>C</w:t>
            </w:r>
            <w:r w:rsidR="0013422E" w:rsidRPr="007067F6">
              <w:rPr>
                <w:rFonts w:cstheme="minorHAnsi"/>
                <w:bCs w:val="0"/>
                <w:noProof/>
                <w:color w:val="000000" w:themeColor="text1"/>
              </w:rPr>
              <w:t>ate</w:t>
            </w:r>
            <w:r w:rsidR="005B5341" w:rsidRPr="007067F6">
              <w:rPr>
                <w:rFonts w:cstheme="minorHAnsi"/>
                <w:bCs w:val="0"/>
                <w:noProof/>
                <w:color w:val="000000" w:themeColor="text1"/>
              </w:rPr>
              <w:t>gory</w:t>
            </w:r>
          </w:p>
        </w:tc>
        <w:tc>
          <w:tcPr>
            <w:tcW w:w="0" w:type="pct"/>
            <w:shd w:val="clear" w:color="auto" w:fill="DBCDE3" w:themeFill="accent4" w:themeFillTint="66"/>
          </w:tcPr>
          <w:p w14:paraId="58DF28B0" w14:textId="69EE92BA" w:rsidR="0013422E" w:rsidRPr="007067F6" w:rsidRDefault="0013422E" w:rsidP="00CC4AEC">
            <w:pPr>
              <w:pStyle w:val="TableHeader"/>
              <w:keepNext w:val="0"/>
              <w:widowContro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noProof/>
                <w:color w:val="000000" w:themeColor="text1"/>
              </w:rPr>
            </w:pPr>
            <w:r w:rsidRPr="007067F6">
              <w:rPr>
                <w:rFonts w:cstheme="minorHAnsi"/>
                <w:bCs w:val="0"/>
                <w:noProof/>
                <w:color w:val="000000" w:themeColor="text1"/>
              </w:rPr>
              <w:t>Financial threshold</w:t>
            </w:r>
          </w:p>
        </w:tc>
        <w:tc>
          <w:tcPr>
            <w:tcW w:w="0" w:type="pct"/>
            <w:shd w:val="clear" w:color="auto" w:fill="DBCDE3" w:themeFill="accent4" w:themeFillTint="66"/>
          </w:tcPr>
          <w:p w14:paraId="7DAF3F07" w14:textId="5FF353DD" w:rsidR="0013422E" w:rsidRPr="007067F6" w:rsidRDefault="61B5CC31" w:rsidP="00CC4AEC">
            <w:pPr>
              <w:pStyle w:val="TableHeader"/>
              <w:keepNext w:val="0"/>
              <w:widowContro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noProof/>
                <w:color w:val="000000" w:themeColor="text1"/>
              </w:rPr>
            </w:pPr>
            <w:r w:rsidRPr="007067F6">
              <w:rPr>
                <w:rFonts w:cstheme="minorHAnsi"/>
                <w:noProof/>
                <w:color w:val="000000" w:themeColor="text1"/>
              </w:rPr>
              <w:t>Implementation and evaluation in procurement</w:t>
            </w:r>
            <w:r w:rsidR="00A15833" w:rsidRPr="007067F6">
              <w:rPr>
                <w:rFonts w:cstheme="minorHAnsi"/>
                <w:noProof/>
                <w:color w:val="000000" w:themeColor="text1"/>
              </w:rPr>
              <w:t xml:space="preserve"> </w:t>
            </w:r>
          </w:p>
        </w:tc>
      </w:tr>
      <w:tr w:rsidR="00CC4AEC" w:rsidRPr="00765BE2" w14:paraId="237CEE53" w14:textId="77777777" w:rsidTr="00B50F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</w:tcPr>
          <w:p w14:paraId="24A2D955" w14:textId="77777777" w:rsidR="00183879" w:rsidRPr="007067F6" w:rsidRDefault="00000000" w:rsidP="00CC4AEC">
            <w:pPr>
              <w:pStyle w:val="TableText"/>
              <w:widowControl w:val="0"/>
              <w:rPr>
                <w:rFonts w:asciiTheme="minorHAnsi" w:hAnsiTheme="minorHAnsi" w:cstheme="minorHAnsi"/>
                <w:sz w:val="22"/>
              </w:rPr>
            </w:pPr>
            <w:hyperlink r:id="rId12" w:history="1">
              <w:r w:rsidR="00183879" w:rsidRPr="007067F6">
                <w:rPr>
                  <w:rStyle w:val="Hyperlink"/>
                  <w:rFonts w:asciiTheme="minorHAnsi" w:hAnsiTheme="minorHAnsi" w:cstheme="minorHAnsi"/>
                  <w:sz w:val="22"/>
                </w:rPr>
                <w:t>Administrative Guidelines on Engaging Labour Hire in the Victorian Public Service</w:t>
              </w:r>
            </w:hyperlink>
          </w:p>
        </w:tc>
        <w:tc>
          <w:tcPr>
            <w:tcW w:w="0" w:type="pct"/>
          </w:tcPr>
          <w:p w14:paraId="16785CBC" w14:textId="76A0709C" w:rsidR="00183879" w:rsidRPr="007067F6" w:rsidRDefault="00181510" w:rsidP="001D0BD7">
            <w:pPr>
              <w:widowControl w:val="0"/>
              <w:spacing w:before="16" w:after="1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Public service bodies and public entities under the Public Administration Act 2004 (unless exempted in the Guidelines)</w:t>
            </w:r>
          </w:p>
        </w:tc>
        <w:tc>
          <w:tcPr>
            <w:tcW w:w="0" w:type="pct"/>
          </w:tcPr>
          <w:p w14:paraId="5A4F5C41" w14:textId="77777777" w:rsidR="00183879" w:rsidRDefault="00183879" w:rsidP="00CC4AEC">
            <w:pPr>
              <w:pStyle w:val="TableBullet"/>
              <w:widowControl w:val="0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7067F6">
              <w:rPr>
                <w:rFonts w:asciiTheme="minorHAnsi" w:hAnsiTheme="minorHAnsi" w:cstheme="minorHAnsi"/>
                <w:color w:val="000000"/>
                <w:sz w:val="22"/>
              </w:rPr>
              <w:t xml:space="preserve">Labour hire </w:t>
            </w:r>
          </w:p>
          <w:p w14:paraId="228A5D62" w14:textId="040CF53B" w:rsidR="008226AC" w:rsidRPr="001D0BD7" w:rsidRDefault="008226AC" w:rsidP="001D0B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pct"/>
          </w:tcPr>
          <w:p w14:paraId="2FB86DA4" w14:textId="77777777" w:rsidR="00183879" w:rsidRPr="007067F6" w:rsidRDefault="00183879" w:rsidP="00CC4AEC">
            <w:pPr>
              <w:pStyle w:val="TableBullet"/>
              <w:widowControl w:val="0"/>
              <w:numPr>
                <w:ilvl w:val="0"/>
                <w:numId w:val="0"/>
              </w:numPr>
              <w:ind w:left="3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7067F6">
              <w:rPr>
                <w:rFonts w:asciiTheme="minorHAnsi" w:hAnsiTheme="minorHAnsi" w:cstheme="minorHAnsi"/>
                <w:color w:val="000000" w:themeColor="text1"/>
                <w:sz w:val="22"/>
              </w:rPr>
              <w:t>Applies to relevant procurement activities of any value.</w:t>
            </w:r>
          </w:p>
        </w:tc>
        <w:tc>
          <w:tcPr>
            <w:tcW w:w="0" w:type="pct"/>
          </w:tcPr>
          <w:p w14:paraId="5153061E" w14:textId="77777777" w:rsidR="00183879" w:rsidRPr="007067F6" w:rsidRDefault="00183879" w:rsidP="001D0BD7">
            <w:pPr>
              <w:pStyle w:val="ListParagraph"/>
              <w:widowControl w:val="0"/>
              <w:numPr>
                <w:ilvl w:val="0"/>
                <w:numId w:val="36"/>
              </w:numPr>
              <w:spacing w:before="16" w:after="16" w:line="240" w:lineRule="auto"/>
              <w:ind w:left="317" w:hanging="3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 w:rsidRPr="007067F6">
              <w:rPr>
                <w:rFonts w:asciiTheme="minorHAnsi" w:hAnsiTheme="minorHAnsi" w:cstheme="minorHAnsi"/>
                <w:color w:val="000000" w:themeColor="text1"/>
              </w:rPr>
              <w:t xml:space="preserve">Pre-approval requirements when procuring labour hire. </w:t>
            </w:r>
          </w:p>
          <w:p w14:paraId="791E890F" w14:textId="2D334AD6" w:rsidR="00183879" w:rsidRPr="007067F6" w:rsidRDefault="00000000" w:rsidP="001D0BD7">
            <w:pPr>
              <w:pStyle w:val="ListParagraph"/>
              <w:widowControl w:val="0"/>
              <w:numPr>
                <w:ilvl w:val="0"/>
                <w:numId w:val="36"/>
              </w:numPr>
              <w:spacing w:before="16" w:after="16" w:line="240" w:lineRule="auto"/>
              <w:ind w:left="317" w:hanging="3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hyperlink r:id="rId13" w:history="1">
              <w:r w:rsidR="00183879" w:rsidRPr="007067F6">
                <w:rPr>
                  <w:rStyle w:val="Hyperlink"/>
                  <w:rFonts w:asciiTheme="minorHAnsi" w:hAnsiTheme="minorHAnsi" w:cstheme="minorHAnsi"/>
                </w:rPr>
                <w:t>Staffing services contract</w:t>
              </w:r>
            </w:hyperlink>
            <w:r w:rsidR="00183879" w:rsidRPr="007067F6">
              <w:rPr>
                <w:rStyle w:val="Hyperlink"/>
                <w:rFonts w:asciiTheme="minorHAnsi" w:hAnsiTheme="minorHAnsi" w:cstheme="minorHAnsi"/>
              </w:rPr>
              <w:t>.</w:t>
            </w:r>
          </w:p>
        </w:tc>
      </w:tr>
      <w:tr w:rsidR="00CC4AEC" w:rsidRPr="00765BE2" w14:paraId="065E965D" w14:textId="77777777" w:rsidTr="00B50F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</w:tcPr>
          <w:p w14:paraId="3E287015" w14:textId="4EEB62B8" w:rsidR="00786A28" w:rsidRPr="007067F6" w:rsidRDefault="00000000" w:rsidP="00CC4AEC">
            <w:pPr>
              <w:pStyle w:val="TableText"/>
              <w:widowControl w:val="0"/>
              <w:rPr>
                <w:rFonts w:asciiTheme="minorHAnsi" w:hAnsiTheme="minorHAnsi" w:cstheme="minorHAnsi"/>
                <w:sz w:val="22"/>
              </w:rPr>
            </w:pPr>
            <w:hyperlink r:id="rId14" w:history="1">
              <w:r w:rsidR="00786A28" w:rsidRPr="007067F6">
                <w:rPr>
                  <w:rStyle w:val="Hyperlink"/>
                  <w:rFonts w:asciiTheme="minorHAnsi" w:hAnsiTheme="minorHAnsi" w:cstheme="minorHAnsi"/>
                  <w:sz w:val="22"/>
                </w:rPr>
                <w:t>Administrative Guidelines on Engaging Professional Services in the Victorian Public Service</w:t>
              </w:r>
            </w:hyperlink>
            <w:r w:rsidR="00786A28" w:rsidRPr="007067F6">
              <w:rPr>
                <w:rFonts w:asciiTheme="minorHAnsi" w:hAnsiTheme="minorHAnsi" w:cstheme="minorHAnsi"/>
                <w:color w:val="0070C0"/>
                <w:sz w:val="22"/>
              </w:rPr>
              <w:t xml:space="preserve"> </w:t>
            </w:r>
          </w:p>
        </w:tc>
        <w:tc>
          <w:tcPr>
            <w:tcW w:w="0" w:type="pct"/>
          </w:tcPr>
          <w:p w14:paraId="3060A9ED" w14:textId="45051665" w:rsidR="00786A28" w:rsidRPr="007067F6" w:rsidRDefault="00181510" w:rsidP="001D0BD7">
            <w:pPr>
              <w:widowControl w:val="0"/>
              <w:spacing w:before="16" w:after="1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</w:rPr>
              <w:t>Public service bodies and public entities under the Public Administration Act 2004 (unless exempted in the Guidelines)</w:t>
            </w:r>
            <w:r w:rsidR="00786A28" w:rsidRPr="007067F6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0" w:type="pct"/>
          </w:tcPr>
          <w:p w14:paraId="220FF8CA" w14:textId="77777777" w:rsidR="00786A28" w:rsidRDefault="00786A28" w:rsidP="00CC4AEC">
            <w:pPr>
              <w:pStyle w:val="TableBullet"/>
              <w:widowControl w:val="0"/>
              <w:numPr>
                <w:ilvl w:val="0"/>
                <w:numId w:val="0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7067F6">
              <w:rPr>
                <w:rFonts w:asciiTheme="minorHAnsi" w:hAnsiTheme="minorHAnsi" w:cstheme="minorHAnsi"/>
                <w:color w:val="000000"/>
                <w:sz w:val="22"/>
              </w:rPr>
              <w:t xml:space="preserve">Professional services </w:t>
            </w:r>
          </w:p>
          <w:p w14:paraId="0763A9D7" w14:textId="6F390697" w:rsidR="008226AC" w:rsidRPr="001D0BD7" w:rsidRDefault="008226AC" w:rsidP="001D0BD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0" w:type="pct"/>
          </w:tcPr>
          <w:p w14:paraId="15774E30" w14:textId="77F9384D" w:rsidR="00786A28" w:rsidRPr="007067F6" w:rsidRDefault="00786A28" w:rsidP="00CC4AEC">
            <w:pPr>
              <w:pStyle w:val="TableBullet"/>
              <w:widowControl w:val="0"/>
              <w:numPr>
                <w:ilvl w:val="0"/>
                <w:numId w:val="0"/>
              </w:numPr>
              <w:ind w:left="3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7067F6">
              <w:rPr>
                <w:rFonts w:asciiTheme="minorHAnsi" w:hAnsiTheme="minorHAnsi" w:cstheme="minorHAnsi"/>
                <w:color w:val="000000" w:themeColor="text1"/>
                <w:sz w:val="22"/>
              </w:rPr>
              <w:t>Applies to relevant procurement activities of any value.</w:t>
            </w:r>
          </w:p>
        </w:tc>
        <w:tc>
          <w:tcPr>
            <w:tcW w:w="0" w:type="pct"/>
          </w:tcPr>
          <w:p w14:paraId="237793D4" w14:textId="28484221" w:rsidR="00786A28" w:rsidRPr="007067F6" w:rsidRDefault="00786A28" w:rsidP="001D0BD7">
            <w:pPr>
              <w:pStyle w:val="ListParagraph"/>
              <w:widowControl w:val="0"/>
              <w:numPr>
                <w:ilvl w:val="0"/>
                <w:numId w:val="36"/>
              </w:numPr>
              <w:spacing w:before="16" w:after="16" w:line="240" w:lineRule="auto"/>
              <w:ind w:left="317" w:hanging="357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 w:rsidRPr="007067F6">
              <w:rPr>
                <w:rFonts w:asciiTheme="minorHAnsi" w:hAnsiTheme="minorHAnsi" w:cstheme="minorHAnsi"/>
                <w:color w:val="000000" w:themeColor="text1"/>
              </w:rPr>
              <w:t xml:space="preserve">Pre-approval requirements when </w:t>
            </w:r>
            <w:r w:rsidR="00A615A7">
              <w:rPr>
                <w:rFonts w:asciiTheme="minorHAnsi" w:hAnsiTheme="minorHAnsi" w:cstheme="minorHAnsi"/>
                <w:color w:val="000000" w:themeColor="text1"/>
              </w:rPr>
              <w:t>procuring</w:t>
            </w:r>
            <w:r w:rsidR="00A615A7" w:rsidRPr="007067F6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Pr="007067F6">
              <w:rPr>
                <w:rFonts w:asciiTheme="minorHAnsi" w:hAnsiTheme="minorHAnsi" w:cstheme="minorHAnsi"/>
                <w:color w:val="000000" w:themeColor="text1"/>
              </w:rPr>
              <w:t>professional services</w:t>
            </w:r>
            <w:r w:rsidR="00987F10" w:rsidRPr="007067F6">
              <w:rPr>
                <w:rFonts w:asciiTheme="minorHAnsi" w:hAnsiTheme="minorHAnsi" w:cstheme="minorHAnsi"/>
                <w:color w:val="000000" w:themeColor="text1"/>
              </w:rPr>
              <w:t>.</w:t>
            </w:r>
            <w:r w:rsidRPr="007067F6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</w:p>
          <w:p w14:paraId="3D6EF166" w14:textId="02437EAA" w:rsidR="00786A28" w:rsidRPr="007067F6" w:rsidRDefault="00086231" w:rsidP="00CC4AEC">
            <w:pPr>
              <w:pStyle w:val="ListParagraph"/>
              <w:widowControl w:val="0"/>
              <w:numPr>
                <w:ilvl w:val="0"/>
                <w:numId w:val="36"/>
              </w:numPr>
              <w:spacing w:before="160" w:after="100" w:line="276" w:lineRule="auto"/>
              <w:ind w:left="31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 w:rsidRPr="007067F6">
              <w:rPr>
                <w:rFonts w:asciiTheme="minorHAnsi" w:hAnsiTheme="minorHAnsi" w:cstheme="minorHAnsi"/>
                <w:color w:val="000000" w:themeColor="text1"/>
              </w:rPr>
              <w:t>State purchase contracts and registers</w:t>
            </w:r>
            <w:r w:rsidR="00786A28" w:rsidRPr="007067F6">
              <w:rPr>
                <w:rFonts w:asciiTheme="minorHAnsi" w:hAnsiTheme="minorHAnsi" w:cstheme="minorHAnsi"/>
                <w:color w:val="000000" w:themeColor="text1"/>
              </w:rPr>
              <w:t>:</w:t>
            </w:r>
          </w:p>
          <w:p w14:paraId="642FB789" w14:textId="31A923CD" w:rsidR="00786A28" w:rsidRPr="007067F6" w:rsidRDefault="00000000" w:rsidP="001D0BD7">
            <w:pPr>
              <w:pStyle w:val="ListParagraph"/>
              <w:widowControl w:val="0"/>
              <w:numPr>
                <w:ilvl w:val="0"/>
                <w:numId w:val="43"/>
              </w:numPr>
              <w:spacing w:before="16" w:after="16" w:line="240" w:lineRule="auto"/>
              <w:ind w:left="802" w:hanging="28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hyperlink r:id="rId15" w:history="1">
              <w:r w:rsidR="00786A28" w:rsidRPr="007067F6">
                <w:rPr>
                  <w:rStyle w:val="Hyperlink"/>
                  <w:rFonts w:asciiTheme="minorHAnsi" w:hAnsiTheme="minorHAnsi" w:cstheme="minorHAnsi"/>
                </w:rPr>
                <w:t xml:space="preserve">Professional advisory services </w:t>
              </w:r>
            </w:hyperlink>
            <w:r w:rsidR="006F61EA">
              <w:rPr>
                <w:rStyle w:val="Hyperlink"/>
                <w:rFonts w:asciiTheme="minorHAnsi" w:hAnsiTheme="minorHAnsi" w:cstheme="minorHAnsi"/>
              </w:rPr>
              <w:t>contract</w:t>
            </w:r>
          </w:p>
          <w:p w14:paraId="15A0E8AD" w14:textId="53BB2062" w:rsidR="00786A28" w:rsidRPr="007067F6" w:rsidRDefault="00000000" w:rsidP="001D0BD7">
            <w:pPr>
              <w:pStyle w:val="ListParagraph"/>
              <w:widowControl w:val="0"/>
              <w:numPr>
                <w:ilvl w:val="0"/>
                <w:numId w:val="43"/>
              </w:numPr>
              <w:spacing w:before="16" w:after="16" w:line="240" w:lineRule="auto"/>
              <w:ind w:left="802" w:hanging="28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hyperlink r:id="rId16" w:history="1">
              <w:r w:rsidR="00786A28" w:rsidRPr="007067F6">
                <w:rPr>
                  <w:rStyle w:val="Hyperlink"/>
                  <w:rFonts w:asciiTheme="minorHAnsi" w:hAnsiTheme="minorHAnsi" w:cstheme="minorHAnsi"/>
                </w:rPr>
                <w:t>Legal services</w:t>
              </w:r>
            </w:hyperlink>
            <w:r w:rsidR="006F61EA">
              <w:rPr>
                <w:rStyle w:val="Hyperlink"/>
                <w:rFonts w:asciiTheme="minorHAnsi" w:hAnsiTheme="minorHAnsi" w:cstheme="minorHAnsi"/>
              </w:rPr>
              <w:t xml:space="preserve"> panel contract</w:t>
            </w:r>
          </w:p>
          <w:p w14:paraId="5F411E8F" w14:textId="5D91D5E9" w:rsidR="00086231" w:rsidRPr="007067F6" w:rsidRDefault="00000000" w:rsidP="001D0BD7">
            <w:pPr>
              <w:pStyle w:val="ListParagraph"/>
              <w:widowControl w:val="0"/>
              <w:numPr>
                <w:ilvl w:val="0"/>
                <w:numId w:val="43"/>
              </w:numPr>
              <w:spacing w:before="16" w:after="16" w:line="240" w:lineRule="auto"/>
              <w:ind w:left="802" w:hanging="28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Hyperlink"/>
                <w:rFonts w:asciiTheme="minorHAnsi" w:hAnsiTheme="minorHAnsi" w:cstheme="minorHAnsi"/>
                <w:color w:val="000000" w:themeColor="text1"/>
                <w:u w:val="none"/>
              </w:rPr>
            </w:pPr>
            <w:hyperlink r:id="rId17" w:history="1">
              <w:r w:rsidR="00786A28" w:rsidRPr="007067F6">
                <w:rPr>
                  <w:rStyle w:val="Hyperlink"/>
                  <w:rFonts w:asciiTheme="minorHAnsi" w:hAnsiTheme="minorHAnsi" w:cstheme="minorHAnsi"/>
                </w:rPr>
                <w:t>eServices</w:t>
              </w:r>
            </w:hyperlink>
            <w:r w:rsidR="006F61EA">
              <w:rPr>
                <w:rStyle w:val="Hyperlink"/>
                <w:rFonts w:asciiTheme="minorHAnsi" w:hAnsiTheme="minorHAnsi" w:cstheme="minorHAnsi"/>
              </w:rPr>
              <w:t xml:space="preserve"> register</w:t>
            </w:r>
          </w:p>
          <w:p w14:paraId="1CFF39F1" w14:textId="77219AEB" w:rsidR="00786A28" w:rsidRPr="007067F6" w:rsidRDefault="00000000" w:rsidP="001D0BD7">
            <w:pPr>
              <w:pStyle w:val="ListParagraph"/>
              <w:widowControl w:val="0"/>
              <w:numPr>
                <w:ilvl w:val="0"/>
                <w:numId w:val="43"/>
              </w:numPr>
              <w:spacing w:before="16" w:after="16" w:line="240" w:lineRule="auto"/>
              <w:ind w:left="802" w:hanging="28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hyperlink r:id="rId18" w:history="1">
              <w:r w:rsidR="00786A28" w:rsidRPr="007067F6">
                <w:rPr>
                  <w:rStyle w:val="Hyperlink"/>
                  <w:rFonts w:asciiTheme="minorHAnsi" w:hAnsiTheme="minorHAnsi" w:cstheme="minorHAnsi"/>
                </w:rPr>
                <w:t>Marketing services register</w:t>
              </w:r>
            </w:hyperlink>
          </w:p>
        </w:tc>
      </w:tr>
      <w:tr w:rsidR="00CC4AEC" w:rsidRPr="00765BE2" w14:paraId="677F2056" w14:textId="77777777" w:rsidTr="00B50F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</w:tcPr>
          <w:p w14:paraId="4D429F69" w14:textId="2636101B" w:rsidR="002F2925" w:rsidRPr="007067F6" w:rsidRDefault="00000000" w:rsidP="00CC4AEC">
            <w:pPr>
              <w:pStyle w:val="TableText"/>
              <w:widowControl w:val="0"/>
              <w:rPr>
                <w:rFonts w:asciiTheme="minorHAnsi" w:hAnsiTheme="minorHAnsi" w:cstheme="minorHAnsi"/>
                <w:sz w:val="22"/>
              </w:rPr>
            </w:pPr>
            <w:hyperlink r:id="rId19" w:history="1">
              <w:r w:rsidR="002F2925" w:rsidRPr="007067F6">
                <w:rPr>
                  <w:rStyle w:val="Hyperlink"/>
                  <w:rFonts w:asciiTheme="minorHAnsi" w:hAnsiTheme="minorHAnsi" w:cstheme="minorHAnsi"/>
                  <w:bCs w:val="0"/>
                  <w:sz w:val="22"/>
                </w:rPr>
                <w:t>Victorian Government Call Centre Code</w:t>
              </w:r>
            </w:hyperlink>
          </w:p>
        </w:tc>
        <w:tc>
          <w:tcPr>
            <w:tcW w:w="0" w:type="pct"/>
          </w:tcPr>
          <w:p w14:paraId="0FEA6832" w14:textId="771DB0D8" w:rsidR="002F2925" w:rsidRPr="007067F6" w:rsidRDefault="00514C8C" w:rsidP="001D0BD7">
            <w:pPr>
              <w:widowControl w:val="0"/>
              <w:spacing w:before="16" w:after="1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514C8C">
              <w:t>Public service bodies and public entites under the Public Administration Act 2004</w:t>
            </w:r>
          </w:p>
        </w:tc>
        <w:tc>
          <w:tcPr>
            <w:tcW w:w="0" w:type="pct"/>
          </w:tcPr>
          <w:p w14:paraId="2EAC12F8" w14:textId="4BDFDA9B" w:rsidR="002F2925" w:rsidRPr="007067F6" w:rsidRDefault="002F2925" w:rsidP="00CC4AEC">
            <w:pPr>
              <w:pStyle w:val="TableBullet"/>
              <w:widowControl w:val="0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7067F6">
              <w:rPr>
                <w:rFonts w:asciiTheme="minorHAnsi" w:hAnsiTheme="minorHAnsi" w:cstheme="minorHAnsi"/>
                <w:color w:val="000000"/>
                <w:sz w:val="22"/>
              </w:rPr>
              <w:t>Call centre services</w:t>
            </w:r>
          </w:p>
        </w:tc>
        <w:tc>
          <w:tcPr>
            <w:tcW w:w="0" w:type="pct"/>
          </w:tcPr>
          <w:p w14:paraId="1A606E8A" w14:textId="50BA12E2" w:rsidR="002F2925" w:rsidRPr="007067F6" w:rsidRDefault="002F2925" w:rsidP="00CC4AEC">
            <w:pPr>
              <w:pStyle w:val="TableBullet"/>
              <w:widowControl w:val="0"/>
              <w:numPr>
                <w:ilvl w:val="0"/>
                <w:numId w:val="0"/>
              </w:numPr>
              <w:ind w:left="3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7067F6">
              <w:rPr>
                <w:rFonts w:asciiTheme="minorHAnsi" w:hAnsiTheme="minorHAnsi" w:cstheme="minorHAnsi"/>
                <w:color w:val="000000" w:themeColor="text1"/>
                <w:sz w:val="22"/>
              </w:rPr>
              <w:t>Applies to relevant procurement activities of any value.</w:t>
            </w:r>
          </w:p>
        </w:tc>
        <w:tc>
          <w:tcPr>
            <w:tcW w:w="0" w:type="pct"/>
          </w:tcPr>
          <w:p w14:paraId="0D733AC0" w14:textId="77777777" w:rsidR="002F2925" w:rsidRPr="007067F6" w:rsidRDefault="002F2925" w:rsidP="001D0BD7">
            <w:pPr>
              <w:pStyle w:val="ListParagraph"/>
              <w:widowControl w:val="0"/>
              <w:numPr>
                <w:ilvl w:val="0"/>
                <w:numId w:val="36"/>
              </w:numPr>
              <w:spacing w:before="16" w:after="16" w:line="240" w:lineRule="auto"/>
              <w:ind w:left="317" w:hanging="357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 w:rsidRPr="007067F6">
              <w:rPr>
                <w:rFonts w:asciiTheme="minorHAnsi" w:hAnsiTheme="minorHAnsi" w:cstheme="minorHAnsi"/>
                <w:color w:val="000000" w:themeColor="text1"/>
              </w:rPr>
              <w:t>Supplier compliance checklist required.</w:t>
            </w:r>
          </w:p>
          <w:p w14:paraId="007D71B0" w14:textId="18A198A4" w:rsidR="002F2925" w:rsidRPr="007067F6" w:rsidRDefault="002F2925" w:rsidP="001D0BD7">
            <w:pPr>
              <w:pStyle w:val="ListParagraph"/>
              <w:widowControl w:val="0"/>
              <w:numPr>
                <w:ilvl w:val="0"/>
                <w:numId w:val="36"/>
              </w:numPr>
              <w:spacing w:before="16" w:after="16" w:line="240" w:lineRule="auto"/>
              <w:ind w:left="317" w:hanging="3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 w:rsidRPr="007067F6">
              <w:rPr>
                <w:rFonts w:asciiTheme="minorHAnsi" w:hAnsiTheme="minorHAnsi" w:cstheme="minorHAnsi"/>
                <w:color w:val="000000" w:themeColor="text1"/>
              </w:rPr>
              <w:t>Model contract and tender clauses.</w:t>
            </w:r>
          </w:p>
        </w:tc>
      </w:tr>
      <w:tr w:rsidR="00CC4AEC" w:rsidRPr="005B5341" w14:paraId="075D4A3E" w14:textId="77777777" w:rsidTr="00B50F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</w:tcPr>
          <w:p w14:paraId="0205B7C4" w14:textId="77777777" w:rsidR="002F2925" w:rsidRPr="007067F6" w:rsidRDefault="00000000" w:rsidP="00CC4AEC">
            <w:pPr>
              <w:pStyle w:val="TableText"/>
              <w:pageBreakBefore/>
              <w:widowControl w:val="0"/>
              <w:rPr>
                <w:rFonts w:asciiTheme="minorHAnsi" w:hAnsiTheme="minorHAnsi" w:cstheme="minorHAnsi"/>
                <w:sz w:val="22"/>
              </w:rPr>
            </w:pPr>
            <w:hyperlink r:id="rId20" w:history="1">
              <w:r w:rsidR="002F2925" w:rsidRPr="007067F6">
                <w:rPr>
                  <w:rStyle w:val="Hyperlink"/>
                  <w:rFonts w:asciiTheme="minorHAnsi" w:hAnsiTheme="minorHAnsi" w:cstheme="minorHAnsi"/>
                  <w:sz w:val="22"/>
                </w:rPr>
                <w:t>DataVic Access Policy</w:t>
              </w:r>
            </w:hyperlink>
          </w:p>
        </w:tc>
        <w:tc>
          <w:tcPr>
            <w:tcW w:w="0" w:type="pct"/>
          </w:tcPr>
          <w:p w14:paraId="30677E8B" w14:textId="7B5C6163" w:rsidR="002F2925" w:rsidRPr="007067F6" w:rsidRDefault="00000000" w:rsidP="001D0BD7">
            <w:pPr>
              <w:widowControl w:val="0"/>
              <w:spacing w:before="16" w:after="1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hyperlink r:id="rId21" w:history="1">
              <w:r w:rsidR="002F2925" w:rsidRPr="007067F6">
                <w:rPr>
                  <w:rStyle w:val="Hyperlink"/>
                  <w:rFonts w:asciiTheme="minorHAnsi" w:hAnsiTheme="minorHAnsi" w:cstheme="minorHAnsi"/>
                </w:rPr>
                <w:t xml:space="preserve">Departments and </w:t>
              </w:r>
              <w:r w:rsidR="00723DC0">
                <w:rPr>
                  <w:rStyle w:val="Hyperlink"/>
                  <w:rFonts w:asciiTheme="minorHAnsi" w:hAnsiTheme="minorHAnsi" w:cstheme="minorHAnsi"/>
                </w:rPr>
                <w:t>p</w:t>
              </w:r>
              <w:r w:rsidR="00723DC0">
                <w:rPr>
                  <w:rStyle w:val="Hyperlink"/>
                </w:rPr>
                <w:t>ublic bodies under the Financial Management Act 1994</w:t>
              </w:r>
            </w:hyperlink>
          </w:p>
        </w:tc>
        <w:tc>
          <w:tcPr>
            <w:tcW w:w="0" w:type="pct"/>
          </w:tcPr>
          <w:p w14:paraId="0D6E7803" w14:textId="77777777" w:rsidR="002F2925" w:rsidRPr="007067F6" w:rsidRDefault="002F2925" w:rsidP="001D0BD7">
            <w:pPr>
              <w:widowControl w:val="0"/>
              <w:spacing w:before="16" w:after="1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 w:rsidRPr="007067F6">
              <w:rPr>
                <w:rFonts w:asciiTheme="minorHAnsi" w:hAnsiTheme="minorHAnsi" w:cstheme="minorHAnsi"/>
                <w:color w:val="000000"/>
              </w:rPr>
              <w:t>Procurement involving datasets or databases (excluding software)</w:t>
            </w:r>
          </w:p>
        </w:tc>
        <w:tc>
          <w:tcPr>
            <w:tcW w:w="0" w:type="pct"/>
          </w:tcPr>
          <w:p w14:paraId="06881F57" w14:textId="77777777" w:rsidR="002F2925" w:rsidRPr="007067F6" w:rsidRDefault="002F2925" w:rsidP="00CC4AEC">
            <w:pPr>
              <w:pStyle w:val="TableBullet"/>
              <w:widowControl w:val="0"/>
              <w:numPr>
                <w:ilvl w:val="0"/>
                <w:numId w:val="0"/>
              </w:numPr>
              <w:ind w:left="3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7067F6">
              <w:rPr>
                <w:rFonts w:asciiTheme="minorHAnsi" w:hAnsiTheme="minorHAnsi" w:cstheme="minorHAnsi"/>
                <w:color w:val="000000" w:themeColor="text1"/>
                <w:sz w:val="22"/>
              </w:rPr>
              <w:t>Applies to relevant procurement activities of any value.</w:t>
            </w:r>
          </w:p>
        </w:tc>
        <w:tc>
          <w:tcPr>
            <w:tcW w:w="0" w:type="pct"/>
          </w:tcPr>
          <w:p w14:paraId="2F2707A6" w14:textId="77777777" w:rsidR="002F2925" w:rsidRPr="007067F6" w:rsidRDefault="002F2925" w:rsidP="001D0BD7">
            <w:pPr>
              <w:pStyle w:val="ListParagraph"/>
              <w:widowControl w:val="0"/>
              <w:numPr>
                <w:ilvl w:val="0"/>
                <w:numId w:val="36"/>
              </w:numPr>
              <w:spacing w:before="16" w:after="16" w:line="240" w:lineRule="auto"/>
              <w:ind w:left="317" w:hanging="357"/>
              <w:contextualSpacing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 w:rsidRPr="007067F6">
              <w:rPr>
                <w:rFonts w:asciiTheme="minorHAnsi" w:hAnsiTheme="minorHAnsi" w:cstheme="minorHAnsi"/>
                <w:color w:val="000000" w:themeColor="text1"/>
              </w:rPr>
              <w:t xml:space="preserve">Procurement processes and contracts must reflect the requirements in the DataVic Access Policy when </w:t>
            </w:r>
            <w:hyperlink r:id="rId22" w:history="1">
              <w:r w:rsidRPr="007067F6">
                <w:rPr>
                  <w:rStyle w:val="Hyperlink"/>
                  <w:rFonts w:asciiTheme="minorHAnsi" w:hAnsiTheme="minorHAnsi" w:cstheme="minorHAnsi"/>
                </w:rPr>
                <w:t>developing and procuring datasets and databases</w:t>
              </w:r>
            </w:hyperlink>
            <w:r w:rsidRPr="007067F6">
              <w:rPr>
                <w:rStyle w:val="Hyperlink"/>
                <w:rFonts w:asciiTheme="minorHAnsi" w:hAnsiTheme="minorHAnsi" w:cstheme="minorHAnsi"/>
              </w:rPr>
              <w:t>.</w:t>
            </w:r>
            <w:r w:rsidRPr="007067F6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</w:p>
        </w:tc>
      </w:tr>
      <w:tr w:rsidR="00CC4AEC" w:rsidRPr="00765BE2" w14:paraId="185685FB" w14:textId="77777777" w:rsidTr="00B50F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</w:tcPr>
          <w:p w14:paraId="29352685" w14:textId="1E43DEF0" w:rsidR="002F2925" w:rsidRPr="007067F6" w:rsidRDefault="00000000" w:rsidP="00CC4AEC">
            <w:pPr>
              <w:pStyle w:val="TableText"/>
              <w:widowControl w:val="0"/>
              <w:rPr>
                <w:rFonts w:asciiTheme="minorHAnsi" w:hAnsiTheme="minorHAnsi" w:cstheme="minorHAnsi"/>
                <w:sz w:val="22"/>
              </w:rPr>
            </w:pPr>
            <w:hyperlink r:id="rId23" w:history="1">
              <w:r w:rsidR="002F2925" w:rsidRPr="007067F6">
                <w:rPr>
                  <w:rStyle w:val="Hyperlink"/>
                  <w:rFonts w:asciiTheme="minorHAnsi" w:hAnsiTheme="minorHAnsi" w:cstheme="minorHAnsi"/>
                  <w:bCs w:val="0"/>
                  <w:sz w:val="22"/>
                </w:rPr>
                <w:t>Fair Jobs Code (FJC)</w:t>
              </w:r>
            </w:hyperlink>
          </w:p>
        </w:tc>
        <w:tc>
          <w:tcPr>
            <w:tcW w:w="0" w:type="pct"/>
          </w:tcPr>
          <w:p w14:paraId="771380B9" w14:textId="23BFBA31" w:rsidR="002F2925" w:rsidRPr="007067F6" w:rsidRDefault="004B677E" w:rsidP="001D0BD7">
            <w:pPr>
              <w:widowControl w:val="0"/>
              <w:spacing w:before="16" w:after="1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0A3008">
              <w:rPr>
                <w:rFonts w:asciiTheme="minorHAnsi" w:hAnsiTheme="minorHAnsi" w:cstheme="minorHAnsi"/>
              </w:rPr>
              <w:t xml:space="preserve">Departments and </w:t>
            </w:r>
            <w:r w:rsidR="000A3008" w:rsidRPr="000A3008">
              <w:rPr>
                <w:rFonts w:asciiTheme="minorHAnsi" w:hAnsiTheme="minorHAnsi" w:cstheme="minorHAnsi"/>
              </w:rPr>
              <w:t>public bodies under the Financial Management Act 199</w:t>
            </w:r>
            <w:r w:rsidR="000A3008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0" w:type="pct"/>
          </w:tcPr>
          <w:p w14:paraId="423E3331" w14:textId="127154AA" w:rsidR="002F2925" w:rsidRPr="007067F6" w:rsidRDefault="002F2925" w:rsidP="00CC4AEC">
            <w:pPr>
              <w:pStyle w:val="TableBullet"/>
              <w:widowControl w:val="0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7067F6">
              <w:rPr>
                <w:rFonts w:asciiTheme="minorHAnsi" w:hAnsiTheme="minorHAnsi" w:cstheme="minorHAnsi"/>
                <w:sz w:val="22"/>
                <w:lang w:eastAsia="en-US"/>
              </w:rPr>
              <w:t>All goods and services</w:t>
            </w:r>
          </w:p>
        </w:tc>
        <w:tc>
          <w:tcPr>
            <w:tcW w:w="0" w:type="pct"/>
          </w:tcPr>
          <w:p w14:paraId="44EE905A" w14:textId="13EE024F" w:rsidR="002F2925" w:rsidRPr="007067F6" w:rsidRDefault="002F2925" w:rsidP="00CC4AEC">
            <w:pPr>
              <w:pStyle w:val="TableBullet"/>
              <w:widowControl w:val="0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7067F6">
              <w:rPr>
                <w:rFonts w:asciiTheme="minorHAnsi" w:hAnsiTheme="minorHAnsi" w:cstheme="minorHAnsi"/>
                <w:color w:val="000000" w:themeColor="text1"/>
                <w:sz w:val="22"/>
              </w:rPr>
              <w:t>Applies to procurement activities valued $3 million or more.</w:t>
            </w:r>
          </w:p>
          <w:p w14:paraId="6A94D063" w14:textId="423388EF" w:rsidR="002F2925" w:rsidRPr="007067F6" w:rsidRDefault="002F2925" w:rsidP="00CC4AEC">
            <w:pPr>
              <w:pStyle w:val="TableBullet"/>
              <w:widowControl w:val="0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7067F6">
              <w:rPr>
                <w:rFonts w:asciiTheme="minorHAnsi" w:hAnsiTheme="minorHAnsi" w:cstheme="minorHAnsi"/>
                <w:color w:val="000000" w:themeColor="text1"/>
                <w:sz w:val="22"/>
              </w:rPr>
              <w:t>Requirements vary based on financial thresholds.</w:t>
            </w:r>
          </w:p>
        </w:tc>
        <w:tc>
          <w:tcPr>
            <w:tcW w:w="0" w:type="pct"/>
          </w:tcPr>
          <w:p w14:paraId="62909730" w14:textId="40C778C4" w:rsidR="002F2925" w:rsidRPr="007067F6" w:rsidRDefault="002F2925" w:rsidP="001D0BD7">
            <w:pPr>
              <w:pStyle w:val="ListParagraph"/>
              <w:widowControl w:val="0"/>
              <w:numPr>
                <w:ilvl w:val="0"/>
                <w:numId w:val="36"/>
              </w:numPr>
              <w:spacing w:before="16" w:after="16" w:line="240" w:lineRule="auto"/>
              <w:ind w:left="317" w:hanging="357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7067F6">
              <w:rPr>
                <w:rFonts w:asciiTheme="minorHAnsi" w:hAnsiTheme="minorHAnsi" w:cstheme="minorHAnsi"/>
                <w:lang w:eastAsia="en-US"/>
              </w:rPr>
              <w:t>Applies from 1 December 2022</w:t>
            </w:r>
          </w:p>
          <w:p w14:paraId="76E5A867" w14:textId="77777777" w:rsidR="007067F6" w:rsidRPr="007067F6" w:rsidRDefault="00605382" w:rsidP="001D0BD7">
            <w:pPr>
              <w:pStyle w:val="ListParagraph"/>
              <w:widowControl w:val="0"/>
              <w:numPr>
                <w:ilvl w:val="0"/>
                <w:numId w:val="36"/>
              </w:numPr>
              <w:spacing w:before="16" w:after="16" w:line="240" w:lineRule="auto"/>
              <w:ind w:left="317" w:hanging="357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7067F6">
              <w:rPr>
                <w:rFonts w:asciiTheme="minorHAnsi" w:hAnsiTheme="minorHAnsi" w:cstheme="minorHAnsi"/>
                <w:color w:val="000000" w:themeColor="text1"/>
              </w:rPr>
              <w:t>Model contract and tender clauses.</w:t>
            </w:r>
          </w:p>
          <w:p w14:paraId="0334778B" w14:textId="77777777" w:rsidR="007067F6" w:rsidRPr="007067F6" w:rsidRDefault="002F2925" w:rsidP="001D0BD7">
            <w:pPr>
              <w:pStyle w:val="ListParagraph"/>
              <w:widowControl w:val="0"/>
              <w:numPr>
                <w:ilvl w:val="0"/>
                <w:numId w:val="36"/>
              </w:numPr>
              <w:spacing w:before="16" w:after="16" w:line="240" w:lineRule="auto"/>
              <w:ind w:left="317" w:hanging="357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7067F6">
              <w:rPr>
                <w:rFonts w:asciiTheme="minorHAnsi" w:hAnsiTheme="minorHAnsi" w:cstheme="minorHAnsi"/>
              </w:rPr>
              <w:t xml:space="preserve">Requirements for buyers, suppliers and </w:t>
            </w:r>
            <w:r w:rsidRPr="007067F6">
              <w:rPr>
                <w:rFonts w:asciiTheme="minorHAnsi" w:hAnsiTheme="minorHAnsi" w:cstheme="minorHAnsi"/>
                <w:lang w:eastAsia="en-US"/>
              </w:rPr>
              <w:t>subcontractors</w:t>
            </w:r>
            <w:r w:rsidR="00605382" w:rsidRPr="007067F6">
              <w:rPr>
                <w:rFonts w:asciiTheme="minorHAnsi" w:hAnsiTheme="minorHAnsi" w:cstheme="minorHAnsi"/>
                <w:lang w:eastAsia="en-US"/>
              </w:rPr>
              <w:t xml:space="preserve">: </w:t>
            </w:r>
          </w:p>
          <w:p w14:paraId="1CD8AF16" w14:textId="77777777" w:rsidR="007067F6" w:rsidRPr="007067F6" w:rsidRDefault="00605382" w:rsidP="001D0BD7">
            <w:pPr>
              <w:pStyle w:val="ListParagraph"/>
              <w:widowControl w:val="0"/>
              <w:numPr>
                <w:ilvl w:val="1"/>
                <w:numId w:val="36"/>
              </w:numPr>
              <w:spacing w:before="16" w:after="16" w:line="240" w:lineRule="auto"/>
              <w:ind w:left="802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7067F6">
              <w:rPr>
                <w:rFonts w:asciiTheme="minorHAnsi" w:hAnsiTheme="minorHAnsi" w:cstheme="minorHAnsi"/>
                <w:lang w:eastAsia="en-US"/>
              </w:rPr>
              <w:t>Pre-Assessment Certificate for suppliers (&gt;$3 million) and for significant subcontractors (&gt;$10 million)</w:t>
            </w:r>
          </w:p>
          <w:p w14:paraId="7F8400B6" w14:textId="14E5396D" w:rsidR="002F2925" w:rsidRPr="007067F6" w:rsidRDefault="00605382" w:rsidP="001D0BD7">
            <w:pPr>
              <w:pStyle w:val="ListParagraph"/>
              <w:widowControl w:val="0"/>
              <w:numPr>
                <w:ilvl w:val="1"/>
                <w:numId w:val="36"/>
              </w:numPr>
              <w:spacing w:before="16" w:after="16" w:line="240" w:lineRule="auto"/>
              <w:ind w:left="802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7067F6">
              <w:rPr>
                <w:rFonts w:asciiTheme="minorHAnsi" w:hAnsiTheme="minorHAnsi" w:cstheme="minorHAnsi"/>
                <w:lang w:eastAsia="en-US"/>
              </w:rPr>
              <w:t>FJC Plan (&gt;$20 million)</w:t>
            </w:r>
          </w:p>
          <w:p w14:paraId="5E7E186A" w14:textId="6E4EC56A" w:rsidR="002F2925" w:rsidRPr="007067F6" w:rsidRDefault="002F2925" w:rsidP="001D0BD7">
            <w:pPr>
              <w:pStyle w:val="ListParagraph"/>
              <w:widowControl w:val="0"/>
              <w:numPr>
                <w:ilvl w:val="0"/>
                <w:numId w:val="36"/>
              </w:numPr>
              <w:spacing w:before="16" w:after="16" w:line="240" w:lineRule="auto"/>
              <w:ind w:left="317" w:hanging="3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 w:rsidRPr="007067F6">
              <w:rPr>
                <w:rFonts w:asciiTheme="minorHAnsi" w:hAnsiTheme="minorHAnsi" w:cstheme="minorHAnsi"/>
                <w:color w:val="000000" w:themeColor="text1"/>
              </w:rPr>
              <w:t>Monitoring and reporting requirements.</w:t>
            </w:r>
          </w:p>
          <w:p w14:paraId="51B498CB" w14:textId="4F7ADEE4" w:rsidR="002F2925" w:rsidRPr="007067F6" w:rsidRDefault="002F2925" w:rsidP="001D0BD7">
            <w:pPr>
              <w:pStyle w:val="ListParagraph"/>
              <w:widowControl w:val="0"/>
              <w:numPr>
                <w:ilvl w:val="0"/>
                <w:numId w:val="36"/>
              </w:numPr>
              <w:spacing w:before="16" w:after="16" w:line="240" w:lineRule="auto"/>
              <w:ind w:left="317" w:hanging="3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 w:rsidRPr="007067F6">
              <w:rPr>
                <w:rFonts w:asciiTheme="minorHAnsi" w:hAnsiTheme="minorHAnsi" w:cstheme="minorHAnsi"/>
                <w:color w:val="000000" w:themeColor="text1"/>
              </w:rPr>
              <w:t>Compliance will be monitored.</w:t>
            </w:r>
          </w:p>
        </w:tc>
      </w:tr>
      <w:tr w:rsidR="00CC4AEC" w:rsidRPr="00765BE2" w14:paraId="72F19593" w14:textId="77777777" w:rsidTr="00B50F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</w:tcPr>
          <w:p w14:paraId="5FBF11FF" w14:textId="4EE77580" w:rsidR="003366D5" w:rsidRPr="001F12A4" w:rsidRDefault="00000000" w:rsidP="00CC4AEC">
            <w:pPr>
              <w:pStyle w:val="TableText"/>
              <w:widowControl w:val="0"/>
              <w:rPr>
                <w:rFonts w:asciiTheme="minorHAnsi" w:hAnsiTheme="minorHAnsi" w:cstheme="minorHAnsi"/>
                <w:color w:val="53565A"/>
                <w:sz w:val="22"/>
              </w:rPr>
            </w:pPr>
            <w:hyperlink r:id="rId24" w:anchor=":~:text=Fair%20payments%20clause,-A%20standard%20clause&amp;text=1.1%20%5BThe%20Agency%5D%20will%2C,Rates%20Act%201983%20(Vic)." w:history="1">
              <w:r w:rsidR="003366D5" w:rsidRPr="001F12A4">
                <w:rPr>
                  <w:rStyle w:val="Hyperlink"/>
                  <w:rFonts w:asciiTheme="minorHAnsi" w:hAnsiTheme="minorHAnsi" w:cstheme="minorHAnsi"/>
                  <w:bCs w:val="0"/>
                  <w:color w:val="53565A"/>
                  <w:sz w:val="22"/>
                </w:rPr>
                <w:t>Fair Payments Policy</w:t>
              </w:r>
            </w:hyperlink>
          </w:p>
        </w:tc>
        <w:tc>
          <w:tcPr>
            <w:tcW w:w="0" w:type="pct"/>
          </w:tcPr>
          <w:p w14:paraId="40223B87" w14:textId="044DE1BD" w:rsidR="003366D5" w:rsidRPr="007067F6" w:rsidRDefault="00CA7404" w:rsidP="001D0BD7">
            <w:pPr>
              <w:widowControl w:val="0"/>
              <w:spacing w:before="16" w:after="1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7067F6">
              <w:rPr>
                <w:rFonts w:asciiTheme="minorHAnsi" w:hAnsiTheme="minorHAnsi" w:cstheme="minorHAnsi"/>
              </w:rPr>
              <w:t>Departments and agencies listed</w:t>
            </w:r>
            <w:r w:rsidR="007067F6">
              <w:rPr>
                <w:rFonts w:asciiTheme="minorHAnsi" w:hAnsiTheme="minorHAnsi" w:cstheme="minorHAnsi"/>
              </w:rPr>
              <w:t xml:space="preserve"> in Appendix A to the policy</w:t>
            </w:r>
          </w:p>
        </w:tc>
        <w:tc>
          <w:tcPr>
            <w:tcW w:w="0" w:type="pct"/>
          </w:tcPr>
          <w:p w14:paraId="7C52865A" w14:textId="775FDC2C" w:rsidR="003366D5" w:rsidRPr="007067F6" w:rsidRDefault="003366D5" w:rsidP="00CC4AEC">
            <w:pPr>
              <w:pStyle w:val="TableBullet"/>
              <w:widowControl w:val="0"/>
              <w:numPr>
                <w:ilvl w:val="0"/>
                <w:numId w:val="0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7067F6">
              <w:rPr>
                <w:rFonts w:asciiTheme="minorHAnsi" w:hAnsiTheme="minorHAnsi" w:cstheme="minorHAnsi"/>
                <w:sz w:val="22"/>
                <w:lang w:eastAsia="en-US"/>
              </w:rPr>
              <w:t>All goods and services</w:t>
            </w:r>
          </w:p>
        </w:tc>
        <w:tc>
          <w:tcPr>
            <w:tcW w:w="0" w:type="pct"/>
          </w:tcPr>
          <w:p w14:paraId="04F92282" w14:textId="72238DF6" w:rsidR="003366D5" w:rsidRPr="007067F6" w:rsidRDefault="003366D5" w:rsidP="00CC4AEC">
            <w:pPr>
              <w:pStyle w:val="TableBullet"/>
              <w:widowControl w:val="0"/>
              <w:numPr>
                <w:ilvl w:val="0"/>
                <w:numId w:val="0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7067F6">
              <w:rPr>
                <w:rFonts w:asciiTheme="minorHAnsi" w:hAnsiTheme="minorHAnsi" w:cstheme="minorHAnsi"/>
                <w:sz w:val="22"/>
              </w:rPr>
              <w:t>Contracts valued up to $3 million.</w:t>
            </w:r>
          </w:p>
        </w:tc>
        <w:tc>
          <w:tcPr>
            <w:tcW w:w="0" w:type="pct"/>
          </w:tcPr>
          <w:p w14:paraId="23454079" w14:textId="65FBD326" w:rsidR="006F43FB" w:rsidRPr="007067F6" w:rsidRDefault="006F43FB" w:rsidP="001D0BD7">
            <w:pPr>
              <w:pStyle w:val="ListParagraph"/>
              <w:widowControl w:val="0"/>
              <w:numPr>
                <w:ilvl w:val="0"/>
                <w:numId w:val="36"/>
              </w:numPr>
              <w:spacing w:before="16" w:after="16" w:line="240" w:lineRule="auto"/>
              <w:ind w:left="317" w:hanging="357"/>
              <w:contextualSpacing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 w:rsidRPr="007067F6">
              <w:rPr>
                <w:rFonts w:asciiTheme="minorHAnsi" w:hAnsiTheme="minorHAnsi" w:cstheme="minorHAnsi"/>
                <w:color w:val="000000" w:themeColor="text1"/>
              </w:rPr>
              <w:t>Payment within 10 business days</w:t>
            </w:r>
            <w:r w:rsidR="001C2EFA">
              <w:rPr>
                <w:rFonts w:asciiTheme="minorHAnsi" w:hAnsiTheme="minorHAnsi" w:cstheme="minorHAnsi"/>
                <w:color w:val="000000" w:themeColor="text1"/>
              </w:rPr>
              <w:t>.</w:t>
            </w:r>
          </w:p>
          <w:p w14:paraId="64AD99C9" w14:textId="5D677378" w:rsidR="003366D5" w:rsidRPr="007067F6" w:rsidRDefault="006F43FB" w:rsidP="001D0BD7">
            <w:pPr>
              <w:pStyle w:val="ListParagraph"/>
              <w:widowControl w:val="0"/>
              <w:numPr>
                <w:ilvl w:val="0"/>
                <w:numId w:val="36"/>
              </w:numPr>
              <w:spacing w:before="16" w:after="16" w:line="240" w:lineRule="auto"/>
              <w:ind w:left="317" w:hanging="357"/>
              <w:contextualSpacing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lang w:eastAsia="en-US"/>
              </w:rPr>
            </w:pPr>
            <w:r w:rsidRPr="007067F6">
              <w:rPr>
                <w:rFonts w:asciiTheme="minorHAnsi" w:hAnsiTheme="minorHAnsi" w:cstheme="minorHAnsi"/>
                <w:color w:val="000000" w:themeColor="text1"/>
              </w:rPr>
              <w:t xml:space="preserve">Penalty interest </w:t>
            </w:r>
            <w:r w:rsidR="001C2EFA">
              <w:rPr>
                <w:rFonts w:asciiTheme="minorHAnsi" w:hAnsiTheme="minorHAnsi" w:cstheme="minorHAnsi"/>
                <w:color w:val="000000" w:themeColor="text1"/>
              </w:rPr>
              <w:t xml:space="preserve">may apply </w:t>
            </w:r>
            <w:r w:rsidRPr="007067F6">
              <w:rPr>
                <w:rFonts w:asciiTheme="minorHAnsi" w:hAnsiTheme="minorHAnsi" w:cstheme="minorHAnsi"/>
                <w:color w:val="000000" w:themeColor="text1"/>
              </w:rPr>
              <w:t>for late payments</w:t>
            </w:r>
            <w:r w:rsidR="001C2EFA">
              <w:rPr>
                <w:rFonts w:asciiTheme="minorHAnsi" w:hAnsiTheme="minorHAnsi" w:cstheme="minorHAnsi"/>
                <w:color w:val="000000" w:themeColor="text1"/>
              </w:rPr>
              <w:t>.</w:t>
            </w:r>
          </w:p>
        </w:tc>
      </w:tr>
      <w:tr w:rsidR="00CC4AEC" w:rsidRPr="00765BE2" w14:paraId="1D11812D" w14:textId="77777777" w:rsidTr="00B50F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</w:tcPr>
          <w:p w14:paraId="7A391F4B" w14:textId="77777777" w:rsidR="003366D5" w:rsidRPr="007067F6" w:rsidRDefault="00000000" w:rsidP="00CC4AEC">
            <w:pPr>
              <w:pStyle w:val="TableText"/>
              <w:widowControl w:val="0"/>
              <w:rPr>
                <w:rFonts w:asciiTheme="minorHAnsi" w:hAnsiTheme="minorHAnsi" w:cstheme="minorHAnsi"/>
                <w:sz w:val="22"/>
              </w:rPr>
            </w:pPr>
            <w:hyperlink r:id="rId25" w:history="1">
              <w:r w:rsidR="003366D5" w:rsidRPr="007067F6">
                <w:rPr>
                  <w:rStyle w:val="Hyperlink"/>
                  <w:rFonts w:asciiTheme="minorHAnsi" w:hAnsiTheme="minorHAnsi" w:cstheme="minorHAnsi"/>
                  <w:sz w:val="22"/>
                </w:rPr>
                <w:t>Intellectual Property Policy</w:t>
              </w:r>
            </w:hyperlink>
          </w:p>
        </w:tc>
        <w:tc>
          <w:tcPr>
            <w:tcW w:w="0" w:type="pct"/>
          </w:tcPr>
          <w:p w14:paraId="7C727282" w14:textId="51BE4A79" w:rsidR="003366D5" w:rsidRPr="007067F6" w:rsidRDefault="003366D5" w:rsidP="001D0BD7">
            <w:pPr>
              <w:widowControl w:val="0"/>
              <w:spacing w:before="16" w:after="1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53565A" w:themeColor="text2"/>
              </w:rPr>
            </w:pPr>
            <w:r w:rsidRPr="00DF3A25">
              <w:rPr>
                <w:rFonts w:asciiTheme="minorHAnsi" w:hAnsiTheme="minorHAnsi" w:cstheme="minorHAnsi"/>
              </w:rPr>
              <w:t xml:space="preserve">Departments and </w:t>
            </w:r>
            <w:r w:rsidR="00DF3A25" w:rsidRPr="00DF3A25">
              <w:rPr>
                <w:rFonts w:asciiTheme="minorHAnsi" w:hAnsiTheme="minorHAnsi" w:cstheme="minorHAnsi"/>
              </w:rPr>
              <w:t xml:space="preserve">public bodies </w:t>
            </w:r>
            <w:r w:rsidR="000A3008">
              <w:rPr>
                <w:rFonts w:asciiTheme="minorHAnsi" w:hAnsiTheme="minorHAnsi" w:cstheme="minorHAnsi"/>
              </w:rPr>
              <w:t>u</w:t>
            </w:r>
            <w:r w:rsidR="000A3008">
              <w:t xml:space="preserve">nder </w:t>
            </w:r>
            <w:r w:rsidR="00DF3A25" w:rsidRPr="00DF3A25">
              <w:rPr>
                <w:rFonts w:asciiTheme="minorHAnsi" w:hAnsiTheme="minorHAnsi" w:cstheme="minorHAnsi"/>
              </w:rPr>
              <w:t>the Financial Management Act 1994</w:t>
            </w:r>
          </w:p>
        </w:tc>
        <w:tc>
          <w:tcPr>
            <w:tcW w:w="0" w:type="pct"/>
          </w:tcPr>
          <w:p w14:paraId="4D9FE594" w14:textId="77777777" w:rsidR="003366D5" w:rsidRPr="007067F6" w:rsidRDefault="003366D5" w:rsidP="001D0BD7">
            <w:pPr>
              <w:widowControl w:val="0"/>
              <w:spacing w:before="16" w:after="1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 w:rsidRPr="007067F6">
              <w:rPr>
                <w:rFonts w:asciiTheme="minorHAnsi" w:hAnsiTheme="minorHAnsi" w:cstheme="minorHAnsi"/>
                <w:lang w:eastAsia="en-US"/>
              </w:rPr>
              <w:t>All goods and services</w:t>
            </w:r>
            <w:r w:rsidRPr="007067F6" w:rsidDel="00A15833"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</w:tc>
        <w:tc>
          <w:tcPr>
            <w:tcW w:w="0" w:type="pct"/>
          </w:tcPr>
          <w:p w14:paraId="046399E6" w14:textId="77777777" w:rsidR="003366D5" w:rsidRPr="007067F6" w:rsidRDefault="003366D5" w:rsidP="00CC4AEC">
            <w:pPr>
              <w:pStyle w:val="TableBullet"/>
              <w:widowControl w:val="0"/>
              <w:numPr>
                <w:ilvl w:val="0"/>
                <w:numId w:val="0"/>
              </w:numPr>
              <w:ind w:left="3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7067F6">
              <w:rPr>
                <w:rFonts w:asciiTheme="minorHAnsi" w:hAnsiTheme="minorHAnsi" w:cstheme="minorHAnsi"/>
                <w:color w:val="000000" w:themeColor="text1"/>
                <w:sz w:val="22"/>
              </w:rPr>
              <w:t>Applies to relevant procurement activities of any value.</w:t>
            </w:r>
          </w:p>
        </w:tc>
        <w:tc>
          <w:tcPr>
            <w:tcW w:w="0" w:type="pct"/>
          </w:tcPr>
          <w:p w14:paraId="7C13B10B" w14:textId="77777777" w:rsidR="003366D5" w:rsidRPr="007067F6" w:rsidRDefault="003366D5" w:rsidP="001D0BD7">
            <w:pPr>
              <w:pStyle w:val="ListParagraph"/>
              <w:widowControl w:val="0"/>
              <w:numPr>
                <w:ilvl w:val="0"/>
                <w:numId w:val="36"/>
              </w:numPr>
              <w:spacing w:before="16" w:after="16" w:line="240" w:lineRule="auto"/>
              <w:ind w:left="317" w:hanging="357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 w:rsidRPr="007067F6">
              <w:rPr>
                <w:rFonts w:asciiTheme="minorHAnsi" w:hAnsiTheme="minorHAnsi" w:cstheme="minorHAnsi"/>
                <w:color w:val="000000" w:themeColor="text1"/>
              </w:rPr>
              <w:t>Contracts must address Intellectual Property (IP) rights consistently with the IP Policy, notably Principle 9 (procurement).</w:t>
            </w:r>
          </w:p>
          <w:p w14:paraId="1A7BDE72" w14:textId="77777777" w:rsidR="003366D5" w:rsidRPr="007067F6" w:rsidRDefault="003366D5" w:rsidP="001D0BD7">
            <w:pPr>
              <w:pStyle w:val="ListParagraph"/>
              <w:widowControl w:val="0"/>
              <w:numPr>
                <w:ilvl w:val="0"/>
                <w:numId w:val="36"/>
              </w:numPr>
              <w:spacing w:before="16" w:after="16" w:line="240" w:lineRule="auto"/>
              <w:ind w:left="317" w:hanging="3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 w:rsidRPr="007067F6">
              <w:rPr>
                <w:rFonts w:asciiTheme="minorHAnsi" w:hAnsiTheme="minorHAnsi" w:cstheme="minorHAnsi"/>
              </w:rPr>
              <w:t>Impacts the ownership and licensing of project and background IP.</w:t>
            </w:r>
          </w:p>
        </w:tc>
      </w:tr>
      <w:tr w:rsidR="00CC4AEC" w:rsidRPr="00765BE2" w14:paraId="7E6C6C28" w14:textId="77777777" w:rsidTr="00B50F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</w:tcPr>
          <w:p w14:paraId="10408239" w14:textId="77777777" w:rsidR="003366D5" w:rsidRPr="007067F6" w:rsidRDefault="00000000" w:rsidP="00CC4AEC">
            <w:pPr>
              <w:pStyle w:val="TableText"/>
              <w:widowControl w:val="0"/>
              <w:rPr>
                <w:rFonts w:asciiTheme="minorHAnsi" w:hAnsiTheme="minorHAnsi" w:cstheme="minorHAnsi"/>
                <w:noProof/>
                <w:sz w:val="22"/>
              </w:rPr>
            </w:pPr>
            <w:hyperlink r:id="rId26" w:history="1">
              <w:r w:rsidR="003366D5" w:rsidRPr="007067F6">
                <w:rPr>
                  <w:rStyle w:val="Hyperlink"/>
                  <w:rFonts w:asciiTheme="minorHAnsi" w:hAnsiTheme="minorHAnsi" w:cstheme="minorHAnsi"/>
                  <w:sz w:val="22"/>
                </w:rPr>
                <w:t>Internal Shared Service Provider</w:t>
              </w:r>
            </w:hyperlink>
          </w:p>
        </w:tc>
        <w:tc>
          <w:tcPr>
            <w:tcW w:w="0" w:type="pct"/>
          </w:tcPr>
          <w:p w14:paraId="15D079FC" w14:textId="100A5CEC" w:rsidR="003366D5" w:rsidRPr="007067F6" w:rsidRDefault="003366D5" w:rsidP="001D0BD7">
            <w:pPr>
              <w:widowControl w:val="0"/>
              <w:spacing w:before="16" w:after="1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noProof/>
              </w:rPr>
            </w:pPr>
            <w:r w:rsidRPr="007067F6">
              <w:rPr>
                <w:rFonts w:asciiTheme="minorHAnsi" w:hAnsiTheme="minorHAnsi" w:cstheme="minorHAnsi"/>
                <w:color w:val="000000" w:themeColor="text1"/>
              </w:rPr>
              <w:t>Follow</w:t>
            </w:r>
            <w:r w:rsidR="001D0BD7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="00D95792">
              <w:rPr>
                <w:rFonts w:asciiTheme="minorHAnsi" w:hAnsiTheme="minorHAnsi" w:cstheme="minorHAnsi"/>
                <w:color w:val="000000" w:themeColor="text1"/>
              </w:rPr>
              <w:t>department and a</w:t>
            </w:r>
            <w:r w:rsidRPr="007067F6">
              <w:rPr>
                <w:rFonts w:asciiTheme="minorHAnsi" w:hAnsiTheme="minorHAnsi" w:cstheme="minorHAnsi"/>
                <w:color w:val="000000" w:themeColor="text1"/>
              </w:rPr>
              <w:t xml:space="preserve">gency </w:t>
            </w:r>
            <w:r w:rsidR="00D95792">
              <w:rPr>
                <w:rFonts w:asciiTheme="minorHAnsi" w:hAnsiTheme="minorHAnsi" w:cstheme="minorHAnsi"/>
                <w:color w:val="000000" w:themeColor="text1"/>
              </w:rPr>
              <w:t xml:space="preserve">internal </w:t>
            </w:r>
            <w:r w:rsidRPr="007067F6">
              <w:rPr>
                <w:rFonts w:asciiTheme="minorHAnsi" w:hAnsiTheme="minorHAnsi" w:cstheme="minorHAnsi"/>
                <w:color w:val="000000" w:themeColor="text1"/>
              </w:rPr>
              <w:t>process to determine which service providers must be used</w:t>
            </w:r>
          </w:p>
        </w:tc>
        <w:tc>
          <w:tcPr>
            <w:tcW w:w="0" w:type="pct"/>
          </w:tcPr>
          <w:p w14:paraId="79E471A4" w14:textId="77777777" w:rsidR="003366D5" w:rsidRPr="007067F6" w:rsidRDefault="00000000" w:rsidP="00CC4AEC">
            <w:pPr>
              <w:pStyle w:val="TableBullet"/>
              <w:widowControl w:val="0"/>
              <w:numPr>
                <w:ilvl w:val="0"/>
                <w:numId w:val="0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2"/>
              </w:rPr>
            </w:pPr>
            <w:hyperlink r:id="rId27" w:history="1">
              <w:r w:rsidR="003366D5" w:rsidRPr="007067F6">
                <w:rPr>
                  <w:rStyle w:val="Hyperlink"/>
                  <w:rFonts w:asciiTheme="minorHAnsi" w:hAnsiTheme="minorHAnsi" w:cstheme="minorHAnsi"/>
                  <w:noProof/>
                  <w:sz w:val="22"/>
                </w:rPr>
                <w:t>Shared service provider categories</w:t>
              </w:r>
            </w:hyperlink>
            <w:r w:rsidR="003366D5" w:rsidRPr="007067F6">
              <w:rPr>
                <w:rFonts w:asciiTheme="minorHAnsi" w:hAnsiTheme="minorHAnsi" w:cstheme="minorHAnsi"/>
                <w:noProof/>
                <w:sz w:val="22"/>
              </w:rPr>
              <w:t xml:space="preserve"> </w:t>
            </w:r>
          </w:p>
        </w:tc>
        <w:tc>
          <w:tcPr>
            <w:tcW w:w="0" w:type="pct"/>
          </w:tcPr>
          <w:p w14:paraId="3308D176" w14:textId="77777777" w:rsidR="003366D5" w:rsidRPr="007067F6" w:rsidRDefault="003366D5" w:rsidP="00CC4AEC">
            <w:pPr>
              <w:pStyle w:val="TableBullet"/>
              <w:widowControl w:val="0"/>
              <w:numPr>
                <w:ilvl w:val="0"/>
                <w:numId w:val="0"/>
              </w:numPr>
              <w:ind w:left="3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2"/>
              </w:rPr>
            </w:pPr>
            <w:r w:rsidRPr="007067F6">
              <w:rPr>
                <w:rFonts w:asciiTheme="minorHAnsi" w:hAnsiTheme="minorHAnsi" w:cstheme="minorHAnsi"/>
                <w:color w:val="000000" w:themeColor="text1"/>
                <w:sz w:val="22"/>
              </w:rPr>
              <w:t>Applies to relevant procurement activities of any value.</w:t>
            </w:r>
          </w:p>
        </w:tc>
        <w:tc>
          <w:tcPr>
            <w:tcW w:w="0" w:type="pct"/>
          </w:tcPr>
          <w:p w14:paraId="745866CB" w14:textId="77777777" w:rsidR="003366D5" w:rsidRPr="007067F6" w:rsidRDefault="003366D5" w:rsidP="001D0BD7">
            <w:pPr>
              <w:pStyle w:val="ListParagraph"/>
              <w:widowControl w:val="0"/>
              <w:numPr>
                <w:ilvl w:val="0"/>
                <w:numId w:val="36"/>
              </w:numPr>
              <w:spacing w:before="16" w:after="16" w:line="240" w:lineRule="auto"/>
              <w:ind w:left="317" w:hanging="357"/>
              <w:contextualSpacing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noProof/>
              </w:rPr>
            </w:pPr>
            <w:r w:rsidRPr="007067F6">
              <w:rPr>
                <w:rFonts w:asciiTheme="minorHAnsi" w:hAnsiTheme="minorHAnsi" w:cstheme="minorHAnsi"/>
                <w:color w:val="000000" w:themeColor="text1"/>
              </w:rPr>
              <w:t>Where such arrangements are in place, they should be used, and an open market engagement process is not required.</w:t>
            </w:r>
            <w:r w:rsidRPr="007067F6"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</w:tc>
      </w:tr>
      <w:tr w:rsidR="00CC4AEC" w:rsidRPr="00765BE2" w14:paraId="3BF80D3E" w14:textId="77777777" w:rsidTr="00B50F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</w:tcPr>
          <w:p w14:paraId="36F67953" w14:textId="77777777" w:rsidR="003366D5" w:rsidRPr="007067F6" w:rsidRDefault="00000000" w:rsidP="00CC4AEC">
            <w:pPr>
              <w:pStyle w:val="TableText"/>
              <w:pageBreakBefore/>
              <w:widowControl w:val="0"/>
              <w:rPr>
                <w:rStyle w:val="Hyperlink"/>
                <w:rFonts w:asciiTheme="minorHAnsi" w:hAnsiTheme="minorHAnsi" w:cstheme="minorHAnsi"/>
                <w:bCs w:val="0"/>
                <w:sz w:val="22"/>
              </w:rPr>
            </w:pPr>
            <w:hyperlink r:id="rId28" w:history="1">
              <w:r w:rsidR="003366D5" w:rsidRPr="007067F6">
                <w:rPr>
                  <w:rStyle w:val="Hyperlink"/>
                  <w:rFonts w:asciiTheme="minorHAnsi" w:hAnsiTheme="minorHAnsi" w:cstheme="minorHAnsi"/>
                  <w:sz w:val="22"/>
                </w:rPr>
                <w:t>International Agreements</w:t>
              </w:r>
            </w:hyperlink>
          </w:p>
          <w:p w14:paraId="28994417" w14:textId="77777777" w:rsidR="003366D5" w:rsidRPr="007067F6" w:rsidRDefault="003366D5" w:rsidP="00CC4AEC">
            <w:pPr>
              <w:pStyle w:val="TableText"/>
              <w:widowControl w:val="0"/>
              <w:rPr>
                <w:rFonts w:asciiTheme="minorHAnsi" w:hAnsiTheme="minorHAnsi" w:cstheme="minorHAnsi"/>
                <w:noProof/>
                <w:sz w:val="22"/>
              </w:rPr>
            </w:pPr>
          </w:p>
        </w:tc>
        <w:tc>
          <w:tcPr>
            <w:tcW w:w="0" w:type="pct"/>
          </w:tcPr>
          <w:p w14:paraId="1AD5DF27" w14:textId="659E3E11" w:rsidR="003366D5" w:rsidRPr="007067F6" w:rsidRDefault="00D95792" w:rsidP="001D0BD7">
            <w:pPr>
              <w:widowControl w:val="0"/>
              <w:spacing w:before="16" w:after="16"/>
              <w:ind w:left="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  <w:rFonts w:asciiTheme="minorHAnsi" w:hAnsiTheme="minorHAnsi" w:cstheme="minorHAnsi"/>
                <w:sz w:val="20"/>
              </w:rPr>
            </w:pPr>
            <w:r>
              <w:t>Departments and a</w:t>
            </w:r>
            <w:hyperlink r:id="rId29" w:history="1">
              <w:r w:rsidR="003366D5" w:rsidRPr="007067F6">
                <w:rPr>
                  <w:rStyle w:val="Hyperlink"/>
                  <w:rFonts w:asciiTheme="minorHAnsi" w:hAnsiTheme="minorHAnsi" w:cstheme="minorHAnsi"/>
                </w:rPr>
                <w:t>gencies listed as being subject to international agreements</w:t>
              </w:r>
            </w:hyperlink>
          </w:p>
          <w:p w14:paraId="19DEA8DF" w14:textId="77777777" w:rsidR="003366D5" w:rsidRPr="007067F6" w:rsidRDefault="003366D5" w:rsidP="00CC4AEC">
            <w:pPr>
              <w:pStyle w:val="TableBullet"/>
              <w:widowControl w:val="0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2"/>
              </w:rPr>
            </w:pPr>
          </w:p>
        </w:tc>
        <w:tc>
          <w:tcPr>
            <w:tcW w:w="0" w:type="pct"/>
          </w:tcPr>
          <w:p w14:paraId="0E01345A" w14:textId="77777777" w:rsidR="003366D5" w:rsidRPr="006406F2" w:rsidRDefault="003366D5" w:rsidP="00CC4AEC">
            <w:pPr>
              <w:pStyle w:val="TableBullet"/>
              <w:widowControl w:val="0"/>
              <w:numPr>
                <w:ilvl w:val="0"/>
                <w:numId w:val="0"/>
              </w:numPr>
              <w:ind w:left="30" w:firstLine="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6406F2">
              <w:rPr>
                <w:rFonts w:asciiTheme="minorHAnsi" w:hAnsiTheme="minorHAnsi" w:cstheme="minorHAnsi"/>
                <w:sz w:val="22"/>
                <w:lang w:eastAsia="en-US"/>
              </w:rPr>
              <w:t xml:space="preserve">All goods and services </w:t>
            </w:r>
          </w:p>
        </w:tc>
        <w:tc>
          <w:tcPr>
            <w:tcW w:w="0" w:type="pct"/>
          </w:tcPr>
          <w:p w14:paraId="5F422328" w14:textId="77777777" w:rsidR="003366D5" w:rsidRPr="006406F2" w:rsidRDefault="003366D5" w:rsidP="00CC4AEC">
            <w:pPr>
              <w:pStyle w:val="TableBullet"/>
              <w:widowControl w:val="0"/>
              <w:numPr>
                <w:ilvl w:val="0"/>
                <w:numId w:val="0"/>
              </w:numPr>
              <w:ind w:left="230" w:hanging="23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noProof/>
                <w:sz w:val="22"/>
              </w:rPr>
            </w:pPr>
            <w:r w:rsidRPr="006406F2">
              <w:rPr>
                <w:rFonts w:asciiTheme="minorHAnsi" w:hAnsiTheme="minorHAnsi" w:cstheme="minorHAnsi"/>
                <w:b/>
                <w:bCs/>
                <w:noProof/>
                <w:sz w:val="22"/>
              </w:rPr>
              <w:t>International Agreements:</w:t>
            </w:r>
          </w:p>
          <w:p w14:paraId="074B93CB" w14:textId="02BFF41C" w:rsidR="003366D5" w:rsidRPr="006406F2" w:rsidRDefault="003366D5" w:rsidP="00CC4AEC">
            <w:pPr>
              <w:pStyle w:val="TableBullet"/>
              <w:widowControl w:val="0"/>
              <w:numPr>
                <w:ilvl w:val="0"/>
                <w:numId w:val="0"/>
              </w:numPr>
              <w:ind w:left="230" w:hanging="23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2"/>
              </w:rPr>
            </w:pPr>
            <w:r w:rsidRPr="001D0BD7">
              <w:rPr>
                <w:rFonts w:asciiTheme="minorHAnsi" w:hAnsiTheme="minorHAnsi" w:cstheme="minorHAnsi"/>
                <w:noProof/>
                <w:sz w:val="22"/>
              </w:rPr>
              <w:t>&gt; $</w:t>
            </w:r>
            <w:r w:rsidR="001C2EFA" w:rsidRPr="001D0BD7">
              <w:rPr>
                <w:rFonts w:asciiTheme="minorHAnsi" w:hAnsiTheme="minorHAnsi" w:cstheme="minorHAnsi"/>
                <w:noProof/>
                <w:sz w:val="22"/>
              </w:rPr>
              <w:t>693</w:t>
            </w:r>
            <w:r w:rsidRPr="001D0BD7">
              <w:rPr>
                <w:rFonts w:asciiTheme="minorHAnsi" w:hAnsiTheme="minorHAnsi" w:cstheme="minorHAnsi"/>
                <w:noProof/>
                <w:sz w:val="22"/>
              </w:rPr>
              <w:t>,000 (inclusive of GST)</w:t>
            </w:r>
          </w:p>
          <w:p w14:paraId="7971998D" w14:textId="77777777" w:rsidR="003366D5" w:rsidRPr="006406F2" w:rsidRDefault="003366D5" w:rsidP="00CC4AEC">
            <w:pPr>
              <w:pStyle w:val="TableBullet"/>
              <w:widowControl w:val="0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noProof/>
                <w:sz w:val="22"/>
              </w:rPr>
            </w:pPr>
            <w:r w:rsidRPr="006406F2">
              <w:rPr>
                <w:rFonts w:asciiTheme="minorHAnsi" w:hAnsiTheme="minorHAnsi" w:cstheme="minorHAnsi"/>
                <w:b/>
                <w:bCs/>
                <w:noProof/>
                <w:sz w:val="22"/>
              </w:rPr>
              <w:t>Australia New Zealand Government Procurement Agreement:</w:t>
            </w:r>
          </w:p>
          <w:p w14:paraId="648CBC6B" w14:textId="77777777" w:rsidR="003366D5" w:rsidRPr="006406F2" w:rsidRDefault="003366D5" w:rsidP="00CC4AEC">
            <w:pPr>
              <w:pStyle w:val="TableBullet"/>
              <w:widowControl w:val="0"/>
              <w:numPr>
                <w:ilvl w:val="0"/>
                <w:numId w:val="0"/>
              </w:numPr>
              <w:ind w:left="31" w:hanging="3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6406F2">
              <w:rPr>
                <w:rFonts w:asciiTheme="minorHAnsi" w:hAnsiTheme="minorHAnsi" w:cstheme="minorHAnsi"/>
                <w:noProof/>
                <w:sz w:val="22"/>
              </w:rPr>
              <w:t>Applies to procurement activities of any value.</w:t>
            </w:r>
          </w:p>
        </w:tc>
        <w:tc>
          <w:tcPr>
            <w:tcW w:w="0" w:type="pct"/>
          </w:tcPr>
          <w:p w14:paraId="06253708" w14:textId="77777777" w:rsidR="003366D5" w:rsidRPr="007067F6" w:rsidRDefault="003366D5" w:rsidP="001D0BD7">
            <w:pPr>
              <w:pStyle w:val="ListParagraph"/>
              <w:widowControl w:val="0"/>
              <w:numPr>
                <w:ilvl w:val="0"/>
                <w:numId w:val="36"/>
              </w:numPr>
              <w:spacing w:before="16" w:after="16" w:line="240" w:lineRule="auto"/>
              <w:ind w:left="317" w:hanging="357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 w:rsidRPr="007067F6">
              <w:rPr>
                <w:rFonts w:asciiTheme="minorHAnsi" w:hAnsiTheme="minorHAnsi" w:cstheme="minorHAnsi"/>
                <w:color w:val="000000" w:themeColor="text1"/>
              </w:rPr>
              <w:t>Provide a level playing field between domestic and international tenderers.</w:t>
            </w:r>
          </w:p>
          <w:p w14:paraId="5CBCDF6F" w14:textId="77777777" w:rsidR="003366D5" w:rsidRPr="007067F6" w:rsidRDefault="003366D5" w:rsidP="001D0BD7">
            <w:pPr>
              <w:pStyle w:val="ListParagraph"/>
              <w:widowControl w:val="0"/>
              <w:numPr>
                <w:ilvl w:val="0"/>
                <w:numId w:val="36"/>
              </w:numPr>
              <w:spacing w:before="16" w:after="16" w:line="240" w:lineRule="auto"/>
              <w:ind w:left="317" w:hanging="357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 w:rsidRPr="007067F6">
              <w:rPr>
                <w:rFonts w:asciiTheme="minorHAnsi" w:hAnsiTheme="minorHAnsi" w:cstheme="minorHAnsi"/>
                <w:color w:val="000000" w:themeColor="text1"/>
              </w:rPr>
              <w:t>Dispute resolution clause in tender documentation.</w:t>
            </w:r>
          </w:p>
          <w:p w14:paraId="54D481A3" w14:textId="77777777" w:rsidR="003366D5" w:rsidRPr="007067F6" w:rsidRDefault="003366D5" w:rsidP="001D0BD7">
            <w:pPr>
              <w:pStyle w:val="ListParagraph"/>
              <w:widowControl w:val="0"/>
              <w:numPr>
                <w:ilvl w:val="0"/>
                <w:numId w:val="36"/>
              </w:numPr>
              <w:spacing w:before="16" w:after="16" w:line="240" w:lineRule="auto"/>
              <w:ind w:left="317" w:hanging="357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 w:rsidRPr="007067F6">
              <w:rPr>
                <w:rFonts w:asciiTheme="minorHAnsi" w:hAnsiTheme="minorHAnsi" w:cstheme="minorHAnsi"/>
                <w:color w:val="000000" w:themeColor="text1"/>
              </w:rPr>
              <w:t>Notice requirements.</w:t>
            </w:r>
          </w:p>
          <w:p w14:paraId="777E1BA9" w14:textId="77777777" w:rsidR="003366D5" w:rsidRPr="007067F6" w:rsidRDefault="003366D5" w:rsidP="001D0BD7">
            <w:pPr>
              <w:widowControl w:val="0"/>
              <w:spacing w:before="16" w:after="16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CC4AEC" w:rsidRPr="00765BE2" w14:paraId="0A84622C" w14:textId="77777777" w:rsidTr="00B50F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</w:tcPr>
          <w:p w14:paraId="3ADD46BB" w14:textId="0BD6EB51" w:rsidR="003366D5" w:rsidRPr="007067F6" w:rsidRDefault="00000000" w:rsidP="00CC4AEC">
            <w:pPr>
              <w:pStyle w:val="TableText"/>
              <w:widowControl w:val="0"/>
              <w:rPr>
                <w:rFonts w:asciiTheme="minorHAnsi" w:hAnsiTheme="minorHAnsi" w:cstheme="minorHAnsi"/>
                <w:sz w:val="22"/>
              </w:rPr>
            </w:pPr>
            <w:hyperlink r:id="rId30" w:history="1">
              <w:r w:rsidR="003366D5" w:rsidRPr="007067F6">
                <w:rPr>
                  <w:rStyle w:val="Hyperlink"/>
                  <w:rFonts w:asciiTheme="minorHAnsi" w:hAnsiTheme="minorHAnsi" w:cstheme="minorHAnsi"/>
                  <w:sz w:val="22"/>
                </w:rPr>
                <w:t>Labour Hire Licensing Scheme</w:t>
              </w:r>
            </w:hyperlink>
          </w:p>
        </w:tc>
        <w:tc>
          <w:tcPr>
            <w:tcW w:w="0" w:type="pct"/>
          </w:tcPr>
          <w:p w14:paraId="55EF3D4A" w14:textId="12A99B31" w:rsidR="003366D5" w:rsidRPr="007067F6" w:rsidRDefault="00D95792" w:rsidP="001D0BD7">
            <w:pPr>
              <w:widowControl w:val="0"/>
              <w:spacing w:before="16" w:after="1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Departments and a</w:t>
            </w:r>
            <w:r w:rsidR="003366D5" w:rsidRPr="007067F6">
              <w:rPr>
                <w:rFonts w:asciiTheme="minorHAnsi" w:hAnsiTheme="minorHAnsi" w:cstheme="minorHAnsi"/>
                <w:color w:val="000000" w:themeColor="text1"/>
              </w:rPr>
              <w:t xml:space="preserve">gencies that </w:t>
            </w:r>
            <w:r w:rsidR="00D21C81">
              <w:rPr>
                <w:rFonts w:asciiTheme="minorHAnsi" w:hAnsiTheme="minorHAnsi" w:cstheme="minorHAnsi"/>
                <w:color w:val="000000" w:themeColor="text1"/>
              </w:rPr>
              <w:t xml:space="preserve">engage </w:t>
            </w:r>
            <w:r w:rsidR="00350D32">
              <w:rPr>
                <w:rFonts w:asciiTheme="minorHAnsi" w:hAnsiTheme="minorHAnsi" w:cstheme="minorHAnsi"/>
                <w:color w:val="000000" w:themeColor="text1"/>
              </w:rPr>
              <w:t xml:space="preserve">workers through a </w:t>
            </w:r>
            <w:r w:rsidR="003366D5" w:rsidRPr="007067F6">
              <w:rPr>
                <w:rFonts w:asciiTheme="minorHAnsi" w:hAnsiTheme="minorHAnsi" w:cstheme="minorHAnsi"/>
                <w:color w:val="000000" w:themeColor="text1"/>
              </w:rPr>
              <w:t>labour hire provider</w:t>
            </w:r>
          </w:p>
        </w:tc>
        <w:tc>
          <w:tcPr>
            <w:tcW w:w="0" w:type="pct"/>
          </w:tcPr>
          <w:p w14:paraId="560F130D" w14:textId="277EC04A" w:rsidR="003366D5" w:rsidRPr="007067F6" w:rsidRDefault="003366D5" w:rsidP="00CC4AEC">
            <w:pPr>
              <w:pStyle w:val="TableBullet"/>
              <w:widowControl w:val="0"/>
              <w:numPr>
                <w:ilvl w:val="0"/>
                <w:numId w:val="0"/>
              </w:numPr>
              <w:ind w:firstLine="3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7067F6">
              <w:rPr>
                <w:rFonts w:asciiTheme="minorHAnsi" w:hAnsiTheme="minorHAnsi" w:cstheme="minorHAnsi"/>
                <w:color w:val="000000"/>
                <w:sz w:val="22"/>
              </w:rPr>
              <w:t>Labour hire</w:t>
            </w:r>
          </w:p>
        </w:tc>
        <w:tc>
          <w:tcPr>
            <w:tcW w:w="0" w:type="pct"/>
          </w:tcPr>
          <w:p w14:paraId="1B5ACB64" w14:textId="529CED43" w:rsidR="003366D5" w:rsidRPr="007067F6" w:rsidRDefault="003366D5" w:rsidP="00CC4AEC">
            <w:pPr>
              <w:pStyle w:val="TableBullet"/>
              <w:widowControl w:val="0"/>
              <w:numPr>
                <w:ilvl w:val="0"/>
                <w:numId w:val="0"/>
              </w:numPr>
              <w:ind w:left="3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7067F6">
              <w:rPr>
                <w:rFonts w:asciiTheme="minorHAnsi" w:hAnsiTheme="minorHAnsi" w:cstheme="minorHAnsi"/>
                <w:color w:val="000000" w:themeColor="text1"/>
                <w:sz w:val="22"/>
              </w:rPr>
              <w:t>Applies to relevant procurement activities of any value.</w:t>
            </w:r>
          </w:p>
        </w:tc>
        <w:tc>
          <w:tcPr>
            <w:tcW w:w="0" w:type="pct"/>
          </w:tcPr>
          <w:p w14:paraId="03D54CF5" w14:textId="6D8FD37D" w:rsidR="00CA567B" w:rsidRDefault="003366D5" w:rsidP="001D0BD7">
            <w:pPr>
              <w:pStyle w:val="ListParagraph"/>
              <w:widowControl w:val="0"/>
              <w:numPr>
                <w:ilvl w:val="0"/>
                <w:numId w:val="36"/>
              </w:numPr>
              <w:spacing w:before="16" w:after="16" w:line="240" w:lineRule="auto"/>
              <w:ind w:left="317" w:hanging="357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 w:rsidRPr="007067F6">
              <w:rPr>
                <w:rFonts w:asciiTheme="minorHAnsi" w:hAnsiTheme="minorHAnsi" w:cstheme="minorHAnsi"/>
                <w:color w:val="000000" w:themeColor="text1"/>
              </w:rPr>
              <w:t>Ensure that suppliers that are labour hire providers are licensed by the Labour Hire Authority</w:t>
            </w:r>
          </w:p>
          <w:p w14:paraId="5327A443" w14:textId="41B161CA" w:rsidR="003366D5" w:rsidRPr="007067F6" w:rsidRDefault="00CA567B" w:rsidP="001D0BD7">
            <w:pPr>
              <w:pStyle w:val="ListParagraph"/>
              <w:widowControl w:val="0"/>
              <w:numPr>
                <w:ilvl w:val="0"/>
                <w:numId w:val="36"/>
              </w:numPr>
              <w:spacing w:before="16" w:after="16" w:line="240" w:lineRule="auto"/>
              <w:ind w:left="317" w:hanging="357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P</w:t>
            </w:r>
            <w:r w:rsidR="003366D5" w:rsidRPr="007067F6">
              <w:rPr>
                <w:rFonts w:asciiTheme="minorHAnsi" w:hAnsiTheme="minorHAnsi" w:cstheme="minorHAnsi"/>
                <w:color w:val="000000" w:themeColor="text1"/>
              </w:rPr>
              <w:t>enalties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 for not engaging licensed labour hire providers for labour hire</w:t>
            </w:r>
            <w:r w:rsidR="003366D5" w:rsidRPr="007067F6">
              <w:rPr>
                <w:rFonts w:asciiTheme="minorHAnsi" w:hAnsiTheme="minorHAnsi" w:cstheme="minorHAnsi"/>
                <w:color w:val="000000" w:themeColor="text1"/>
              </w:rPr>
              <w:t>.</w:t>
            </w:r>
          </w:p>
          <w:p w14:paraId="2223BE2C" w14:textId="77777777" w:rsidR="003366D5" w:rsidRPr="00350D32" w:rsidRDefault="003366D5" w:rsidP="001D0BD7">
            <w:pPr>
              <w:pStyle w:val="ListParagraph"/>
              <w:widowControl w:val="0"/>
              <w:numPr>
                <w:ilvl w:val="0"/>
                <w:numId w:val="36"/>
              </w:numPr>
              <w:spacing w:before="16" w:after="16" w:line="240" w:lineRule="auto"/>
              <w:ind w:left="317" w:hanging="357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Hyperlink"/>
                <w:rFonts w:asciiTheme="minorHAnsi" w:hAnsiTheme="minorHAnsi" w:cstheme="minorHAnsi"/>
                <w:color w:val="000000" w:themeColor="text1"/>
                <w:u w:val="none"/>
              </w:rPr>
            </w:pPr>
            <w:r w:rsidRPr="007067F6">
              <w:rPr>
                <w:rFonts w:asciiTheme="minorHAnsi" w:hAnsiTheme="minorHAnsi" w:cstheme="minorHAnsi"/>
                <w:color w:val="000000" w:themeColor="text1"/>
              </w:rPr>
              <w:t xml:space="preserve">Tool: </w:t>
            </w:r>
            <w:hyperlink r:id="rId31" w:history="1">
              <w:r w:rsidRPr="007067F6">
                <w:rPr>
                  <w:rStyle w:val="Hyperlink"/>
                  <w:rFonts w:asciiTheme="minorHAnsi" w:hAnsiTheme="minorHAnsi" w:cstheme="minorHAnsi"/>
                </w:rPr>
                <w:t>Register of Licensed Labour Hire Providers</w:t>
              </w:r>
            </w:hyperlink>
            <w:r w:rsidRPr="007067F6">
              <w:rPr>
                <w:rStyle w:val="Hyperlink"/>
                <w:rFonts w:asciiTheme="minorHAnsi" w:hAnsiTheme="minorHAnsi" w:cstheme="minorHAnsi"/>
              </w:rPr>
              <w:t>.</w:t>
            </w:r>
          </w:p>
          <w:p w14:paraId="053983DD" w14:textId="0E4A8971" w:rsidR="00350D32" w:rsidRPr="007067F6" w:rsidRDefault="00350D32" w:rsidP="001D0BD7">
            <w:pPr>
              <w:pStyle w:val="ListParagraph"/>
              <w:widowControl w:val="0"/>
              <w:numPr>
                <w:ilvl w:val="0"/>
                <w:numId w:val="36"/>
              </w:numPr>
              <w:spacing w:before="16" w:after="16" w:line="240" w:lineRule="auto"/>
              <w:ind w:left="317" w:hanging="357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Agencies subject to the VGPB supply policies must use the Staffing Services SPC (unless exempted) for labour hire</w:t>
            </w:r>
          </w:p>
        </w:tc>
      </w:tr>
      <w:tr w:rsidR="00CC4AEC" w:rsidRPr="00765BE2" w14:paraId="1FF12BD6" w14:textId="77777777" w:rsidTr="00B50F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</w:tcPr>
          <w:p w14:paraId="4168592A" w14:textId="314ACE07" w:rsidR="003366D5" w:rsidRPr="007067F6" w:rsidRDefault="00000000" w:rsidP="00CC4AEC">
            <w:pPr>
              <w:pStyle w:val="TableText"/>
              <w:widowControl w:val="0"/>
              <w:rPr>
                <w:rFonts w:asciiTheme="minorHAnsi" w:hAnsiTheme="minorHAnsi" w:cstheme="minorHAnsi"/>
                <w:noProof/>
                <w:sz w:val="22"/>
              </w:rPr>
            </w:pPr>
            <w:hyperlink r:id="rId32" w:history="1">
              <w:r w:rsidR="003366D5" w:rsidRPr="007067F6">
                <w:rPr>
                  <w:rStyle w:val="Hyperlink"/>
                  <w:rFonts w:asciiTheme="minorHAnsi" w:hAnsiTheme="minorHAnsi" w:cstheme="minorHAnsi"/>
                  <w:bCs w:val="0"/>
                  <w:sz w:val="22"/>
                </w:rPr>
                <w:t>Local Jobs First</w:t>
              </w:r>
            </w:hyperlink>
            <w:r w:rsidR="0012676F">
              <w:rPr>
                <w:rStyle w:val="Hyperlink"/>
                <w:rFonts w:asciiTheme="minorHAnsi" w:hAnsiTheme="minorHAnsi" w:cstheme="minorHAnsi"/>
                <w:sz w:val="22"/>
              </w:rPr>
              <w:t xml:space="preserve"> Policy</w:t>
            </w:r>
          </w:p>
        </w:tc>
        <w:tc>
          <w:tcPr>
            <w:tcW w:w="0" w:type="pct"/>
          </w:tcPr>
          <w:p w14:paraId="5B318329" w14:textId="47055659" w:rsidR="003366D5" w:rsidRPr="007067F6" w:rsidRDefault="00000000" w:rsidP="001D0BD7">
            <w:pPr>
              <w:widowControl w:val="0"/>
              <w:spacing w:before="16" w:after="1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color w:val="53565A" w:themeColor="text2"/>
              </w:rPr>
            </w:pPr>
            <w:hyperlink r:id="rId33" w:history="1">
              <w:r w:rsidR="003366D5" w:rsidRPr="007067F6">
                <w:rPr>
                  <w:rStyle w:val="Hyperlink"/>
                  <w:rFonts w:asciiTheme="minorHAnsi" w:hAnsiTheme="minorHAnsi" w:cstheme="minorHAnsi"/>
                </w:rPr>
                <w:t xml:space="preserve">Departments and </w:t>
              </w:r>
              <w:r w:rsidR="00514C8C">
                <w:rPr>
                  <w:rStyle w:val="Hyperlink"/>
                  <w:rFonts w:asciiTheme="minorHAnsi" w:hAnsiTheme="minorHAnsi" w:cstheme="minorHAnsi"/>
                </w:rPr>
                <w:t>public bodies under the Financial Management Act 1994</w:t>
              </w:r>
            </w:hyperlink>
            <w:r w:rsidR="003366D5" w:rsidRPr="007067F6" w:rsidDel="001C1D2D">
              <w:rPr>
                <w:rFonts w:asciiTheme="minorHAnsi" w:hAnsiTheme="minorHAnsi" w:cstheme="minorHAnsi"/>
                <w:color w:val="53565A" w:themeColor="text2"/>
              </w:rPr>
              <w:t xml:space="preserve"> </w:t>
            </w:r>
          </w:p>
        </w:tc>
        <w:tc>
          <w:tcPr>
            <w:tcW w:w="0" w:type="pct"/>
          </w:tcPr>
          <w:p w14:paraId="1581B31C" w14:textId="77777777" w:rsidR="003366D5" w:rsidRPr="007067F6" w:rsidRDefault="003366D5" w:rsidP="00CC4AEC">
            <w:pPr>
              <w:pStyle w:val="TableBullet"/>
              <w:widowControl w:val="0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2"/>
              </w:rPr>
            </w:pPr>
            <w:r w:rsidRPr="007067F6">
              <w:rPr>
                <w:rFonts w:asciiTheme="minorHAnsi" w:hAnsiTheme="minorHAnsi" w:cstheme="minorHAnsi"/>
                <w:sz w:val="22"/>
                <w:lang w:eastAsia="en-US"/>
              </w:rPr>
              <w:t xml:space="preserve">All goods and services </w:t>
            </w:r>
          </w:p>
        </w:tc>
        <w:tc>
          <w:tcPr>
            <w:tcW w:w="0" w:type="pct"/>
          </w:tcPr>
          <w:p w14:paraId="2BC0EC46" w14:textId="77777777" w:rsidR="003366D5" w:rsidRPr="007067F6" w:rsidRDefault="003366D5" w:rsidP="001D0BD7">
            <w:pPr>
              <w:widowControl w:val="0"/>
              <w:spacing w:before="16" w:after="1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 w:rsidRPr="007067F6">
              <w:rPr>
                <w:rFonts w:asciiTheme="minorHAnsi" w:hAnsiTheme="minorHAnsi" w:cstheme="minorHAnsi"/>
                <w:color w:val="000000"/>
              </w:rPr>
              <w:t>Applies to procurement activities valued:</w:t>
            </w:r>
          </w:p>
          <w:p w14:paraId="23350EA0" w14:textId="77777777" w:rsidR="003366D5" w:rsidRPr="007067F6" w:rsidRDefault="003366D5" w:rsidP="001D0BD7">
            <w:pPr>
              <w:pStyle w:val="ListParagraph"/>
              <w:widowControl w:val="0"/>
              <w:numPr>
                <w:ilvl w:val="0"/>
                <w:numId w:val="36"/>
              </w:numPr>
              <w:spacing w:before="16" w:after="16" w:line="240" w:lineRule="auto"/>
              <w:ind w:left="375" w:hanging="357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 w:rsidRPr="007067F6">
              <w:rPr>
                <w:rFonts w:asciiTheme="minorHAnsi" w:hAnsiTheme="minorHAnsi" w:cstheme="minorHAnsi"/>
                <w:color w:val="000000" w:themeColor="text1"/>
              </w:rPr>
              <w:t xml:space="preserve">$1 million or more </w:t>
            </w:r>
            <w:r w:rsidRPr="007067F6" w:rsidDel="00D17339">
              <w:rPr>
                <w:rFonts w:asciiTheme="minorHAnsi" w:hAnsiTheme="minorHAnsi" w:cstheme="minorHAnsi"/>
                <w:color w:val="000000" w:themeColor="text1"/>
              </w:rPr>
              <w:t>(regional)</w:t>
            </w:r>
          </w:p>
          <w:p w14:paraId="457ED7C2" w14:textId="77777777" w:rsidR="003366D5" w:rsidRPr="007067F6" w:rsidRDefault="003366D5" w:rsidP="001D0BD7">
            <w:pPr>
              <w:pStyle w:val="ListParagraph"/>
              <w:widowControl w:val="0"/>
              <w:numPr>
                <w:ilvl w:val="0"/>
                <w:numId w:val="36"/>
              </w:numPr>
              <w:spacing w:before="16" w:after="16" w:line="240" w:lineRule="auto"/>
              <w:ind w:left="375" w:hanging="357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</w:rPr>
            </w:pPr>
            <w:r w:rsidRPr="007067F6">
              <w:rPr>
                <w:rFonts w:asciiTheme="minorHAnsi" w:hAnsiTheme="minorHAnsi" w:cstheme="minorHAnsi"/>
                <w:color w:val="000000" w:themeColor="text1"/>
              </w:rPr>
              <w:t>$3 million or more (metro or state-wide)</w:t>
            </w:r>
          </w:p>
        </w:tc>
        <w:tc>
          <w:tcPr>
            <w:tcW w:w="0" w:type="pct"/>
          </w:tcPr>
          <w:p w14:paraId="2E27F9D4" w14:textId="77777777" w:rsidR="003366D5" w:rsidRPr="007067F6" w:rsidRDefault="003366D5" w:rsidP="001D0BD7">
            <w:pPr>
              <w:pStyle w:val="ListParagraph"/>
              <w:widowControl w:val="0"/>
              <w:numPr>
                <w:ilvl w:val="0"/>
                <w:numId w:val="36"/>
              </w:numPr>
              <w:spacing w:before="16" w:after="16" w:line="240" w:lineRule="auto"/>
              <w:ind w:left="317" w:hanging="357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 w:rsidRPr="007067F6">
              <w:rPr>
                <w:rFonts w:asciiTheme="minorHAnsi" w:hAnsiTheme="minorHAnsi" w:cstheme="minorHAnsi"/>
                <w:color w:val="000000" w:themeColor="text1"/>
              </w:rPr>
              <w:t xml:space="preserve">Local content requirements. </w:t>
            </w:r>
          </w:p>
          <w:p w14:paraId="4EA81760" w14:textId="77777777" w:rsidR="003366D5" w:rsidRPr="007067F6" w:rsidRDefault="003366D5" w:rsidP="001D0BD7">
            <w:pPr>
              <w:pStyle w:val="ListParagraph"/>
              <w:widowControl w:val="0"/>
              <w:numPr>
                <w:ilvl w:val="0"/>
                <w:numId w:val="36"/>
              </w:numPr>
              <w:spacing w:before="16" w:after="16" w:line="240" w:lineRule="auto"/>
              <w:ind w:left="317" w:hanging="357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 w:rsidRPr="007067F6">
              <w:rPr>
                <w:rFonts w:asciiTheme="minorHAnsi" w:hAnsiTheme="minorHAnsi" w:cstheme="minorHAnsi"/>
                <w:color w:val="000000" w:themeColor="text1"/>
              </w:rPr>
              <w:t xml:space="preserve">Model contract and tender clauses. </w:t>
            </w:r>
          </w:p>
          <w:p w14:paraId="2195A428" w14:textId="51676D22" w:rsidR="003366D5" w:rsidRPr="007067F6" w:rsidRDefault="004E58A5" w:rsidP="001D0BD7">
            <w:pPr>
              <w:pStyle w:val="ListParagraph"/>
              <w:widowControl w:val="0"/>
              <w:numPr>
                <w:ilvl w:val="0"/>
                <w:numId w:val="36"/>
              </w:numPr>
              <w:spacing w:before="16" w:after="16" w:line="240" w:lineRule="auto"/>
              <w:ind w:left="317" w:hanging="357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 w:rsidRPr="007067F6">
              <w:rPr>
                <w:rFonts w:asciiTheme="minorHAnsi" w:hAnsiTheme="minorHAnsi" w:cstheme="minorHAnsi"/>
                <w:color w:val="000000" w:themeColor="text1"/>
              </w:rPr>
              <w:t xml:space="preserve">Mandated </w:t>
            </w:r>
            <w:r w:rsidR="003366D5" w:rsidRPr="007067F6">
              <w:rPr>
                <w:rFonts w:asciiTheme="minorHAnsi" w:hAnsiTheme="minorHAnsi" w:cstheme="minorHAnsi"/>
                <w:color w:val="000000" w:themeColor="text1"/>
              </w:rPr>
              <w:t>tender evaluation weighting</w:t>
            </w:r>
            <w:r w:rsidRPr="007067F6">
              <w:rPr>
                <w:rFonts w:asciiTheme="minorHAnsi" w:hAnsiTheme="minorHAnsi" w:cstheme="minorHAnsi"/>
                <w:color w:val="000000" w:themeColor="text1"/>
              </w:rPr>
              <w:t xml:space="preserve"> of 20%</w:t>
            </w:r>
            <w:r w:rsidR="003366D5" w:rsidRPr="007067F6">
              <w:rPr>
                <w:rFonts w:asciiTheme="minorHAnsi" w:hAnsiTheme="minorHAnsi" w:cstheme="minorHAnsi"/>
                <w:color w:val="000000" w:themeColor="text1"/>
              </w:rPr>
              <w:t>.</w:t>
            </w:r>
          </w:p>
          <w:p w14:paraId="04C743B0" w14:textId="77777777" w:rsidR="003366D5" w:rsidRPr="007067F6" w:rsidRDefault="003366D5" w:rsidP="001D0BD7">
            <w:pPr>
              <w:pStyle w:val="ListParagraph"/>
              <w:widowControl w:val="0"/>
              <w:numPr>
                <w:ilvl w:val="0"/>
                <w:numId w:val="36"/>
              </w:numPr>
              <w:spacing w:before="16" w:after="16" w:line="240" w:lineRule="auto"/>
              <w:ind w:left="317" w:hanging="357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 w:rsidRPr="007067F6">
              <w:rPr>
                <w:rFonts w:asciiTheme="minorHAnsi" w:hAnsiTheme="minorHAnsi" w:cstheme="minorHAnsi"/>
                <w:color w:val="000000" w:themeColor="text1"/>
              </w:rPr>
              <w:t xml:space="preserve">Local Industry Development Plan. </w:t>
            </w:r>
          </w:p>
          <w:p w14:paraId="6B7C7068" w14:textId="77777777" w:rsidR="003366D5" w:rsidRPr="007067F6" w:rsidRDefault="003366D5" w:rsidP="001D0BD7">
            <w:pPr>
              <w:pStyle w:val="ListParagraph"/>
              <w:widowControl w:val="0"/>
              <w:numPr>
                <w:ilvl w:val="0"/>
                <w:numId w:val="36"/>
              </w:numPr>
              <w:spacing w:before="16" w:after="16" w:line="240" w:lineRule="auto"/>
              <w:ind w:left="317" w:hanging="357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</w:rPr>
            </w:pPr>
            <w:r w:rsidRPr="007067F6">
              <w:rPr>
                <w:rFonts w:asciiTheme="minorHAnsi" w:hAnsiTheme="minorHAnsi" w:cstheme="minorHAnsi"/>
                <w:color w:val="000000" w:themeColor="text1"/>
              </w:rPr>
              <w:t>Monitoring and reporting requirements.</w:t>
            </w:r>
          </w:p>
        </w:tc>
      </w:tr>
      <w:tr w:rsidR="00CC4AEC" w:rsidRPr="00765BE2" w14:paraId="1FB4397B" w14:textId="77777777" w:rsidTr="00B50F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  <w:shd w:val="clear" w:color="auto" w:fill="auto"/>
          </w:tcPr>
          <w:p w14:paraId="03D514C0" w14:textId="57520E30" w:rsidR="003366D5" w:rsidRPr="007067F6" w:rsidRDefault="00000000" w:rsidP="00CC4AEC">
            <w:pPr>
              <w:pStyle w:val="TableText"/>
              <w:widowControl w:val="0"/>
              <w:rPr>
                <w:rFonts w:asciiTheme="minorHAnsi" w:hAnsiTheme="minorHAnsi" w:cstheme="minorHAnsi"/>
                <w:sz w:val="22"/>
              </w:rPr>
            </w:pPr>
            <w:hyperlink r:id="rId34" w:history="1">
              <w:r w:rsidR="003366D5" w:rsidRPr="007067F6">
                <w:rPr>
                  <w:rStyle w:val="Hyperlink"/>
                  <w:rFonts w:asciiTheme="minorHAnsi" w:hAnsiTheme="minorHAnsi" w:cstheme="minorHAnsi"/>
                  <w:sz w:val="22"/>
                </w:rPr>
                <w:t>Portable Long Service Benefits Scheme</w:t>
              </w:r>
            </w:hyperlink>
          </w:p>
        </w:tc>
        <w:tc>
          <w:tcPr>
            <w:tcW w:w="0" w:type="pct"/>
            <w:shd w:val="clear" w:color="auto" w:fill="auto"/>
          </w:tcPr>
          <w:p w14:paraId="2089BE21" w14:textId="76C14C67" w:rsidR="003366D5" w:rsidRPr="007067F6" w:rsidRDefault="00D95792" w:rsidP="001D0BD7">
            <w:pPr>
              <w:widowControl w:val="0"/>
              <w:spacing w:before="16" w:after="1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/>
              </w:rPr>
              <w:t>Departments and a</w:t>
            </w:r>
            <w:r w:rsidR="003366D5" w:rsidRPr="007067F6">
              <w:rPr>
                <w:rFonts w:asciiTheme="minorHAnsi" w:hAnsiTheme="minorHAnsi" w:cstheme="minorHAnsi"/>
                <w:color w:val="000000"/>
              </w:rPr>
              <w:t xml:space="preserve">gencies that use suppliers with </w:t>
            </w:r>
            <w:r w:rsidR="00A07A64">
              <w:rPr>
                <w:rFonts w:asciiTheme="minorHAnsi" w:hAnsiTheme="minorHAnsi" w:cstheme="minorHAnsi"/>
                <w:color w:val="000000"/>
              </w:rPr>
              <w:t xml:space="preserve">suppliers </w:t>
            </w:r>
            <w:r w:rsidR="003366D5" w:rsidRPr="007067F6">
              <w:rPr>
                <w:rFonts w:asciiTheme="minorHAnsi" w:hAnsiTheme="minorHAnsi" w:cstheme="minorHAnsi"/>
                <w:color w:val="000000"/>
              </w:rPr>
              <w:t xml:space="preserve">in </w:t>
            </w:r>
            <w:r w:rsidR="001350F9">
              <w:rPr>
                <w:rFonts w:asciiTheme="minorHAnsi" w:hAnsiTheme="minorHAnsi" w:cstheme="minorHAnsi"/>
                <w:color w:val="000000"/>
              </w:rPr>
              <w:t xml:space="preserve">the </w:t>
            </w:r>
            <w:r w:rsidR="003366D5" w:rsidRPr="007067F6">
              <w:rPr>
                <w:rFonts w:asciiTheme="minorHAnsi" w:hAnsiTheme="minorHAnsi" w:cstheme="minorHAnsi"/>
                <w:color w:val="000000"/>
              </w:rPr>
              <w:t>community services, contract cleaning</w:t>
            </w:r>
            <w:r w:rsidR="001350F9">
              <w:rPr>
                <w:rFonts w:asciiTheme="minorHAnsi" w:hAnsiTheme="minorHAnsi" w:cstheme="minorHAnsi"/>
                <w:color w:val="000000"/>
              </w:rPr>
              <w:t>,</w:t>
            </w:r>
            <w:r w:rsidR="003366D5" w:rsidRPr="007067F6">
              <w:rPr>
                <w:rFonts w:asciiTheme="minorHAnsi" w:hAnsiTheme="minorHAnsi" w:cstheme="minorHAnsi"/>
                <w:color w:val="000000"/>
              </w:rPr>
              <w:t xml:space="preserve"> and security</w:t>
            </w:r>
            <w:r w:rsidR="00A07A64">
              <w:rPr>
                <w:rFonts w:asciiTheme="minorHAnsi" w:hAnsiTheme="minorHAnsi" w:cstheme="minorHAnsi"/>
                <w:color w:val="000000"/>
              </w:rPr>
              <w:t xml:space="preserve"> industries</w:t>
            </w:r>
          </w:p>
        </w:tc>
        <w:tc>
          <w:tcPr>
            <w:tcW w:w="0" w:type="pct"/>
            <w:shd w:val="clear" w:color="auto" w:fill="auto"/>
          </w:tcPr>
          <w:p w14:paraId="5F4FAA30" w14:textId="59B5F0F1" w:rsidR="003366D5" w:rsidRPr="007067F6" w:rsidRDefault="003366D5" w:rsidP="001D0BD7">
            <w:pPr>
              <w:widowControl w:val="0"/>
              <w:spacing w:before="16" w:after="1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 w:rsidRPr="007067F6">
              <w:rPr>
                <w:rFonts w:asciiTheme="minorHAnsi" w:hAnsiTheme="minorHAnsi" w:cstheme="minorHAnsi"/>
                <w:color w:val="000000"/>
              </w:rPr>
              <w:t>Community services, cleaning, security services</w:t>
            </w:r>
          </w:p>
        </w:tc>
        <w:tc>
          <w:tcPr>
            <w:tcW w:w="0" w:type="pct"/>
            <w:shd w:val="clear" w:color="auto" w:fill="auto"/>
          </w:tcPr>
          <w:p w14:paraId="0E40E81B" w14:textId="0459168A" w:rsidR="003366D5" w:rsidRPr="007067F6" w:rsidRDefault="003366D5" w:rsidP="00CC4AEC">
            <w:pPr>
              <w:pStyle w:val="TableBullet"/>
              <w:widowControl w:val="0"/>
              <w:numPr>
                <w:ilvl w:val="0"/>
                <w:numId w:val="0"/>
              </w:numPr>
              <w:ind w:left="3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7067F6">
              <w:rPr>
                <w:rFonts w:asciiTheme="minorHAnsi" w:hAnsiTheme="minorHAnsi" w:cstheme="minorHAnsi"/>
                <w:color w:val="000000" w:themeColor="text1"/>
                <w:sz w:val="22"/>
              </w:rPr>
              <w:t>Applies to relevant procurement activities of any value.</w:t>
            </w:r>
          </w:p>
        </w:tc>
        <w:tc>
          <w:tcPr>
            <w:tcW w:w="0" w:type="pct"/>
            <w:shd w:val="clear" w:color="auto" w:fill="auto"/>
          </w:tcPr>
          <w:p w14:paraId="2D5F9687" w14:textId="3155EA1C" w:rsidR="003366D5" w:rsidRPr="007067F6" w:rsidRDefault="003366D5" w:rsidP="001D0BD7">
            <w:pPr>
              <w:pStyle w:val="ListParagraph"/>
              <w:widowControl w:val="0"/>
              <w:numPr>
                <w:ilvl w:val="0"/>
                <w:numId w:val="36"/>
              </w:numPr>
              <w:spacing w:before="16" w:after="16" w:line="240" w:lineRule="auto"/>
              <w:ind w:left="317" w:hanging="357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 w:rsidRPr="007067F6">
              <w:rPr>
                <w:rFonts w:asciiTheme="minorHAnsi" w:hAnsiTheme="minorHAnsi" w:cstheme="minorHAnsi"/>
                <w:color w:val="000000" w:themeColor="text1"/>
              </w:rPr>
              <w:t xml:space="preserve">Ensure that suppliers with workers in the </w:t>
            </w:r>
            <w:r w:rsidR="00350D32">
              <w:rPr>
                <w:rFonts w:asciiTheme="minorHAnsi" w:hAnsiTheme="minorHAnsi" w:cstheme="minorHAnsi"/>
                <w:color w:val="000000" w:themeColor="text1"/>
              </w:rPr>
              <w:t>relevant industries</w:t>
            </w:r>
            <w:r w:rsidR="00350D32" w:rsidRPr="007067F6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Pr="007067F6">
              <w:rPr>
                <w:rFonts w:asciiTheme="minorHAnsi" w:hAnsiTheme="minorHAnsi" w:cstheme="minorHAnsi"/>
                <w:color w:val="000000" w:themeColor="text1"/>
              </w:rPr>
              <w:t>are registered with the Portable Long Service Authority.</w:t>
            </w:r>
          </w:p>
          <w:p w14:paraId="6B15002A" w14:textId="5288A314" w:rsidR="003366D5" w:rsidRPr="007067F6" w:rsidRDefault="003366D5" w:rsidP="001D0BD7">
            <w:pPr>
              <w:pStyle w:val="ListParagraph"/>
              <w:widowControl w:val="0"/>
              <w:numPr>
                <w:ilvl w:val="0"/>
                <w:numId w:val="36"/>
              </w:numPr>
              <w:spacing w:before="16" w:after="16" w:line="240" w:lineRule="auto"/>
              <w:ind w:left="317" w:hanging="357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 w:rsidRPr="007067F6">
              <w:rPr>
                <w:rFonts w:asciiTheme="minorHAnsi" w:hAnsiTheme="minorHAnsi" w:cstheme="minorHAnsi"/>
                <w:color w:val="000000" w:themeColor="text1"/>
              </w:rPr>
              <w:t xml:space="preserve">Tool: </w:t>
            </w:r>
            <w:hyperlink r:id="rId35" w:history="1">
              <w:r w:rsidRPr="007067F6">
                <w:rPr>
                  <w:rStyle w:val="Hyperlink"/>
                  <w:rFonts w:asciiTheme="minorHAnsi" w:hAnsiTheme="minorHAnsi" w:cstheme="minorHAnsi"/>
                </w:rPr>
                <w:t>Register of Portable Long Service Authority</w:t>
              </w:r>
            </w:hyperlink>
            <w:r w:rsidRPr="007067F6">
              <w:rPr>
                <w:rStyle w:val="Hyperlink"/>
                <w:rFonts w:asciiTheme="minorHAnsi" w:hAnsiTheme="minorHAnsi" w:cstheme="minorHAnsi"/>
              </w:rPr>
              <w:t>.</w:t>
            </w:r>
          </w:p>
        </w:tc>
      </w:tr>
      <w:tr w:rsidR="00CC4AEC" w:rsidRPr="00765BE2" w14:paraId="4134A9A3" w14:textId="77777777" w:rsidTr="00B50F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  <w:shd w:val="clear" w:color="auto" w:fill="auto"/>
          </w:tcPr>
          <w:p w14:paraId="29051569" w14:textId="07B25B33" w:rsidR="003366D5" w:rsidRPr="007067F6" w:rsidRDefault="00000000" w:rsidP="00CC4AEC">
            <w:pPr>
              <w:pStyle w:val="TableText"/>
              <w:widowControl w:val="0"/>
              <w:rPr>
                <w:rFonts w:asciiTheme="minorHAnsi" w:hAnsiTheme="minorHAnsi" w:cstheme="minorHAnsi"/>
                <w:sz w:val="22"/>
              </w:rPr>
            </w:pPr>
            <w:hyperlink r:id="rId36" w:history="1">
              <w:r w:rsidR="00B50F29" w:rsidRPr="007067F6">
                <w:rPr>
                  <w:rStyle w:val="Hyperlink"/>
                  <w:rFonts w:asciiTheme="minorHAnsi" w:hAnsiTheme="minorHAnsi" w:cstheme="minorHAnsi"/>
                  <w:sz w:val="22"/>
                </w:rPr>
                <w:t>Single-Use Plastics Policy</w:t>
              </w:r>
            </w:hyperlink>
          </w:p>
        </w:tc>
        <w:tc>
          <w:tcPr>
            <w:tcW w:w="0" w:type="pct"/>
            <w:shd w:val="clear" w:color="auto" w:fill="auto"/>
          </w:tcPr>
          <w:p w14:paraId="431321B4" w14:textId="3CFF529C" w:rsidR="003366D5" w:rsidRPr="007067F6" w:rsidRDefault="00D95792" w:rsidP="001D0BD7">
            <w:pPr>
              <w:widowControl w:val="0"/>
              <w:spacing w:before="16" w:after="1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Departments and a</w:t>
            </w:r>
            <w:r w:rsidR="003366D5" w:rsidRPr="007067F6">
              <w:rPr>
                <w:rFonts w:asciiTheme="minorHAnsi" w:hAnsiTheme="minorHAnsi" w:cstheme="minorHAnsi"/>
                <w:color w:val="000000" w:themeColor="text1"/>
              </w:rPr>
              <w:t>gencies listed as being subject to the policy</w:t>
            </w:r>
          </w:p>
        </w:tc>
        <w:tc>
          <w:tcPr>
            <w:tcW w:w="0" w:type="pct"/>
            <w:shd w:val="clear" w:color="auto" w:fill="auto"/>
          </w:tcPr>
          <w:p w14:paraId="5000D7F2" w14:textId="03F24885" w:rsidR="003366D5" w:rsidRPr="007067F6" w:rsidRDefault="003366D5" w:rsidP="001D0BD7">
            <w:pPr>
              <w:widowControl w:val="0"/>
              <w:spacing w:before="16" w:after="1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 w:rsidRPr="007067F6">
              <w:rPr>
                <w:rFonts w:asciiTheme="minorHAnsi" w:hAnsiTheme="minorHAnsi" w:cstheme="minorHAnsi"/>
                <w:color w:val="000000"/>
              </w:rPr>
              <w:t>Catering and station</w:t>
            </w:r>
            <w:r w:rsidR="001D0BD7">
              <w:rPr>
                <w:rFonts w:asciiTheme="minorHAnsi" w:hAnsiTheme="minorHAnsi" w:cstheme="minorHAnsi"/>
                <w:color w:val="000000"/>
              </w:rPr>
              <w:t>e</w:t>
            </w:r>
            <w:r w:rsidRPr="007067F6">
              <w:rPr>
                <w:rFonts w:asciiTheme="minorHAnsi" w:hAnsiTheme="minorHAnsi" w:cstheme="minorHAnsi"/>
                <w:color w:val="000000"/>
              </w:rPr>
              <w:t xml:space="preserve">ry </w:t>
            </w:r>
          </w:p>
        </w:tc>
        <w:tc>
          <w:tcPr>
            <w:tcW w:w="0" w:type="pct"/>
            <w:shd w:val="clear" w:color="auto" w:fill="auto"/>
          </w:tcPr>
          <w:p w14:paraId="4B694BC9" w14:textId="091D9856" w:rsidR="003366D5" w:rsidRPr="007067F6" w:rsidRDefault="003366D5" w:rsidP="00CC4AEC">
            <w:pPr>
              <w:pStyle w:val="TableBullet"/>
              <w:widowControl w:val="0"/>
              <w:numPr>
                <w:ilvl w:val="0"/>
                <w:numId w:val="0"/>
              </w:numPr>
              <w:ind w:left="3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7067F6">
              <w:rPr>
                <w:rFonts w:asciiTheme="minorHAnsi" w:hAnsiTheme="minorHAnsi" w:cstheme="minorHAnsi"/>
                <w:color w:val="000000" w:themeColor="text1"/>
                <w:sz w:val="22"/>
              </w:rPr>
              <w:t>Applies to relevant procurement activities of any value.</w:t>
            </w:r>
          </w:p>
        </w:tc>
        <w:tc>
          <w:tcPr>
            <w:tcW w:w="0" w:type="pct"/>
            <w:shd w:val="clear" w:color="auto" w:fill="auto"/>
          </w:tcPr>
          <w:p w14:paraId="4AD05CAC" w14:textId="1F222427" w:rsidR="003366D5" w:rsidRPr="007067F6" w:rsidRDefault="003366D5" w:rsidP="001D0BD7">
            <w:pPr>
              <w:pStyle w:val="ListParagraph"/>
              <w:widowControl w:val="0"/>
              <w:numPr>
                <w:ilvl w:val="0"/>
                <w:numId w:val="36"/>
              </w:numPr>
              <w:spacing w:before="16" w:after="16" w:line="240" w:lineRule="auto"/>
              <w:ind w:left="317" w:hanging="3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 w:rsidRPr="007067F6">
              <w:rPr>
                <w:rFonts w:asciiTheme="minorHAnsi" w:hAnsiTheme="minorHAnsi" w:cstheme="minorHAnsi"/>
                <w:color w:val="000000" w:themeColor="text1"/>
              </w:rPr>
              <w:t>Ensure banned single-use plastics are not supplied during the procurement activity.</w:t>
            </w:r>
          </w:p>
          <w:p w14:paraId="218D34F0" w14:textId="709CF72A" w:rsidR="003366D5" w:rsidRPr="001D0BD7" w:rsidRDefault="003366D5" w:rsidP="001D0BD7">
            <w:pPr>
              <w:pStyle w:val="ListParagraph"/>
              <w:widowControl w:val="0"/>
              <w:numPr>
                <w:ilvl w:val="0"/>
                <w:numId w:val="36"/>
              </w:numPr>
              <w:spacing w:before="16" w:after="16" w:line="240" w:lineRule="auto"/>
              <w:ind w:left="317" w:hanging="3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 w:rsidRPr="007067F6">
              <w:rPr>
                <w:rFonts w:asciiTheme="minorHAnsi" w:hAnsiTheme="minorHAnsi" w:cstheme="minorHAnsi"/>
                <w:color w:val="000000" w:themeColor="text1"/>
              </w:rPr>
              <w:t xml:space="preserve">State-wide ban </w:t>
            </w:r>
            <w:r w:rsidR="00A07A64">
              <w:rPr>
                <w:rFonts w:asciiTheme="minorHAnsi" w:hAnsiTheme="minorHAnsi" w:cstheme="minorHAnsi"/>
                <w:color w:val="000000" w:themeColor="text1"/>
              </w:rPr>
              <w:t xml:space="preserve">came into effect </w:t>
            </w:r>
            <w:r w:rsidRPr="007067F6">
              <w:rPr>
                <w:rFonts w:asciiTheme="minorHAnsi" w:hAnsiTheme="minorHAnsi" w:cstheme="minorHAnsi"/>
                <w:color w:val="000000" w:themeColor="text1"/>
              </w:rPr>
              <w:t>Feb 2023.</w:t>
            </w:r>
          </w:p>
        </w:tc>
      </w:tr>
      <w:tr w:rsidR="00CC4AEC" w:rsidRPr="00765BE2" w14:paraId="39D175BE" w14:textId="77777777" w:rsidTr="00B50F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</w:tcPr>
          <w:p w14:paraId="37F9BF17" w14:textId="77777777" w:rsidR="003366D5" w:rsidRPr="00B50F29" w:rsidRDefault="00000000" w:rsidP="00B50F29">
            <w:hyperlink r:id="rId37" w:history="1">
              <w:r w:rsidR="003366D5" w:rsidRPr="00B50F29">
                <w:rPr>
                  <w:rStyle w:val="Hyperlink"/>
                </w:rPr>
                <w:t>Social Procurement Framework</w:t>
              </w:r>
            </w:hyperlink>
          </w:p>
        </w:tc>
        <w:tc>
          <w:tcPr>
            <w:tcW w:w="0" w:type="pct"/>
          </w:tcPr>
          <w:p w14:paraId="0324B066" w14:textId="37720F16" w:rsidR="003366D5" w:rsidRPr="007067F6" w:rsidRDefault="00000000" w:rsidP="001D0BD7">
            <w:pPr>
              <w:widowControl w:val="0"/>
              <w:spacing w:before="16" w:after="16"/>
              <w:ind w:left="57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noProof/>
                <w:color w:val="53565A" w:themeColor="text2"/>
              </w:rPr>
            </w:pPr>
            <w:hyperlink r:id="rId38" w:history="1">
              <w:r w:rsidR="003366D5" w:rsidRPr="007067F6">
                <w:rPr>
                  <w:rStyle w:val="Hyperlink"/>
                  <w:rFonts w:asciiTheme="minorHAnsi" w:hAnsiTheme="minorHAnsi" w:cstheme="minorHAnsi"/>
                </w:rPr>
                <w:t xml:space="preserve">Departments and </w:t>
              </w:r>
              <w:r w:rsidR="00D95792">
                <w:rPr>
                  <w:rStyle w:val="Hyperlink"/>
                  <w:rFonts w:asciiTheme="minorHAnsi" w:hAnsiTheme="minorHAnsi" w:cstheme="minorHAnsi"/>
                </w:rPr>
                <w:t>a</w:t>
              </w:r>
              <w:r w:rsidR="003366D5" w:rsidRPr="007067F6">
                <w:rPr>
                  <w:rStyle w:val="Hyperlink"/>
                  <w:rFonts w:asciiTheme="minorHAnsi" w:hAnsiTheme="minorHAnsi" w:cstheme="minorHAnsi"/>
                </w:rPr>
                <w:t>gencies subject to Standing Directions 2018</w:t>
              </w:r>
            </w:hyperlink>
          </w:p>
        </w:tc>
        <w:tc>
          <w:tcPr>
            <w:tcW w:w="0" w:type="pct"/>
          </w:tcPr>
          <w:p w14:paraId="318FE0C5" w14:textId="77777777" w:rsidR="003366D5" w:rsidRPr="007067F6" w:rsidRDefault="003366D5" w:rsidP="00CC4AEC">
            <w:pPr>
              <w:pStyle w:val="TableBullet"/>
              <w:widowControl w:val="0"/>
              <w:numPr>
                <w:ilvl w:val="0"/>
                <w:numId w:val="0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2"/>
              </w:rPr>
            </w:pPr>
            <w:r w:rsidRPr="007067F6">
              <w:rPr>
                <w:rFonts w:asciiTheme="minorHAnsi" w:hAnsiTheme="minorHAnsi" w:cstheme="minorHAnsi"/>
                <w:sz w:val="22"/>
                <w:lang w:eastAsia="en-US"/>
              </w:rPr>
              <w:t xml:space="preserve">All goods and services </w:t>
            </w:r>
          </w:p>
        </w:tc>
        <w:tc>
          <w:tcPr>
            <w:tcW w:w="0" w:type="pct"/>
          </w:tcPr>
          <w:p w14:paraId="77AEA362" w14:textId="772DDD41" w:rsidR="003366D5" w:rsidRPr="007067F6" w:rsidRDefault="003366D5" w:rsidP="00CC4AEC">
            <w:pPr>
              <w:pStyle w:val="TableBullet"/>
              <w:widowControl w:val="0"/>
              <w:numPr>
                <w:ilvl w:val="0"/>
                <w:numId w:val="0"/>
              </w:numPr>
              <w:ind w:left="3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2"/>
              </w:rPr>
            </w:pPr>
            <w:r w:rsidRPr="007067F6">
              <w:rPr>
                <w:rFonts w:asciiTheme="minorHAnsi" w:hAnsiTheme="minorHAnsi" w:cstheme="minorHAnsi"/>
                <w:color w:val="000000" w:themeColor="text1"/>
                <w:sz w:val="22"/>
              </w:rPr>
              <w:t>Requirements and minimum expectations vary based on financial thresholds</w:t>
            </w:r>
            <w:r w:rsidR="005051FC">
              <w:rPr>
                <w:rFonts w:asciiTheme="minorHAnsi" w:hAnsiTheme="minorHAnsi" w:cstheme="minorHAnsi"/>
                <w:color w:val="000000" w:themeColor="text1"/>
                <w:sz w:val="22"/>
              </w:rPr>
              <w:t>.</w:t>
            </w:r>
          </w:p>
        </w:tc>
        <w:tc>
          <w:tcPr>
            <w:tcW w:w="0" w:type="pct"/>
          </w:tcPr>
          <w:p w14:paraId="01BED1D4" w14:textId="77777777" w:rsidR="003366D5" w:rsidRPr="007067F6" w:rsidRDefault="003366D5" w:rsidP="001D0BD7">
            <w:pPr>
              <w:pStyle w:val="ListParagraph"/>
              <w:widowControl w:val="0"/>
              <w:numPr>
                <w:ilvl w:val="0"/>
                <w:numId w:val="36"/>
              </w:numPr>
              <w:spacing w:before="16" w:after="16" w:line="240" w:lineRule="auto"/>
              <w:ind w:left="317" w:hanging="357"/>
              <w:contextualSpacing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 w:rsidRPr="007067F6">
              <w:rPr>
                <w:rFonts w:asciiTheme="minorHAnsi" w:hAnsiTheme="minorHAnsi" w:cstheme="minorHAnsi"/>
                <w:color w:val="000000" w:themeColor="text1"/>
              </w:rPr>
              <w:t>Social and sustainable objectives and outcomes.</w:t>
            </w:r>
          </w:p>
          <w:p w14:paraId="108462CC" w14:textId="77777777" w:rsidR="003366D5" w:rsidRPr="007067F6" w:rsidRDefault="003366D5" w:rsidP="001D0BD7">
            <w:pPr>
              <w:pStyle w:val="ListParagraph"/>
              <w:widowControl w:val="0"/>
              <w:numPr>
                <w:ilvl w:val="0"/>
                <w:numId w:val="36"/>
              </w:numPr>
              <w:spacing w:before="16" w:after="16" w:line="240" w:lineRule="auto"/>
              <w:ind w:left="317" w:hanging="357"/>
              <w:contextualSpacing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 w:rsidRPr="007067F6">
              <w:rPr>
                <w:rFonts w:asciiTheme="minorHAnsi" w:hAnsiTheme="minorHAnsi" w:cstheme="minorHAnsi"/>
                <w:color w:val="000000" w:themeColor="text1"/>
              </w:rPr>
              <w:t>Model contract and tender clauses.</w:t>
            </w:r>
          </w:p>
          <w:p w14:paraId="2F0507F3" w14:textId="343DFC72" w:rsidR="00C0126F" w:rsidRPr="007067F6" w:rsidRDefault="00CA7404" w:rsidP="001D0BD7">
            <w:pPr>
              <w:pStyle w:val="ListParagraph"/>
              <w:widowControl w:val="0"/>
              <w:numPr>
                <w:ilvl w:val="0"/>
                <w:numId w:val="36"/>
              </w:numPr>
              <w:spacing w:before="16" w:after="16" w:line="240" w:lineRule="auto"/>
              <w:ind w:left="317" w:hanging="357"/>
              <w:contextualSpacing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 w:rsidRPr="007067F6">
              <w:rPr>
                <w:rFonts w:asciiTheme="minorHAnsi" w:hAnsiTheme="minorHAnsi" w:cstheme="minorHAnsi"/>
                <w:color w:val="000000" w:themeColor="text1"/>
              </w:rPr>
              <w:t>E</w:t>
            </w:r>
            <w:r w:rsidR="004E1F21" w:rsidRPr="007067F6">
              <w:rPr>
                <w:rFonts w:asciiTheme="minorHAnsi" w:hAnsiTheme="minorHAnsi" w:cstheme="minorHAnsi"/>
                <w:color w:val="000000" w:themeColor="text1"/>
              </w:rPr>
              <w:t>valuation weighting</w:t>
            </w:r>
            <w:r w:rsidRPr="007067F6">
              <w:rPr>
                <w:rFonts w:asciiTheme="minorHAnsi" w:hAnsiTheme="minorHAnsi" w:cstheme="minorHAnsi"/>
                <w:color w:val="000000" w:themeColor="text1"/>
              </w:rPr>
              <w:t xml:space="preserve"> determined by nature of activity</w:t>
            </w:r>
            <w:r w:rsidR="004E1F21" w:rsidRPr="007067F6">
              <w:rPr>
                <w:rFonts w:asciiTheme="minorHAnsi" w:hAnsiTheme="minorHAnsi" w:cstheme="minorHAnsi"/>
                <w:color w:val="000000" w:themeColor="text1"/>
              </w:rPr>
              <w:t>.</w:t>
            </w:r>
          </w:p>
          <w:p w14:paraId="41CEE91B" w14:textId="77777777" w:rsidR="003366D5" w:rsidRPr="007067F6" w:rsidRDefault="003366D5" w:rsidP="001D0BD7">
            <w:pPr>
              <w:pStyle w:val="ListParagraph"/>
              <w:widowControl w:val="0"/>
              <w:numPr>
                <w:ilvl w:val="0"/>
                <w:numId w:val="36"/>
              </w:numPr>
              <w:spacing w:before="16" w:after="16" w:line="240" w:lineRule="auto"/>
              <w:ind w:left="317" w:hanging="357"/>
              <w:contextualSpacing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noProof/>
              </w:rPr>
            </w:pPr>
            <w:r w:rsidRPr="007067F6">
              <w:rPr>
                <w:rFonts w:asciiTheme="minorHAnsi" w:hAnsiTheme="minorHAnsi" w:cstheme="minorHAnsi"/>
                <w:color w:val="000000" w:themeColor="text1"/>
              </w:rPr>
              <w:t xml:space="preserve">Monitoring and reporting requirements. </w:t>
            </w:r>
          </w:p>
        </w:tc>
      </w:tr>
      <w:tr w:rsidR="00CC4AEC" w:rsidRPr="00765BE2" w14:paraId="5EE76C99" w14:textId="77777777" w:rsidTr="00B50F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  <w:shd w:val="clear" w:color="auto" w:fill="auto"/>
          </w:tcPr>
          <w:p w14:paraId="339ED80F" w14:textId="77777777" w:rsidR="003366D5" w:rsidRPr="007067F6" w:rsidRDefault="00000000" w:rsidP="00CC4AEC">
            <w:pPr>
              <w:pStyle w:val="TableText"/>
              <w:widowControl w:val="0"/>
              <w:rPr>
                <w:rFonts w:asciiTheme="minorHAnsi" w:hAnsiTheme="minorHAnsi" w:cstheme="minorHAnsi"/>
                <w:noProof/>
                <w:sz w:val="22"/>
              </w:rPr>
            </w:pPr>
            <w:hyperlink r:id="rId39" w:history="1">
              <w:r w:rsidR="003366D5" w:rsidRPr="007067F6">
                <w:rPr>
                  <w:rStyle w:val="Hyperlink"/>
                  <w:rFonts w:asciiTheme="minorHAnsi" w:hAnsiTheme="minorHAnsi" w:cstheme="minorHAnsi"/>
                  <w:sz w:val="22"/>
                </w:rPr>
                <w:t>Supplier Code of Conduct</w:t>
              </w:r>
            </w:hyperlink>
          </w:p>
        </w:tc>
        <w:tc>
          <w:tcPr>
            <w:tcW w:w="0" w:type="pct"/>
            <w:shd w:val="clear" w:color="auto" w:fill="auto"/>
          </w:tcPr>
          <w:p w14:paraId="6FD38FB6" w14:textId="2DB982CE" w:rsidR="003366D5" w:rsidRPr="007067F6" w:rsidRDefault="00000000" w:rsidP="00CC4AEC">
            <w:pPr>
              <w:pStyle w:val="TableBullet"/>
              <w:widowControl w:val="0"/>
              <w:numPr>
                <w:ilvl w:val="0"/>
                <w:numId w:val="0"/>
              </w:numPr>
              <w:ind w:firstLine="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color w:val="53565A" w:themeColor="text2"/>
                <w:sz w:val="22"/>
              </w:rPr>
            </w:pPr>
            <w:hyperlink r:id="rId40" w:history="1">
              <w:r w:rsidR="003366D5" w:rsidRPr="007067F6">
                <w:rPr>
                  <w:rStyle w:val="Hyperlink"/>
                  <w:rFonts w:asciiTheme="minorHAnsi" w:hAnsiTheme="minorHAnsi" w:cstheme="minorHAnsi"/>
                  <w:sz w:val="22"/>
                </w:rPr>
                <w:t xml:space="preserve">Departments and </w:t>
              </w:r>
              <w:r w:rsidR="00D95792">
                <w:rPr>
                  <w:rStyle w:val="Hyperlink"/>
                  <w:rFonts w:asciiTheme="minorHAnsi" w:hAnsiTheme="minorHAnsi" w:cstheme="minorHAnsi"/>
                  <w:sz w:val="22"/>
                </w:rPr>
                <w:t>a</w:t>
              </w:r>
              <w:r w:rsidR="003366D5" w:rsidRPr="007067F6">
                <w:rPr>
                  <w:rStyle w:val="Hyperlink"/>
                  <w:rFonts w:asciiTheme="minorHAnsi" w:hAnsiTheme="minorHAnsi" w:cstheme="minorHAnsi"/>
                  <w:sz w:val="22"/>
                </w:rPr>
                <w:t>gencies subject to Standing Directions 2018</w:t>
              </w:r>
            </w:hyperlink>
          </w:p>
        </w:tc>
        <w:tc>
          <w:tcPr>
            <w:tcW w:w="0" w:type="pct"/>
            <w:shd w:val="clear" w:color="auto" w:fill="auto"/>
          </w:tcPr>
          <w:p w14:paraId="223D3846" w14:textId="77777777" w:rsidR="003366D5" w:rsidRPr="007067F6" w:rsidRDefault="003366D5" w:rsidP="00CC4AEC">
            <w:pPr>
              <w:pStyle w:val="TableBullet"/>
              <w:widowControl w:val="0"/>
              <w:numPr>
                <w:ilvl w:val="0"/>
                <w:numId w:val="0"/>
              </w:numPr>
              <w:ind w:left="3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2"/>
              </w:rPr>
            </w:pPr>
            <w:r w:rsidRPr="007067F6">
              <w:rPr>
                <w:rFonts w:asciiTheme="minorHAnsi" w:hAnsiTheme="minorHAnsi" w:cstheme="minorHAnsi"/>
                <w:sz w:val="22"/>
                <w:lang w:eastAsia="en-US"/>
              </w:rPr>
              <w:t xml:space="preserve">All goods and services </w:t>
            </w:r>
          </w:p>
        </w:tc>
        <w:tc>
          <w:tcPr>
            <w:tcW w:w="0" w:type="pct"/>
            <w:shd w:val="clear" w:color="auto" w:fill="auto"/>
          </w:tcPr>
          <w:p w14:paraId="418F2DA9" w14:textId="77777777" w:rsidR="003366D5" w:rsidRPr="007067F6" w:rsidRDefault="003366D5" w:rsidP="00CC4AEC">
            <w:pPr>
              <w:pStyle w:val="TableBullet"/>
              <w:widowControl w:val="0"/>
              <w:numPr>
                <w:ilvl w:val="0"/>
                <w:numId w:val="0"/>
              </w:numPr>
              <w:ind w:left="3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2"/>
              </w:rPr>
            </w:pPr>
            <w:r w:rsidRPr="007067F6">
              <w:rPr>
                <w:rFonts w:asciiTheme="minorHAnsi" w:hAnsiTheme="minorHAnsi" w:cstheme="minorHAnsi"/>
                <w:color w:val="000000" w:themeColor="text1"/>
                <w:sz w:val="22"/>
              </w:rPr>
              <w:t>Applies to procurement activities of any value.</w:t>
            </w:r>
          </w:p>
        </w:tc>
        <w:tc>
          <w:tcPr>
            <w:tcW w:w="0" w:type="pct"/>
            <w:shd w:val="clear" w:color="auto" w:fill="auto"/>
          </w:tcPr>
          <w:p w14:paraId="2CD77141" w14:textId="77777777" w:rsidR="003366D5" w:rsidRPr="007067F6" w:rsidRDefault="003366D5" w:rsidP="001D0BD7">
            <w:pPr>
              <w:pStyle w:val="ListParagraph"/>
              <w:widowControl w:val="0"/>
              <w:numPr>
                <w:ilvl w:val="0"/>
                <w:numId w:val="36"/>
              </w:numPr>
              <w:spacing w:before="16" w:after="16" w:line="240" w:lineRule="auto"/>
              <w:ind w:left="317" w:hanging="357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7067F6">
              <w:rPr>
                <w:rFonts w:asciiTheme="minorHAnsi" w:hAnsiTheme="minorHAnsi" w:cstheme="minorHAnsi"/>
                <w:color w:val="000000" w:themeColor="text1"/>
              </w:rPr>
              <w:t>Minimum standards of conduct by suppliers.</w:t>
            </w:r>
          </w:p>
          <w:p w14:paraId="6020A1AE" w14:textId="77777777" w:rsidR="003366D5" w:rsidRPr="007067F6" w:rsidRDefault="00000000" w:rsidP="001D0BD7">
            <w:pPr>
              <w:pStyle w:val="ListParagraph"/>
              <w:widowControl w:val="0"/>
              <w:numPr>
                <w:ilvl w:val="0"/>
                <w:numId w:val="36"/>
              </w:numPr>
              <w:spacing w:before="16" w:after="16" w:line="240" w:lineRule="auto"/>
              <w:ind w:left="317" w:hanging="357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hyperlink r:id="rId41" w:history="1">
              <w:r w:rsidR="003366D5" w:rsidRPr="007067F6">
                <w:rPr>
                  <w:rStyle w:val="Hyperlink"/>
                  <w:rFonts w:asciiTheme="minorHAnsi" w:hAnsiTheme="minorHAnsi" w:cstheme="minorHAnsi"/>
                </w:rPr>
                <w:t>Monitoring and enforcement requirements for non-compliance with the Supplier Code of Conduct</w:t>
              </w:r>
            </w:hyperlink>
            <w:r w:rsidR="003366D5" w:rsidRPr="007067F6">
              <w:rPr>
                <w:rStyle w:val="Hyperlink"/>
                <w:rFonts w:asciiTheme="minorHAnsi" w:hAnsiTheme="minorHAnsi" w:cstheme="minorHAnsi"/>
              </w:rPr>
              <w:t>.</w:t>
            </w:r>
          </w:p>
        </w:tc>
      </w:tr>
      <w:tr w:rsidR="00CC4AEC" w:rsidRPr="00765BE2" w14:paraId="748D2EDB" w14:textId="77777777" w:rsidTr="00B50F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  <w:shd w:val="clear" w:color="auto" w:fill="FFFFFF" w:themeFill="background1"/>
          </w:tcPr>
          <w:p w14:paraId="5CC9A650" w14:textId="77777777" w:rsidR="003366D5" w:rsidRPr="007067F6" w:rsidRDefault="00000000" w:rsidP="00CC4AEC">
            <w:pPr>
              <w:pStyle w:val="TableText"/>
              <w:widowControl w:val="0"/>
              <w:rPr>
                <w:rFonts w:asciiTheme="minorHAnsi" w:hAnsiTheme="minorHAnsi" w:cstheme="minorHAnsi"/>
                <w:sz w:val="22"/>
              </w:rPr>
            </w:pPr>
            <w:hyperlink r:id="rId42" w:history="1">
              <w:r w:rsidR="003366D5" w:rsidRPr="007067F6">
                <w:rPr>
                  <w:rStyle w:val="Hyperlink"/>
                  <w:rFonts w:asciiTheme="minorHAnsi" w:hAnsiTheme="minorHAnsi" w:cstheme="minorHAnsi"/>
                  <w:sz w:val="22"/>
                </w:rPr>
                <w:t>Uniforms and Personal Protective Equipment</w:t>
              </w:r>
            </w:hyperlink>
          </w:p>
        </w:tc>
        <w:tc>
          <w:tcPr>
            <w:tcW w:w="0" w:type="pct"/>
            <w:shd w:val="clear" w:color="auto" w:fill="FFFFFF" w:themeFill="background1"/>
          </w:tcPr>
          <w:p w14:paraId="3EFE21E8" w14:textId="641E8425" w:rsidR="003366D5" w:rsidRPr="007067F6" w:rsidRDefault="00000000" w:rsidP="001D0BD7">
            <w:pPr>
              <w:widowControl w:val="0"/>
              <w:spacing w:before="16" w:after="1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hyperlink r:id="rId43" w:history="1">
              <w:r w:rsidR="003366D5" w:rsidRPr="007067F6">
                <w:rPr>
                  <w:rStyle w:val="Hyperlink"/>
                  <w:rFonts w:asciiTheme="minorHAnsi" w:hAnsiTheme="minorHAnsi" w:cstheme="minorHAnsi"/>
                </w:rPr>
                <w:t xml:space="preserve">Departments and </w:t>
              </w:r>
              <w:r w:rsidR="00D95792">
                <w:rPr>
                  <w:rStyle w:val="Hyperlink"/>
                  <w:rFonts w:asciiTheme="minorHAnsi" w:hAnsiTheme="minorHAnsi" w:cstheme="minorHAnsi"/>
                </w:rPr>
                <w:t>a</w:t>
              </w:r>
              <w:r w:rsidR="003366D5" w:rsidRPr="007067F6">
                <w:rPr>
                  <w:rStyle w:val="Hyperlink"/>
                  <w:rFonts w:asciiTheme="minorHAnsi" w:hAnsiTheme="minorHAnsi" w:cstheme="minorHAnsi"/>
                </w:rPr>
                <w:t>gencies subject to Standing Directions 2018</w:t>
              </w:r>
            </w:hyperlink>
          </w:p>
        </w:tc>
        <w:tc>
          <w:tcPr>
            <w:tcW w:w="0" w:type="pct"/>
            <w:shd w:val="clear" w:color="auto" w:fill="FFFFFF" w:themeFill="background1"/>
          </w:tcPr>
          <w:p w14:paraId="366788C4" w14:textId="77777777" w:rsidR="003366D5" w:rsidRPr="007067F6" w:rsidRDefault="003366D5" w:rsidP="00CC4AEC">
            <w:pPr>
              <w:pStyle w:val="TableBullet"/>
              <w:widowControl w:val="0"/>
              <w:numPr>
                <w:ilvl w:val="0"/>
                <w:numId w:val="0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2"/>
              </w:rPr>
            </w:pPr>
            <w:r w:rsidRPr="007067F6">
              <w:rPr>
                <w:rFonts w:asciiTheme="minorHAnsi" w:hAnsiTheme="minorHAnsi" w:cstheme="minorHAnsi"/>
                <w:color w:val="000000"/>
                <w:sz w:val="22"/>
              </w:rPr>
              <w:t>Clothing, footwear, and personal protective equipment</w:t>
            </w:r>
          </w:p>
        </w:tc>
        <w:tc>
          <w:tcPr>
            <w:tcW w:w="0" w:type="pct"/>
            <w:shd w:val="clear" w:color="auto" w:fill="FFFFFF" w:themeFill="background1"/>
          </w:tcPr>
          <w:p w14:paraId="5870E400" w14:textId="77777777" w:rsidR="003366D5" w:rsidRPr="007067F6" w:rsidRDefault="003366D5" w:rsidP="00CC4AEC">
            <w:pPr>
              <w:pStyle w:val="TableBullet"/>
              <w:widowControl w:val="0"/>
              <w:numPr>
                <w:ilvl w:val="0"/>
                <w:numId w:val="0"/>
              </w:numPr>
              <w:ind w:left="3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7067F6">
              <w:rPr>
                <w:rFonts w:asciiTheme="minorHAnsi" w:hAnsiTheme="minorHAnsi" w:cstheme="minorHAnsi"/>
                <w:color w:val="000000" w:themeColor="text1"/>
                <w:sz w:val="22"/>
              </w:rPr>
              <w:t>Applies to relevant procurement activities of any value.</w:t>
            </w:r>
          </w:p>
        </w:tc>
        <w:tc>
          <w:tcPr>
            <w:tcW w:w="0" w:type="pct"/>
            <w:shd w:val="clear" w:color="auto" w:fill="FFFFFF" w:themeFill="background1"/>
          </w:tcPr>
          <w:p w14:paraId="7DE7B986" w14:textId="77777777" w:rsidR="003366D5" w:rsidRPr="007067F6" w:rsidRDefault="003366D5" w:rsidP="001D0BD7">
            <w:pPr>
              <w:pStyle w:val="ListParagraph"/>
              <w:widowControl w:val="0"/>
              <w:numPr>
                <w:ilvl w:val="0"/>
                <w:numId w:val="36"/>
              </w:numPr>
              <w:spacing w:before="16" w:after="16" w:line="240" w:lineRule="auto"/>
              <w:ind w:left="317" w:hanging="357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 w:rsidRPr="007067F6">
              <w:rPr>
                <w:rFonts w:asciiTheme="minorHAnsi" w:hAnsiTheme="minorHAnsi" w:cstheme="minorHAnsi"/>
              </w:rPr>
              <w:t>Proc</w:t>
            </w:r>
            <w:r w:rsidRPr="007067F6">
              <w:rPr>
                <w:rFonts w:asciiTheme="minorHAnsi" w:hAnsiTheme="minorHAnsi" w:cstheme="minorHAnsi"/>
                <w:color w:val="000000" w:themeColor="text1"/>
              </w:rPr>
              <w:t xml:space="preserve">urement requirements: </w:t>
            </w:r>
          </w:p>
          <w:p w14:paraId="3DC54E9A" w14:textId="77777777" w:rsidR="003366D5" w:rsidRPr="007067F6" w:rsidRDefault="003366D5" w:rsidP="001D0BD7">
            <w:pPr>
              <w:pStyle w:val="ListParagraph"/>
              <w:widowControl w:val="0"/>
              <w:numPr>
                <w:ilvl w:val="0"/>
                <w:numId w:val="41"/>
              </w:numPr>
              <w:spacing w:before="16" w:after="16" w:line="240" w:lineRule="auto"/>
              <w:ind w:left="601" w:hanging="28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 w:rsidRPr="007067F6">
              <w:rPr>
                <w:rFonts w:asciiTheme="minorHAnsi" w:hAnsiTheme="minorHAnsi" w:cstheme="minorHAnsi"/>
                <w:color w:val="000000" w:themeColor="text1"/>
              </w:rPr>
              <w:t>Locally manufactured uniforms and PPE</w:t>
            </w:r>
          </w:p>
          <w:p w14:paraId="55654CC6" w14:textId="77777777" w:rsidR="003366D5" w:rsidRPr="007067F6" w:rsidRDefault="003366D5" w:rsidP="001D0BD7">
            <w:pPr>
              <w:pStyle w:val="ListParagraph"/>
              <w:widowControl w:val="0"/>
              <w:numPr>
                <w:ilvl w:val="0"/>
                <w:numId w:val="41"/>
              </w:numPr>
              <w:spacing w:before="16" w:after="16" w:line="240" w:lineRule="auto"/>
              <w:ind w:left="601" w:hanging="28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 w:rsidRPr="007067F6">
              <w:rPr>
                <w:rFonts w:asciiTheme="minorHAnsi" w:hAnsiTheme="minorHAnsi" w:cstheme="minorHAnsi"/>
                <w:color w:val="000000" w:themeColor="text1"/>
              </w:rPr>
              <w:t xml:space="preserve">Registered suppliers on the </w:t>
            </w:r>
            <w:hyperlink r:id="rId44" w:history="1">
              <w:r w:rsidRPr="007067F6">
                <w:rPr>
                  <w:rStyle w:val="Hyperlink"/>
                  <w:rFonts w:asciiTheme="minorHAnsi" w:hAnsiTheme="minorHAnsi" w:cstheme="minorHAnsi"/>
                </w:rPr>
                <w:t>Ethical Supplier Register</w:t>
              </w:r>
            </w:hyperlink>
            <w:r w:rsidRPr="007067F6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</w:p>
          <w:p w14:paraId="2A3F382D" w14:textId="77777777" w:rsidR="003366D5" w:rsidRPr="007067F6" w:rsidRDefault="003366D5" w:rsidP="001D0BD7">
            <w:pPr>
              <w:pStyle w:val="ListParagraph"/>
              <w:widowControl w:val="0"/>
              <w:numPr>
                <w:ilvl w:val="0"/>
                <w:numId w:val="36"/>
              </w:numPr>
              <w:spacing w:before="16" w:after="16" w:line="240" w:lineRule="auto"/>
              <w:ind w:left="317" w:hanging="357"/>
              <w:contextualSpacing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7067F6">
              <w:rPr>
                <w:rFonts w:asciiTheme="minorHAnsi" w:hAnsiTheme="minorHAnsi" w:cstheme="minorHAnsi"/>
                <w:color w:val="000000" w:themeColor="text1"/>
              </w:rPr>
              <w:t>Model contract and tender clauses.</w:t>
            </w:r>
          </w:p>
          <w:p w14:paraId="565ACD92" w14:textId="33D2F17D" w:rsidR="003366D5" w:rsidRPr="007067F6" w:rsidRDefault="003366D5" w:rsidP="001D0BD7">
            <w:pPr>
              <w:pStyle w:val="ListParagraph"/>
              <w:widowControl w:val="0"/>
              <w:numPr>
                <w:ilvl w:val="0"/>
                <w:numId w:val="36"/>
              </w:numPr>
              <w:spacing w:before="16" w:after="16" w:line="240" w:lineRule="auto"/>
              <w:ind w:left="317" w:hanging="357"/>
              <w:contextualSpacing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 w:rsidRPr="007067F6">
              <w:rPr>
                <w:rFonts w:asciiTheme="minorHAnsi" w:hAnsiTheme="minorHAnsi" w:cstheme="minorHAnsi"/>
                <w:color w:val="000000" w:themeColor="text1"/>
              </w:rPr>
              <w:t xml:space="preserve">Contact the </w:t>
            </w:r>
            <w:hyperlink r:id="rId45" w:history="1">
              <w:r w:rsidR="00181395" w:rsidRPr="00181395">
                <w:rPr>
                  <w:rStyle w:val="Hyperlink"/>
                  <w:rFonts w:asciiTheme="minorHAnsi" w:hAnsiTheme="minorHAnsi" w:cstheme="minorHAnsi"/>
                </w:rPr>
                <w:t>Department of Government Services</w:t>
              </w:r>
            </w:hyperlink>
            <w:r w:rsidR="00181395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Pr="007067F6">
              <w:rPr>
                <w:rFonts w:asciiTheme="minorHAnsi" w:hAnsiTheme="minorHAnsi" w:cstheme="minorHAnsi"/>
                <w:color w:val="000000" w:themeColor="text1"/>
              </w:rPr>
              <w:t xml:space="preserve">before issuing an invitation to supply. </w:t>
            </w:r>
          </w:p>
        </w:tc>
      </w:tr>
      <w:bookmarkStart w:id="1" w:name="_Hlk158888588"/>
      <w:tr w:rsidR="00CC4AEC" w:rsidRPr="00987F10" w14:paraId="7522D25A" w14:textId="77777777" w:rsidTr="00B50F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</w:tcPr>
          <w:p w14:paraId="674B7913" w14:textId="728548C3" w:rsidR="003366D5" w:rsidRPr="007067F6" w:rsidRDefault="00CC4AEC" w:rsidP="00CC4AEC">
            <w:pPr>
              <w:pStyle w:val="TableText"/>
              <w:widowControl w:val="0"/>
              <w:rPr>
                <w:rFonts w:asciiTheme="minorHAnsi" w:hAnsiTheme="minorHAnsi" w:cstheme="minorHAnsi"/>
                <w:sz w:val="22"/>
              </w:rPr>
            </w:pPr>
            <w:r>
              <w:rPr>
                <w:sz w:val="22"/>
              </w:rPr>
              <w:lastRenderedPageBreak/>
              <w:fldChar w:fldCharType="begin"/>
            </w:r>
            <w:r>
              <w:rPr>
                <w:sz w:val="22"/>
              </w:rPr>
              <w:instrText>HYPERLINK "https://www.buyingfor.vic.gov.au/vehicle-policy"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6F61EA" w:rsidRPr="00CC4AEC">
              <w:rPr>
                <w:rStyle w:val="Hyperlink"/>
                <w:bCs w:val="0"/>
                <w:sz w:val="22"/>
              </w:rPr>
              <w:t xml:space="preserve">Standard Motor </w:t>
            </w:r>
            <w:r w:rsidR="003366D5" w:rsidRPr="00CC4AEC">
              <w:rPr>
                <w:rStyle w:val="Hyperlink"/>
                <w:rFonts w:asciiTheme="minorHAnsi" w:hAnsiTheme="minorHAnsi" w:cstheme="minorHAnsi"/>
                <w:bCs w:val="0"/>
                <w:sz w:val="22"/>
              </w:rPr>
              <w:t>Vehicle Policy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0" w:type="pct"/>
          </w:tcPr>
          <w:p w14:paraId="5570AEEF" w14:textId="62679557" w:rsidR="003366D5" w:rsidRPr="007067F6" w:rsidRDefault="00000000" w:rsidP="001D0BD7">
            <w:pPr>
              <w:widowControl w:val="0"/>
              <w:spacing w:before="16" w:after="1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hyperlink r:id="rId46" w:history="1">
              <w:r w:rsidR="006F61EA" w:rsidRPr="00D21C81">
                <w:rPr>
                  <w:rStyle w:val="Hyperlink"/>
                </w:rPr>
                <w:t>General government departments and agencies</w:t>
              </w:r>
            </w:hyperlink>
          </w:p>
        </w:tc>
        <w:tc>
          <w:tcPr>
            <w:tcW w:w="0" w:type="pct"/>
          </w:tcPr>
          <w:p w14:paraId="5EF3E947" w14:textId="77777777" w:rsidR="003366D5" w:rsidRPr="007067F6" w:rsidRDefault="003366D5" w:rsidP="00CC4AEC">
            <w:pPr>
              <w:pStyle w:val="TableBullet"/>
              <w:widowControl w:val="0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2"/>
              </w:rPr>
            </w:pPr>
            <w:r w:rsidRPr="007067F6">
              <w:rPr>
                <w:rFonts w:asciiTheme="minorHAnsi" w:hAnsiTheme="minorHAnsi" w:cstheme="minorHAnsi"/>
                <w:color w:val="000000"/>
                <w:sz w:val="22"/>
              </w:rPr>
              <w:t>Motor vehicles</w:t>
            </w:r>
          </w:p>
        </w:tc>
        <w:tc>
          <w:tcPr>
            <w:tcW w:w="0" w:type="pct"/>
          </w:tcPr>
          <w:p w14:paraId="6AA505C6" w14:textId="77777777" w:rsidR="003366D5" w:rsidRPr="007067F6" w:rsidRDefault="003366D5" w:rsidP="00CC4AEC">
            <w:pPr>
              <w:pStyle w:val="TableBullet"/>
              <w:widowControl w:val="0"/>
              <w:numPr>
                <w:ilvl w:val="0"/>
                <w:numId w:val="0"/>
              </w:numPr>
              <w:ind w:left="3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7067F6">
              <w:rPr>
                <w:rFonts w:asciiTheme="minorHAnsi" w:hAnsiTheme="minorHAnsi" w:cstheme="minorHAnsi"/>
                <w:color w:val="000000" w:themeColor="text1"/>
                <w:sz w:val="22"/>
              </w:rPr>
              <w:t>Applies to relevant procurement activities of any value.</w:t>
            </w:r>
          </w:p>
        </w:tc>
        <w:tc>
          <w:tcPr>
            <w:tcW w:w="0" w:type="pct"/>
          </w:tcPr>
          <w:p w14:paraId="57DB763D" w14:textId="77777777" w:rsidR="003366D5" w:rsidRPr="007067F6" w:rsidRDefault="003366D5" w:rsidP="001D0BD7">
            <w:pPr>
              <w:pStyle w:val="ListParagraph"/>
              <w:widowControl w:val="0"/>
              <w:numPr>
                <w:ilvl w:val="0"/>
                <w:numId w:val="36"/>
              </w:numPr>
              <w:spacing w:before="16" w:after="16" w:line="240" w:lineRule="auto"/>
              <w:ind w:left="317" w:hanging="357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 w:rsidRPr="007067F6">
              <w:rPr>
                <w:rFonts w:asciiTheme="minorHAnsi" w:hAnsiTheme="minorHAnsi" w:cstheme="minorHAnsi"/>
                <w:color w:val="000000" w:themeColor="text1"/>
              </w:rPr>
              <w:t>Option to use the Finance Lease Facility</w:t>
            </w:r>
          </w:p>
          <w:p w14:paraId="1953DEED" w14:textId="77777777" w:rsidR="003366D5" w:rsidRPr="007067F6" w:rsidRDefault="003366D5" w:rsidP="001D0BD7">
            <w:pPr>
              <w:pStyle w:val="ListParagraph"/>
              <w:widowControl w:val="0"/>
              <w:numPr>
                <w:ilvl w:val="0"/>
                <w:numId w:val="36"/>
              </w:numPr>
              <w:spacing w:before="16" w:after="16" w:line="240" w:lineRule="auto"/>
              <w:ind w:left="317" w:hanging="357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 w:rsidRPr="007067F6">
              <w:rPr>
                <w:rFonts w:asciiTheme="minorHAnsi" w:hAnsiTheme="minorHAnsi" w:cstheme="minorHAnsi"/>
                <w:color w:val="000000" w:themeColor="text1"/>
              </w:rPr>
              <w:t>Only passenger and light commercial. vehicles on the Approved Vehicle List can be procured.</w:t>
            </w:r>
          </w:p>
          <w:p w14:paraId="419BD8A1" w14:textId="77777777" w:rsidR="003366D5" w:rsidRPr="007067F6" w:rsidRDefault="003366D5" w:rsidP="001D0BD7">
            <w:pPr>
              <w:pStyle w:val="ListParagraph"/>
              <w:widowControl w:val="0"/>
              <w:numPr>
                <w:ilvl w:val="0"/>
                <w:numId w:val="36"/>
              </w:numPr>
              <w:spacing w:before="16" w:after="16" w:line="240" w:lineRule="auto"/>
              <w:ind w:left="317" w:hanging="357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 w:rsidRPr="007067F6">
              <w:rPr>
                <w:rFonts w:asciiTheme="minorHAnsi" w:hAnsiTheme="minorHAnsi" w:cstheme="minorHAnsi"/>
                <w:color w:val="000000"/>
              </w:rPr>
              <w:t>State purchase contracts:</w:t>
            </w:r>
          </w:p>
          <w:p w14:paraId="12D26A9D" w14:textId="77777777" w:rsidR="003366D5" w:rsidRPr="007067F6" w:rsidRDefault="00000000" w:rsidP="001D0BD7">
            <w:pPr>
              <w:pStyle w:val="ListParagraph"/>
              <w:widowControl w:val="0"/>
              <w:numPr>
                <w:ilvl w:val="0"/>
                <w:numId w:val="42"/>
              </w:numPr>
              <w:spacing w:before="16" w:after="16" w:line="240" w:lineRule="auto"/>
              <w:ind w:left="802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hyperlink r:id="rId47" w:history="1">
              <w:r w:rsidR="003366D5" w:rsidRPr="007067F6">
                <w:rPr>
                  <w:rStyle w:val="Hyperlink"/>
                  <w:rFonts w:asciiTheme="minorHAnsi" w:hAnsiTheme="minorHAnsi" w:cstheme="minorHAnsi"/>
                </w:rPr>
                <w:t xml:space="preserve">Motor vehicles </w:t>
              </w:r>
            </w:hyperlink>
          </w:p>
          <w:p w14:paraId="2D50BF82" w14:textId="77777777" w:rsidR="003366D5" w:rsidRPr="007067F6" w:rsidRDefault="00000000" w:rsidP="001D0BD7">
            <w:pPr>
              <w:pStyle w:val="ListParagraph"/>
              <w:widowControl w:val="0"/>
              <w:numPr>
                <w:ilvl w:val="0"/>
                <w:numId w:val="42"/>
              </w:numPr>
              <w:spacing w:before="16" w:after="16" w:line="240" w:lineRule="auto"/>
              <w:ind w:left="802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  <w:rFonts w:asciiTheme="minorHAnsi" w:hAnsiTheme="minorHAnsi" w:cstheme="minorHAnsi"/>
              </w:rPr>
            </w:pPr>
            <w:hyperlink r:id="rId48" w:history="1">
              <w:r w:rsidR="003366D5" w:rsidRPr="007067F6">
                <w:rPr>
                  <w:rStyle w:val="Hyperlink"/>
                  <w:rFonts w:asciiTheme="minorHAnsi" w:hAnsiTheme="minorHAnsi" w:cstheme="minorHAnsi"/>
                </w:rPr>
                <w:t>Fleet disposals</w:t>
              </w:r>
            </w:hyperlink>
          </w:p>
          <w:p w14:paraId="0DCFBA18" w14:textId="14920902" w:rsidR="003366D5" w:rsidRPr="007067F6" w:rsidRDefault="003366D5" w:rsidP="001D0BD7">
            <w:pPr>
              <w:pStyle w:val="ListParagraph"/>
              <w:widowControl w:val="0"/>
              <w:numPr>
                <w:ilvl w:val="0"/>
                <w:numId w:val="42"/>
              </w:numPr>
              <w:spacing w:before="16" w:after="16" w:line="240" w:lineRule="auto"/>
              <w:ind w:left="802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53565A" w:themeColor="text2"/>
                <w:u w:val="single"/>
              </w:rPr>
            </w:pPr>
            <w:r w:rsidRPr="001D0BD7">
              <w:rPr>
                <w:rFonts w:asciiTheme="minorHAnsi" w:hAnsiTheme="minorHAnsi" w:cstheme="minorHAnsi"/>
              </w:rPr>
              <w:t xml:space="preserve">Card fuel and associated products </w:t>
            </w:r>
          </w:p>
        </w:tc>
      </w:tr>
      <w:bookmarkEnd w:id="0"/>
      <w:bookmarkEnd w:id="1"/>
    </w:tbl>
    <w:p w14:paraId="3C5C2738" w14:textId="49C1D061" w:rsidR="00EB0A46" w:rsidRPr="00784B52" w:rsidRDefault="00EB0A46" w:rsidP="00B50F29">
      <w:pPr>
        <w:spacing w:before="0" w:after="0" w:line="240" w:lineRule="auto"/>
        <w:rPr>
          <w:b/>
          <w:color w:val="7030A0"/>
          <w:sz w:val="28"/>
          <w:lang w:eastAsia="en-US"/>
        </w:rPr>
      </w:pPr>
    </w:p>
    <w:sectPr w:rsidR="00EB0A46" w:rsidRPr="00784B52" w:rsidSect="003477D4">
      <w:headerReference w:type="default" r:id="rId49"/>
      <w:footerReference w:type="default" r:id="rId50"/>
      <w:headerReference w:type="first" r:id="rId51"/>
      <w:footerReference w:type="first" r:id="rId52"/>
      <w:pgSz w:w="16840" w:h="11901" w:orient="landscape" w:code="9"/>
      <w:pgMar w:top="1152" w:right="1555" w:bottom="1152" w:left="1555" w:header="432" w:footer="69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6F2782" w14:textId="77777777" w:rsidR="003C5583" w:rsidRDefault="003C5583" w:rsidP="0092057D">
      <w:r>
        <w:separator/>
      </w:r>
    </w:p>
    <w:p w14:paraId="524B81A3" w14:textId="77777777" w:rsidR="003C5583" w:rsidRDefault="003C5583" w:rsidP="0092057D"/>
  </w:endnote>
  <w:endnote w:type="continuationSeparator" w:id="0">
    <w:p w14:paraId="1E1E56EE" w14:textId="77777777" w:rsidR="003C5583" w:rsidRDefault="003C5583" w:rsidP="0092057D">
      <w:r>
        <w:continuationSeparator/>
      </w:r>
    </w:p>
    <w:p w14:paraId="0CF99832" w14:textId="77777777" w:rsidR="003C5583" w:rsidRDefault="003C5583" w:rsidP="0092057D"/>
  </w:endnote>
  <w:endnote w:type="continuationNotice" w:id="1">
    <w:p w14:paraId="4C3F7DC7" w14:textId="77777777" w:rsidR="003C5583" w:rsidRDefault="003C5583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400605" w14:textId="7809695C" w:rsidR="00655AEA" w:rsidRDefault="00000000" w:rsidP="00E074C6">
    <w:pPr>
      <w:pStyle w:val="Footer"/>
      <w:tabs>
        <w:tab w:val="clear" w:pos="8220"/>
        <w:tab w:val="right" w:pos="9741"/>
      </w:tabs>
      <w:jc w:val="left"/>
    </w:pPr>
    <w:r>
      <w:pict w14:anchorId="76495F07">
        <v:shapetype id="_x0000_t202" coordsize="21600,21600" o:spt="202" path="m,l,21600r21600,l21600,xe">
          <v:stroke joinstyle="miter"/>
          <v:path gradientshapeok="t" o:connecttype="rect"/>
        </v:shapetype>
        <v:shape id="MSIPCM3d094e7db9b5dd172b89252a" o:spid="_x0000_s1026" type="#_x0000_t202" alt="{&quot;HashCode&quot;:-1267603503,&quot;Height&quot;:595.0,&quot;Width&quot;:842.0,&quot;Placement&quot;:&quot;Footer&quot;,&quot;Index&quot;:&quot;Primary&quot;,&quot;Section&quot;:1,&quot;Top&quot;:0.0,&quot;Left&quot;:0.0}" style="position:absolute;margin-left:0;margin-top:558.5pt;width:842pt;height:21.5pt;z-index:251658242;visibility:visible;mso-position-horizontal-relative:pag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" o:allowincell="f" filled="f" stroked="f" strokeweight=".5pt">
          <v:textbox style="mso-next-textbox:#MSIPCM3d094e7db9b5dd172b89252a" inset="20pt,0,,0">
            <w:txbxContent>
              <w:p w14:paraId="5E7BA5D0" w14:textId="039D9499" w:rsidR="004B7836" w:rsidRPr="004B7836" w:rsidRDefault="004B7836" w:rsidP="004B7836">
                <w:pPr>
                  <w:spacing w:before="0" w:after="0"/>
                  <w:rPr>
                    <w:color w:val="000000"/>
                  </w:rPr>
                </w:pPr>
                <w:r w:rsidRPr="004B7836">
                  <w:rPr>
                    <w:color w:val="000000"/>
                  </w:rPr>
                  <w:t>OFFICIAL</w:t>
                </w:r>
              </w:p>
            </w:txbxContent>
          </v:textbox>
          <w10:wrap anchorx="page" anchory="page"/>
        </v:shape>
      </w:pict>
    </w:r>
    <w:r w:rsidR="00655AEA">
      <w:t>Victorian Government Purchasing Board</w:t>
    </w:r>
  </w:p>
  <w:p w14:paraId="0233B6E0" w14:textId="1C671C3E" w:rsidR="00E074C6" w:rsidRDefault="00000000" w:rsidP="00E074C6">
    <w:pPr>
      <w:pStyle w:val="Footer"/>
      <w:tabs>
        <w:tab w:val="clear" w:pos="8220"/>
        <w:tab w:val="right" w:pos="9741"/>
      </w:tabs>
      <w:jc w:val="left"/>
    </w:pPr>
    <w:sdt>
      <w:sdtPr>
        <w:id w:val="1961605112"/>
        <w:docPartObj>
          <w:docPartGallery w:val="Page Numbers (Bottom of Page)"/>
          <w:docPartUnique/>
        </w:docPartObj>
      </w:sdtPr>
      <w:sdtContent>
        <w:sdt>
          <w:sdtPr>
            <w:id w:val="130982214"/>
            <w:docPartObj>
              <w:docPartGallery w:val="Page Numbers (Top of Page)"/>
              <w:docPartUnique/>
            </w:docPartObj>
          </w:sdtPr>
          <w:sdtContent>
            <w:fldSimple w:instr="STYLEREF  &quot;Heading 1&quot;  \* MERGEFORMAT">
              <w:r w:rsidR="00EC2767" w:rsidRPr="00EC2767">
                <w:rPr>
                  <w:b/>
                  <w:bCs/>
                  <w:lang w:val="en-US"/>
                </w:rPr>
                <w:t>Goods and services procurement-related policies: Fact sheet</w:t>
              </w:r>
            </w:fldSimple>
            <w:r w:rsidR="00E074C6">
              <w:br/>
            </w:r>
            <w:r w:rsidR="00A44FB4">
              <w:t xml:space="preserve">February </w:t>
            </w:r>
            <w:r w:rsidR="004B7836">
              <w:t>202</w:t>
            </w:r>
            <w:r w:rsidR="00A44FB4">
              <w:t>4</w:t>
            </w:r>
            <w:r w:rsidR="00E074C6">
              <w:tab/>
              <w:t xml:space="preserve">Page </w:t>
            </w:r>
            <w:r w:rsidR="00E074C6" w:rsidRPr="00C551C4">
              <w:rPr>
                <w:bCs/>
                <w:sz w:val="24"/>
                <w:szCs w:val="24"/>
              </w:rPr>
              <w:fldChar w:fldCharType="begin"/>
            </w:r>
            <w:r w:rsidR="00E074C6" w:rsidRPr="00C551C4">
              <w:rPr>
                <w:bCs/>
              </w:rPr>
              <w:instrText xml:space="preserve"> PAGE </w:instrText>
            </w:r>
            <w:r w:rsidR="00E074C6" w:rsidRPr="00C551C4">
              <w:rPr>
                <w:bCs/>
                <w:sz w:val="24"/>
                <w:szCs w:val="24"/>
              </w:rPr>
              <w:fldChar w:fldCharType="separate"/>
            </w:r>
            <w:r w:rsidR="00E074C6" w:rsidRPr="00C551C4">
              <w:rPr>
                <w:bCs/>
              </w:rPr>
              <w:t>2</w:t>
            </w:r>
            <w:r w:rsidR="00E074C6" w:rsidRPr="00C551C4">
              <w:rPr>
                <w:bCs/>
                <w:sz w:val="24"/>
                <w:szCs w:val="24"/>
              </w:rPr>
              <w:fldChar w:fldCharType="end"/>
            </w:r>
            <w:r w:rsidR="00E074C6" w:rsidRPr="00C551C4">
              <w:t xml:space="preserve"> of </w:t>
            </w:r>
            <w:r w:rsidR="00E074C6" w:rsidRPr="00C551C4">
              <w:rPr>
                <w:bCs/>
                <w:sz w:val="24"/>
                <w:szCs w:val="24"/>
              </w:rPr>
              <w:fldChar w:fldCharType="begin"/>
            </w:r>
            <w:r w:rsidR="00E074C6" w:rsidRPr="00C551C4">
              <w:rPr>
                <w:bCs/>
              </w:rPr>
              <w:instrText xml:space="preserve"> NUMPAGES  </w:instrText>
            </w:r>
            <w:r w:rsidR="00E074C6" w:rsidRPr="00C551C4">
              <w:rPr>
                <w:bCs/>
                <w:sz w:val="24"/>
                <w:szCs w:val="24"/>
              </w:rPr>
              <w:fldChar w:fldCharType="separate"/>
            </w:r>
            <w:r w:rsidR="00E074C6" w:rsidRPr="00C551C4">
              <w:rPr>
                <w:bCs/>
              </w:rPr>
              <w:t>2</w:t>
            </w:r>
            <w:r w:rsidR="00E074C6" w:rsidRPr="00C551C4">
              <w:rPr>
                <w:bCs/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A4EC80" w14:textId="15FACBCE" w:rsidR="00EA2773" w:rsidRDefault="00000000" w:rsidP="003C0F49">
    <w:pPr>
      <w:pStyle w:val="Footer"/>
    </w:pPr>
    <w:r>
      <w:pict w14:anchorId="70C6CEDC">
        <v:shapetype id="_x0000_t202" coordsize="21600,21600" o:spt="202" path="m,l,21600r21600,l21600,xe">
          <v:stroke joinstyle="miter"/>
          <v:path gradientshapeok="t" o:connecttype="rect"/>
        </v:shapetype>
        <v:shape id="MSIPCM258a407eb5ac21ca90ba2999" o:spid="_x0000_s1025" type="#_x0000_t202" alt="{&quot;HashCode&quot;:-1267603503,&quot;Height&quot;:842.0,&quot;Width&quot;:595.0,&quot;Placement&quot;:&quot;Footer&quot;,&quot;Index&quot;:&quot;FirstPage&quot;,&quot;Section&quot;:1,&quot;Top&quot;:0.0,&quot;Left&quot;:0.0}" style="position:absolute;left:0;text-align:left;margin-left:0;margin-top:806pt;width:595.05pt;height:21pt;z-index:251658243;visibility:visible;mso-position-horizontal-relative:pag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" o:allowincell="f" filled="f" stroked="f" strokeweight=".5pt">
          <v:textbox style="mso-next-textbox:#MSIPCM258a407eb5ac21ca90ba2999" inset="20pt,0,,0">
            <w:txbxContent>
              <w:p w14:paraId="73BFE5E2" w14:textId="77777777" w:rsidR="003A7B94" w:rsidRPr="003A7B94" w:rsidRDefault="003A7B94" w:rsidP="0092057D">
                <w:r w:rsidRPr="003A7B94">
                  <w:t>OFFICIAL</w:t>
                </w:r>
              </w:p>
            </w:txbxContent>
          </v:textbox>
          <w10:wrap anchorx="page" anchory="page"/>
        </v:shape>
      </w:pict>
    </w:r>
    <w:r w:rsidR="00EA2773">
      <w:drawing>
        <wp:anchor distT="0" distB="0" distL="114300" distR="114300" simplePos="0" relativeHeight="251656192" behindDoc="0" locked="0" layoutInCell="1" allowOverlap="1" wp14:anchorId="41A41C95" wp14:editId="4FE94570">
          <wp:simplePos x="0" y="0"/>
          <wp:positionH relativeFrom="column">
            <wp:posOffset>5861050</wp:posOffset>
          </wp:positionH>
          <wp:positionV relativeFrom="page">
            <wp:posOffset>10049510</wp:posOffset>
          </wp:positionV>
          <wp:extent cx="758952" cy="438912"/>
          <wp:effectExtent l="0" t="0" r="3175" b="0"/>
          <wp:wrapNone/>
          <wp:docPr id="13" name="Picture 13" descr="State Gov_Bl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tate Gov_Blue"/>
                  <pic:cNvPicPr>
                    <a:picLocks noChangeAspect="1" noChangeArrowheads="1"/>
                  </pic:cNvPicPr>
                </pic:nvPicPr>
                <pic:blipFill>
                  <a:blip r:embed="rId1">
                    <a:biLevel thresh="7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952" cy="4389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4564CD" w14:textId="77777777" w:rsidR="003C5583" w:rsidRDefault="003C5583" w:rsidP="0092057D">
      <w:r>
        <w:separator/>
      </w:r>
    </w:p>
    <w:p w14:paraId="3438E9AF" w14:textId="77777777" w:rsidR="003C5583" w:rsidRDefault="003C5583" w:rsidP="0092057D"/>
  </w:footnote>
  <w:footnote w:type="continuationSeparator" w:id="0">
    <w:p w14:paraId="209B0EC5" w14:textId="77777777" w:rsidR="003C5583" w:rsidRDefault="003C5583" w:rsidP="0092057D">
      <w:r>
        <w:continuationSeparator/>
      </w:r>
    </w:p>
    <w:p w14:paraId="77925449" w14:textId="77777777" w:rsidR="003C5583" w:rsidRDefault="003C5583" w:rsidP="0092057D"/>
  </w:footnote>
  <w:footnote w:type="continuationNotice" w:id="1">
    <w:p w14:paraId="1385AFDC" w14:textId="77777777" w:rsidR="003C5583" w:rsidRDefault="003C5583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673D9E" w14:textId="098F9D21" w:rsidR="00EA2773" w:rsidRPr="007067F6" w:rsidRDefault="00EA2773" w:rsidP="001D0BD7">
    <w:pPr>
      <w:pStyle w:val="Header"/>
      <w:tabs>
        <w:tab w:val="clear" w:pos="10350"/>
        <w:tab w:val="right" w:pos="9781"/>
      </w:tabs>
      <w:spacing w:before="60" w:after="60"/>
      <w:ind w:right="-40"/>
      <w:jc w:val="left"/>
      <w:rPr>
        <w:b/>
        <w:bCs/>
        <w:color w:val="FF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9EB047" w14:textId="77777777" w:rsidR="00EA2773" w:rsidRPr="007602D7" w:rsidRDefault="00EA2773" w:rsidP="0092057D">
    <w:pPr>
      <w:pStyle w:val="Header"/>
    </w:pPr>
    <w:r w:rsidRPr="000E286D">
      <w:drawing>
        <wp:anchor distT="0" distB="0" distL="114300" distR="114300" simplePos="0" relativeHeight="251659264" behindDoc="1" locked="0" layoutInCell="1" allowOverlap="1" wp14:anchorId="5FBD5EBD" wp14:editId="7EE85DCF">
          <wp:simplePos x="0" y="0"/>
          <wp:positionH relativeFrom="column">
            <wp:posOffset>-731520</wp:posOffset>
          </wp:positionH>
          <wp:positionV relativeFrom="paragraph">
            <wp:posOffset>-200133</wp:posOffset>
          </wp:positionV>
          <wp:extent cx="560717" cy="10717356"/>
          <wp:effectExtent l="0" t="0" r="0" b="8255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35000"/>
                            </a14:imgEffect>
                            <a14:imgEffect>
                              <a14:brightnessContrast bright="5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 flipV="1">
                    <a:off x="0" y="0"/>
                    <a:ext cx="567559" cy="1084813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drawing>
        <wp:inline distT="0" distB="0" distL="0" distR="0" wp14:anchorId="3363D6A5" wp14:editId="182E48F1">
          <wp:extent cx="2162175" cy="133350"/>
          <wp:effectExtent l="0" t="0" r="0" b="0"/>
          <wp:docPr id="8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133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D"/>
    <w:multiLevelType w:val="singleLevel"/>
    <w:tmpl w:val="CFDA5EC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7E"/>
    <w:multiLevelType w:val="singleLevel"/>
    <w:tmpl w:val="6930DFA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7F"/>
    <w:multiLevelType w:val="singleLevel"/>
    <w:tmpl w:val="820EF10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 w15:restartNumberingAfterBreak="0">
    <w:nsid w:val="FFFFFF80"/>
    <w:multiLevelType w:val="singleLevel"/>
    <w:tmpl w:val="1270D9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37D8E1F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4370781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9"/>
    <w:multiLevelType w:val="singleLevel"/>
    <w:tmpl w:val="9B208E0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66C01DE"/>
    <w:multiLevelType w:val="multilevel"/>
    <w:tmpl w:val="F79258D2"/>
    <w:name w:val="Headings8"/>
    <w:lvl w:ilvl="0">
      <w:start w:val="3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olor w:val="000000"/>
        <w:sz w:val="24"/>
      </w:rPr>
    </w:lvl>
    <w:lvl w:ilvl="1">
      <w:start w:val="2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olor w:val="000000"/>
        <w:sz w:val="22"/>
      </w:rPr>
    </w:lvl>
    <w:lvl w:ilvl="2">
      <w:start w:val="4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olor w:val="00000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 w:val="0"/>
        <w:i w:val="0"/>
        <w:color w:val="000000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 w:val="0"/>
        <w:i w:val="0"/>
        <w:color w:val="000000"/>
        <w:sz w:val="18"/>
      </w:rPr>
    </w:lvl>
    <w:lvl w:ilvl="5">
      <w:start w:val="1"/>
      <w:numFmt w:val="decimal"/>
      <w:lvlText w:val="%1.%2.%3.%4.%5.%6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 w:val="0"/>
        <w:i w:val="0"/>
        <w:color w:val="000000"/>
        <w:sz w:val="16"/>
      </w:rPr>
    </w:lvl>
    <w:lvl w:ilvl="6">
      <w:start w:val="1"/>
      <w:numFmt w:val="decimal"/>
      <w:lvlText w:val="%1.%2.%3.%4.%5.%6.%7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/>
        <w:i/>
        <w:color w:val="000000"/>
        <w:sz w:val="16"/>
      </w:rPr>
    </w:lvl>
    <w:lvl w:ilvl="7">
      <w:start w:val="1"/>
      <w:numFmt w:val="decimal"/>
      <w:lvlText w:val="%1.%2.%3.%4.%5.%6.%7.%8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/>
        <w:i w:val="0"/>
        <w:color w:val="000000"/>
        <w:sz w:val="16"/>
      </w:rPr>
    </w:lvl>
    <w:lvl w:ilvl="8">
      <w:start w:val="1"/>
      <w:numFmt w:val="decimal"/>
      <w:lvlText w:val="%1.%2.%3.%4.%5.%6.%7.%8.%9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000000"/>
        <w:sz w:val="16"/>
      </w:rPr>
    </w:lvl>
  </w:abstractNum>
  <w:abstractNum w:abstractNumId="8" w15:restartNumberingAfterBreak="0">
    <w:nsid w:val="0B0E4EF7"/>
    <w:multiLevelType w:val="hybridMultilevel"/>
    <w:tmpl w:val="532421DA"/>
    <w:lvl w:ilvl="0" w:tplc="0C090003">
      <w:start w:val="1"/>
      <w:numFmt w:val="bullet"/>
      <w:lvlText w:val="o"/>
      <w:lvlJc w:val="left"/>
      <w:pPr>
        <w:ind w:left="777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9" w15:restartNumberingAfterBreak="0">
    <w:nsid w:val="0CBF2FEF"/>
    <w:multiLevelType w:val="multilevel"/>
    <w:tmpl w:val="15141950"/>
    <w:lvl w:ilvl="0">
      <w:start w:val="1"/>
      <w:numFmt w:val="decimal"/>
      <w:pStyle w:val="Num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Num2"/>
      <w:lvlText w:val="(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Num3"/>
      <w:lvlText w:val="(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0DA107FF"/>
    <w:multiLevelType w:val="multilevel"/>
    <w:tmpl w:val="AFA60A0C"/>
    <w:name w:val="Headings"/>
    <w:lvl w:ilvl="0">
      <w:start w:val="2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olor w:val="000000"/>
        <w:sz w:val="24"/>
      </w:rPr>
    </w:lvl>
    <w:lvl w:ilvl="1">
      <w:start w:val="3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olor w:val="000000"/>
        <w:sz w:val="22"/>
      </w:rPr>
    </w:lvl>
    <w:lvl w:ilvl="2">
      <w:start w:val="4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olor w:val="00000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 w:val="0"/>
        <w:i w:val="0"/>
        <w:color w:val="000000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 w:val="0"/>
        <w:i w:val="0"/>
        <w:color w:val="000000"/>
        <w:sz w:val="18"/>
      </w:rPr>
    </w:lvl>
    <w:lvl w:ilvl="5">
      <w:start w:val="1"/>
      <w:numFmt w:val="decimal"/>
      <w:lvlText w:val="%1.%2.%3.%4.%5.%6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 w:val="0"/>
        <w:i w:val="0"/>
        <w:color w:val="000000"/>
        <w:sz w:val="16"/>
      </w:rPr>
    </w:lvl>
    <w:lvl w:ilvl="6">
      <w:start w:val="1"/>
      <w:numFmt w:val="decimal"/>
      <w:lvlText w:val="%1.%2.%3.%4.%5.%6.%7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/>
        <w:i/>
        <w:color w:val="000000"/>
        <w:sz w:val="16"/>
      </w:rPr>
    </w:lvl>
    <w:lvl w:ilvl="7">
      <w:start w:val="1"/>
      <w:numFmt w:val="decimal"/>
      <w:lvlText w:val="%1.%2.%3.%4.%5.%6.%7.%8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/>
        <w:i w:val="0"/>
        <w:color w:val="000000"/>
        <w:sz w:val="16"/>
      </w:rPr>
    </w:lvl>
    <w:lvl w:ilvl="8">
      <w:start w:val="1"/>
      <w:numFmt w:val="decimal"/>
      <w:lvlText w:val="%1.%2.%3.%4.%5.%6.%7.%8.%9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000000"/>
        <w:sz w:val="16"/>
      </w:rPr>
    </w:lvl>
  </w:abstractNum>
  <w:abstractNum w:abstractNumId="11" w15:restartNumberingAfterBreak="0">
    <w:nsid w:val="141F1E3C"/>
    <w:multiLevelType w:val="multilevel"/>
    <w:tmpl w:val="62829894"/>
    <w:name w:val="Headings12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olor w:val="000000"/>
        <w:sz w:val="24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olor w:val="000000"/>
        <w:sz w:val="22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auto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auto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auto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auto"/>
        <w:sz w:val="22"/>
      </w:rPr>
    </w:lvl>
  </w:abstractNum>
  <w:abstractNum w:abstractNumId="12" w15:restartNumberingAfterBreak="0">
    <w:nsid w:val="161C752B"/>
    <w:multiLevelType w:val="multilevel"/>
    <w:tmpl w:val="C076253E"/>
    <w:name w:val="Headings5"/>
    <w:lvl w:ilvl="0">
      <w:start w:val="1"/>
      <w:numFmt w:val="decimal"/>
      <w:lvlText w:val="%1."/>
      <w:lvlJc w:val="left"/>
      <w:pPr>
        <w:tabs>
          <w:tab w:val="num" w:pos="794"/>
        </w:tabs>
        <w:ind w:left="794" w:hanging="794"/>
      </w:pPr>
      <w:rPr>
        <w:rFonts w:ascii="Calibri" w:hAnsi="Calibri" w:cs="Calibri" w:hint="default"/>
        <w:b w:val="0"/>
        <w:i w:val="0"/>
        <w:vanish w:val="0"/>
        <w:color w:val="404040"/>
        <w:sz w:val="40"/>
      </w:rPr>
    </w:lvl>
    <w:lvl w:ilvl="1">
      <w:start w:val="1"/>
      <w:numFmt w:val="decimal"/>
      <w:lvlText w:val="%1.%2"/>
      <w:lvlJc w:val="left"/>
      <w:pPr>
        <w:tabs>
          <w:tab w:val="num" w:pos="794"/>
        </w:tabs>
        <w:ind w:left="794" w:hanging="794"/>
      </w:pPr>
      <w:rPr>
        <w:rFonts w:ascii="Calibri" w:hAnsi="Calibri" w:cs="Calibri" w:hint="default"/>
        <w:b w:val="0"/>
        <w:i w:val="0"/>
        <w:vanish w:val="0"/>
        <w:color w:val="404040"/>
        <w:sz w:val="28"/>
      </w:rPr>
    </w:lvl>
    <w:lvl w:ilvl="2">
      <w:start w:val="1"/>
      <w:numFmt w:val="decimal"/>
      <w:lvlText w:val="%1.%2.%3"/>
      <w:lvlJc w:val="left"/>
      <w:pPr>
        <w:tabs>
          <w:tab w:val="num" w:pos="794"/>
        </w:tabs>
        <w:ind w:left="794" w:hanging="794"/>
      </w:pPr>
      <w:rPr>
        <w:rFonts w:ascii="Calibri" w:hAnsi="Calibri" w:cs="Calibri" w:hint="default"/>
        <w:b w:val="0"/>
        <w:i w:val="0"/>
        <w:vanish w:val="0"/>
        <w:color w:val="4D4D4D"/>
        <w:sz w:val="24"/>
      </w:rPr>
    </w:lvl>
    <w:lvl w:ilvl="3">
      <w:start w:val="1"/>
      <w:numFmt w:val="decimal"/>
      <w:lvlText w:val="%1.%2.%3.%4"/>
      <w:lvlJc w:val="left"/>
      <w:pPr>
        <w:tabs>
          <w:tab w:val="num" w:pos="794"/>
        </w:tabs>
        <w:ind w:left="794" w:hanging="794"/>
      </w:pPr>
      <w:rPr>
        <w:rFonts w:ascii="Calibri" w:hAnsi="Calibri" w:cs="Calibri" w:hint="default"/>
        <w:b w:val="0"/>
        <w:i w:val="0"/>
        <w:vanish w:val="0"/>
        <w:color w:val="4D4D4D"/>
        <w:sz w:val="22"/>
      </w:rPr>
    </w:lvl>
    <w:lvl w:ilvl="4">
      <w:start w:val="1"/>
      <w:numFmt w:val="decimal"/>
      <w:suff w:val="nothing"/>
      <w:lvlText w:val=""/>
      <w:lvlJc w:val="left"/>
      <w:pPr>
        <w:ind w:left="794" w:hanging="794"/>
      </w:pPr>
      <w:rPr>
        <w:rFonts w:ascii="Calibri" w:hAnsi="Calibri" w:cs="Calibri" w:hint="default"/>
        <w:b/>
        <w:i w:val="0"/>
        <w:vanish w:val="0"/>
        <w:color w:val="404040"/>
        <w:sz w:val="22"/>
      </w:rPr>
    </w:lvl>
    <w:lvl w:ilvl="5">
      <w:start w:val="1"/>
      <w:numFmt w:val="decimal"/>
      <w:suff w:val="nothing"/>
      <w:lvlText w:val=""/>
      <w:lvlJc w:val="left"/>
      <w:pPr>
        <w:ind w:left="794" w:hanging="794"/>
      </w:pPr>
      <w:rPr>
        <w:rFonts w:ascii="Calibri" w:hAnsi="Calibri" w:cs="Calibri" w:hint="default"/>
        <w:b/>
        <w:i w:val="0"/>
        <w:vanish w:val="0"/>
        <w:color w:val="404040"/>
        <w:sz w:val="22"/>
      </w:rPr>
    </w:lvl>
    <w:lvl w:ilvl="6">
      <w:start w:val="1"/>
      <w:numFmt w:val="decimal"/>
      <w:suff w:val="nothing"/>
      <w:lvlText w:val=""/>
      <w:lvlJc w:val="left"/>
      <w:pPr>
        <w:ind w:left="794" w:hanging="794"/>
      </w:pPr>
      <w:rPr>
        <w:rFonts w:ascii="Calibri" w:hAnsi="Calibri" w:cs="Calibri" w:hint="default"/>
        <w:b/>
        <w:i/>
        <w:vanish w:val="0"/>
        <w:color w:val="404040"/>
        <w:sz w:val="22"/>
      </w:rPr>
    </w:lvl>
    <w:lvl w:ilvl="7">
      <w:start w:val="1"/>
      <w:numFmt w:val="decimal"/>
      <w:suff w:val="nothing"/>
      <w:lvlText w:val=""/>
      <w:lvlJc w:val="left"/>
      <w:pPr>
        <w:ind w:left="794" w:hanging="794"/>
      </w:pPr>
      <w:rPr>
        <w:rFonts w:ascii="Calibri" w:hAnsi="Calibri" w:cs="Calibri" w:hint="default"/>
        <w:b w:val="0"/>
        <w:i/>
        <w:vanish w:val="0"/>
        <w:color w:val="404040"/>
        <w:sz w:val="22"/>
      </w:rPr>
    </w:lvl>
    <w:lvl w:ilvl="8">
      <w:start w:val="1"/>
      <w:numFmt w:val="decimal"/>
      <w:suff w:val="nothing"/>
      <w:lvlText w:val=""/>
      <w:lvlJc w:val="left"/>
      <w:pPr>
        <w:ind w:left="794" w:hanging="794"/>
      </w:pPr>
      <w:rPr>
        <w:rFonts w:ascii="Calibri" w:hAnsi="Calibri" w:cs="Calibri" w:hint="default"/>
        <w:b w:val="0"/>
        <w:i/>
        <w:vanish w:val="0"/>
        <w:color w:val="404040"/>
        <w:sz w:val="22"/>
      </w:rPr>
    </w:lvl>
  </w:abstractNum>
  <w:abstractNum w:abstractNumId="13" w15:restartNumberingAfterBreak="0">
    <w:nsid w:val="1BC57EE6"/>
    <w:multiLevelType w:val="hybridMultilevel"/>
    <w:tmpl w:val="2A6E30D8"/>
    <w:lvl w:ilvl="0" w:tplc="0C090001">
      <w:start w:val="1"/>
      <w:numFmt w:val="bullet"/>
      <w:lvlText w:val=""/>
      <w:lvlJc w:val="left"/>
      <w:pPr>
        <w:ind w:left="67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14" w15:restartNumberingAfterBreak="0">
    <w:nsid w:val="1DB13529"/>
    <w:multiLevelType w:val="hybridMultilevel"/>
    <w:tmpl w:val="18D2B7DA"/>
    <w:lvl w:ilvl="0" w:tplc="0C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5" w15:restartNumberingAfterBreak="0">
    <w:nsid w:val="1F984FDC"/>
    <w:multiLevelType w:val="hybridMultilevel"/>
    <w:tmpl w:val="EA4C28BE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1FCB7787"/>
    <w:multiLevelType w:val="multilevel"/>
    <w:tmpl w:val="414098FC"/>
    <w:lvl w:ilvl="0">
      <w:start w:val="1"/>
      <w:numFmt w:val="decimal"/>
      <w:pStyle w:val="ListNumber"/>
      <w:lvlText w:val="%1."/>
      <w:lvlJc w:val="left"/>
      <w:pPr>
        <w:tabs>
          <w:tab w:val="num" w:pos="1077"/>
        </w:tabs>
        <w:ind w:left="1077" w:hanging="283"/>
      </w:pPr>
      <w:rPr>
        <w:rFonts w:ascii="Calibri" w:hAnsi="Calibri" w:cs="Calibri"/>
        <w:b w:val="0"/>
        <w:i w:val="0"/>
        <w:sz w:val="20"/>
      </w:rPr>
    </w:lvl>
    <w:lvl w:ilvl="1">
      <w:start w:val="1"/>
      <w:numFmt w:val="lowerLetter"/>
      <w:pStyle w:val="ListNumber2"/>
      <w:lvlText w:val="%2)"/>
      <w:lvlJc w:val="left"/>
      <w:pPr>
        <w:tabs>
          <w:tab w:val="num" w:pos="1361"/>
        </w:tabs>
        <w:ind w:left="1361" w:hanging="284"/>
      </w:pPr>
      <w:rPr>
        <w:rFonts w:ascii="Calibri" w:hAnsi="Calibri" w:cs="Calibri"/>
        <w:b w:val="0"/>
        <w:i w:val="0"/>
        <w:sz w:val="20"/>
      </w:rPr>
    </w:lvl>
    <w:lvl w:ilvl="2">
      <w:start w:val="1"/>
      <w:numFmt w:val="lowerRoman"/>
      <w:pStyle w:val="ListNumber3"/>
      <w:lvlText w:val="%3."/>
      <w:lvlJc w:val="left"/>
      <w:pPr>
        <w:tabs>
          <w:tab w:val="num" w:pos="1644"/>
        </w:tabs>
        <w:ind w:left="1644" w:hanging="283"/>
      </w:pPr>
      <w:rPr>
        <w:rFonts w:ascii="Calibri" w:hAnsi="Calibri" w:cs="Calibri"/>
        <w:b w:val="0"/>
        <w:i w:val="0"/>
        <w:sz w:val="20"/>
      </w:rPr>
    </w:lvl>
    <w:lvl w:ilvl="3">
      <w:start w:val="1"/>
      <w:numFmt w:val="decimal"/>
      <w:lvlText w:val="–"/>
      <w:lvlJc w:val="left"/>
      <w:pPr>
        <w:tabs>
          <w:tab w:val="num" w:pos="1928"/>
        </w:tabs>
        <w:ind w:left="1928" w:hanging="284"/>
      </w:pPr>
      <w:rPr>
        <w:rFonts w:ascii="Calibri" w:hAnsi="Calibri" w:cs="Calibri"/>
        <w:b w:val="0"/>
        <w:i w:val="0"/>
        <w:sz w:val="20"/>
      </w:rPr>
    </w:lvl>
    <w:lvl w:ilvl="4">
      <w:start w:val="1"/>
      <w:numFmt w:val="decimal"/>
      <w:lvlText w:val="–"/>
      <w:lvlJc w:val="left"/>
      <w:pPr>
        <w:tabs>
          <w:tab w:val="num" w:pos="2211"/>
        </w:tabs>
        <w:ind w:left="2211" w:hanging="283"/>
      </w:pPr>
      <w:rPr>
        <w:rFonts w:ascii="Calibri" w:hAnsi="Calibri" w:cs="Calibri"/>
        <w:b w:val="0"/>
        <w:i w:val="0"/>
        <w:sz w:val="20"/>
      </w:rPr>
    </w:lvl>
    <w:lvl w:ilvl="5">
      <w:start w:val="1"/>
      <w:numFmt w:val="decimal"/>
      <w:lvlText w:val="–"/>
      <w:lvlJc w:val="left"/>
      <w:pPr>
        <w:tabs>
          <w:tab w:val="num" w:pos="2495"/>
        </w:tabs>
        <w:ind w:left="2495" w:hanging="284"/>
      </w:pPr>
      <w:rPr>
        <w:rFonts w:ascii="Calibri" w:hAnsi="Calibri" w:cs="Calibri"/>
        <w:b w:val="0"/>
        <w:i w:val="0"/>
        <w:sz w:val="20"/>
      </w:rPr>
    </w:lvl>
    <w:lvl w:ilvl="6">
      <w:start w:val="1"/>
      <w:numFmt w:val="decimal"/>
      <w:lvlText w:val="–"/>
      <w:lvlJc w:val="left"/>
      <w:pPr>
        <w:tabs>
          <w:tab w:val="num" w:pos="2778"/>
        </w:tabs>
        <w:ind w:left="2778" w:hanging="283"/>
      </w:pPr>
      <w:rPr>
        <w:rFonts w:ascii="Calibri" w:hAnsi="Calibri" w:cs="Calibri"/>
        <w:b w:val="0"/>
        <w:i w:val="0"/>
        <w:sz w:val="20"/>
      </w:rPr>
    </w:lvl>
    <w:lvl w:ilvl="7">
      <w:start w:val="1"/>
      <w:numFmt w:val="decimal"/>
      <w:lvlText w:val="–"/>
      <w:lvlJc w:val="left"/>
      <w:pPr>
        <w:tabs>
          <w:tab w:val="num" w:pos="3062"/>
        </w:tabs>
        <w:ind w:left="3062" w:hanging="284"/>
      </w:pPr>
      <w:rPr>
        <w:rFonts w:ascii="Calibri" w:hAnsi="Calibri" w:cs="Calibri"/>
        <w:b w:val="0"/>
        <w:i w:val="0"/>
        <w:sz w:val="20"/>
      </w:rPr>
    </w:lvl>
    <w:lvl w:ilvl="8">
      <w:start w:val="1"/>
      <w:numFmt w:val="decimal"/>
      <w:lvlText w:val="–"/>
      <w:lvlJc w:val="left"/>
      <w:pPr>
        <w:tabs>
          <w:tab w:val="num" w:pos="3345"/>
        </w:tabs>
        <w:ind w:left="3345" w:hanging="283"/>
      </w:pPr>
      <w:rPr>
        <w:rFonts w:ascii="Calibri" w:hAnsi="Calibri" w:cs="Calibri"/>
        <w:b w:val="0"/>
        <w:i w:val="0"/>
        <w:sz w:val="20"/>
      </w:rPr>
    </w:lvl>
  </w:abstractNum>
  <w:abstractNum w:abstractNumId="17" w15:restartNumberingAfterBreak="0">
    <w:nsid w:val="209FAB77"/>
    <w:multiLevelType w:val="hybridMultilevel"/>
    <w:tmpl w:val="8C32E8B0"/>
    <w:lvl w:ilvl="0" w:tplc="57FE3BD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A02646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4B0AF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8A25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0683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46D3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3C73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123F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A92A3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785FCD"/>
    <w:multiLevelType w:val="multilevel"/>
    <w:tmpl w:val="0268CF42"/>
    <w:lvl w:ilvl="0">
      <w:start w:val="1"/>
      <w:numFmt w:val="decimal"/>
      <w:pStyle w:val="Attachment1"/>
      <w:lvlText w:val="Attachment %1."/>
      <w:lvlJc w:val="left"/>
      <w:pPr>
        <w:tabs>
          <w:tab w:val="num" w:pos="2268"/>
        </w:tabs>
        <w:ind w:left="2268" w:hanging="2268"/>
      </w:pPr>
      <w:rPr>
        <w:rFonts w:ascii="Calibri" w:hAnsi="Calibri" w:cs="Calibri" w:hint="default"/>
        <w:b w:val="0"/>
        <w:i w:val="0"/>
        <w:color w:val="404040"/>
        <w:sz w:val="40"/>
      </w:rPr>
    </w:lvl>
    <w:lvl w:ilvl="1">
      <w:start w:val="1"/>
      <w:numFmt w:val="decimal"/>
      <w:lvlText w:val="%1.%2"/>
      <w:lvlJc w:val="left"/>
      <w:pPr>
        <w:tabs>
          <w:tab w:val="num" w:pos="794"/>
        </w:tabs>
        <w:ind w:left="794" w:hanging="794"/>
      </w:pPr>
      <w:rPr>
        <w:rFonts w:ascii="Arial" w:hAnsi="Arial" w:cs="Arial" w:hint="default"/>
        <w:b w:val="0"/>
        <w:i w:val="0"/>
        <w:color w:val="87746A"/>
        <w:sz w:val="24"/>
      </w:rPr>
    </w:lvl>
    <w:lvl w:ilvl="2">
      <w:start w:val="1"/>
      <w:numFmt w:val="decimal"/>
      <w:lvlText w:val="%1.%2.%3"/>
      <w:lvlJc w:val="left"/>
      <w:pPr>
        <w:tabs>
          <w:tab w:val="num" w:pos="794"/>
        </w:tabs>
        <w:ind w:left="794" w:hanging="794"/>
      </w:pPr>
      <w:rPr>
        <w:rFonts w:ascii="Arial" w:hAnsi="Arial" w:cs="Arial" w:hint="default"/>
        <w:b w:val="0"/>
        <w:i w:val="0"/>
        <w:color w:val="B20838"/>
        <w:sz w:val="22"/>
      </w:rPr>
    </w:lvl>
    <w:lvl w:ilvl="3">
      <w:start w:val="1"/>
      <w:numFmt w:val="decimal"/>
      <w:lvlText w:val="%1.%2.%3.%4"/>
      <w:lvlJc w:val="left"/>
      <w:pPr>
        <w:tabs>
          <w:tab w:val="num" w:pos="794"/>
        </w:tabs>
        <w:ind w:left="794" w:hanging="794"/>
      </w:pPr>
      <w:rPr>
        <w:rFonts w:ascii="Arial" w:hAnsi="Arial" w:cs="Arial" w:hint="default"/>
        <w:b/>
        <w:i w:val="0"/>
        <w:color w:val="093A80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794"/>
        </w:tabs>
        <w:ind w:left="794" w:hanging="794"/>
      </w:pPr>
      <w:rPr>
        <w:rFonts w:ascii="Arial" w:hAnsi="Arial" w:cs="Arial" w:hint="default"/>
        <w:b w:val="0"/>
        <w:i w:val="0"/>
        <w:color w:val="093A80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794"/>
        </w:tabs>
        <w:ind w:left="794" w:hanging="794"/>
      </w:pPr>
      <w:rPr>
        <w:rFonts w:ascii="Arial" w:hAnsi="Arial" w:cs="Arial" w:hint="default"/>
        <w:b w:val="0"/>
        <w:i w:val="0"/>
        <w:color w:val="093A80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794"/>
        </w:tabs>
        <w:ind w:left="794" w:hanging="794"/>
      </w:pPr>
      <w:rPr>
        <w:rFonts w:ascii="Arial" w:hAnsi="Arial" w:cs="Arial" w:hint="default"/>
        <w:b w:val="0"/>
        <w:i w:val="0"/>
        <w:color w:val="093A80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794"/>
        </w:tabs>
        <w:ind w:left="794" w:hanging="794"/>
      </w:pPr>
      <w:rPr>
        <w:rFonts w:ascii="Arial" w:hAnsi="Arial" w:cs="Arial" w:hint="default"/>
        <w:b w:val="0"/>
        <w:i w:val="0"/>
        <w:color w:val="093A80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794"/>
        </w:tabs>
        <w:ind w:left="794" w:hanging="794"/>
      </w:pPr>
      <w:rPr>
        <w:rFonts w:ascii="Arial" w:hAnsi="Arial" w:cs="Arial" w:hint="default"/>
        <w:b w:val="0"/>
        <w:i w:val="0"/>
        <w:color w:val="093A80"/>
        <w:sz w:val="20"/>
      </w:rPr>
    </w:lvl>
  </w:abstractNum>
  <w:abstractNum w:abstractNumId="19" w15:restartNumberingAfterBreak="0">
    <w:nsid w:val="2E040AB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E716965"/>
    <w:multiLevelType w:val="hybridMultilevel"/>
    <w:tmpl w:val="42A4F786"/>
    <w:lvl w:ilvl="0" w:tplc="0C090001">
      <w:start w:val="1"/>
      <w:numFmt w:val="bullet"/>
      <w:lvlText w:val=""/>
      <w:lvlJc w:val="left"/>
      <w:pPr>
        <w:ind w:left="41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21" w15:restartNumberingAfterBreak="0">
    <w:nsid w:val="3BEE680F"/>
    <w:multiLevelType w:val="hybridMultilevel"/>
    <w:tmpl w:val="34364C2C"/>
    <w:lvl w:ilvl="0" w:tplc="9F920F0A">
      <w:start w:val="1"/>
      <w:numFmt w:val="bullet"/>
      <w:lvlText w:val="o"/>
      <w:lvlJc w:val="left"/>
      <w:pPr>
        <w:ind w:left="777" w:hanging="360"/>
      </w:pPr>
      <w:rPr>
        <w:rFonts w:ascii="Courier New" w:hAnsi="Courier New" w:cs="Courier New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2" w15:restartNumberingAfterBreak="0">
    <w:nsid w:val="3DE247B4"/>
    <w:multiLevelType w:val="multilevel"/>
    <w:tmpl w:val="0409001F"/>
    <w:name w:val="Headings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abstractNum w:abstractNumId="23" w15:restartNumberingAfterBreak="0">
    <w:nsid w:val="3E2A2480"/>
    <w:multiLevelType w:val="hybridMultilevel"/>
    <w:tmpl w:val="F1DA030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ED35860"/>
    <w:multiLevelType w:val="multilevel"/>
    <w:tmpl w:val="B10467E6"/>
    <w:name w:val="Headings1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ascii="Arial" w:hAnsi="Arial" w:cs="Arial"/>
        <w:b w:val="0"/>
        <w:i w:val="0"/>
        <w:color w:val="093A80"/>
        <w:sz w:val="36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ascii="Arial" w:hAnsi="Arial" w:cs="Arial"/>
        <w:b w:val="0"/>
        <w:i w:val="0"/>
        <w:color w:val="87746A"/>
        <w:sz w:val="24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ascii="Arial" w:hAnsi="Arial" w:cs="Arial"/>
        <w:b w:val="0"/>
        <w:i w:val="0"/>
        <w:color w:val="B20838"/>
        <w:sz w:val="22"/>
      </w:rPr>
    </w:lvl>
    <w:lvl w:ilvl="3">
      <w:start w:val="1"/>
      <w:numFmt w:val="none"/>
      <w:lvlText w:val=""/>
      <w:lvlJc w:val="left"/>
      <w:pPr>
        <w:tabs>
          <w:tab w:val="num" w:pos="1701"/>
        </w:tabs>
        <w:ind w:left="1701" w:hanging="1701"/>
      </w:pPr>
      <w:rPr>
        <w:rFonts w:ascii="Arial" w:hAnsi="Arial" w:cs="Arial"/>
        <w:b/>
        <w:i w:val="0"/>
        <w:color w:val="093A80"/>
        <w:sz w:val="20"/>
      </w:rPr>
    </w:lvl>
    <w:lvl w:ilvl="4">
      <w:start w:val="1"/>
      <w:numFmt w:val="none"/>
      <w:lvlText w:val=""/>
      <w:lvlJc w:val="left"/>
      <w:pPr>
        <w:tabs>
          <w:tab w:val="num" w:pos="1701"/>
        </w:tabs>
        <w:ind w:left="1701" w:hanging="1701"/>
      </w:pPr>
      <w:rPr>
        <w:rFonts w:ascii="Arial" w:hAnsi="Arial" w:cs="Arial"/>
        <w:b w:val="0"/>
        <w:i w:val="0"/>
        <w:color w:val="093A80"/>
        <w:sz w:val="20"/>
      </w:rPr>
    </w:lvl>
    <w:lvl w:ilvl="5">
      <w:start w:val="1"/>
      <w:numFmt w:val="none"/>
      <w:lvlText w:val=""/>
      <w:lvlJc w:val="left"/>
      <w:pPr>
        <w:tabs>
          <w:tab w:val="num" w:pos="1701"/>
        </w:tabs>
        <w:ind w:left="1701" w:hanging="1701"/>
      </w:pPr>
      <w:rPr>
        <w:rFonts w:ascii="Arial" w:hAnsi="Arial" w:cs="Arial"/>
        <w:b w:val="0"/>
        <w:i w:val="0"/>
        <w:color w:val="093A80"/>
        <w:sz w:val="20"/>
      </w:rPr>
    </w:lvl>
    <w:lvl w:ilvl="6">
      <w:start w:val="1"/>
      <w:numFmt w:val="none"/>
      <w:lvlText w:val=""/>
      <w:lvlJc w:val="left"/>
      <w:pPr>
        <w:tabs>
          <w:tab w:val="num" w:pos="1701"/>
        </w:tabs>
        <w:ind w:left="1701" w:hanging="1701"/>
      </w:pPr>
      <w:rPr>
        <w:rFonts w:ascii="Arial" w:hAnsi="Arial" w:cs="Arial"/>
        <w:b w:val="0"/>
        <w:i w:val="0"/>
        <w:color w:val="093A80"/>
        <w:sz w:val="20"/>
      </w:rPr>
    </w:lvl>
    <w:lvl w:ilvl="7">
      <w:start w:val="1"/>
      <w:numFmt w:val="none"/>
      <w:lvlText w:val=""/>
      <w:lvlJc w:val="left"/>
      <w:pPr>
        <w:tabs>
          <w:tab w:val="num" w:pos="1701"/>
        </w:tabs>
        <w:ind w:left="1701" w:hanging="1701"/>
      </w:pPr>
      <w:rPr>
        <w:rFonts w:ascii="Arial" w:hAnsi="Arial" w:cs="Arial"/>
        <w:b w:val="0"/>
        <w:i w:val="0"/>
        <w:color w:val="093A80"/>
        <w:sz w:val="20"/>
      </w:rPr>
    </w:lvl>
    <w:lvl w:ilvl="8">
      <w:start w:val="1"/>
      <w:numFmt w:val="none"/>
      <w:lvlText w:val=""/>
      <w:lvlJc w:val="left"/>
      <w:pPr>
        <w:tabs>
          <w:tab w:val="num" w:pos="1701"/>
        </w:tabs>
        <w:ind w:left="1701" w:hanging="1701"/>
      </w:pPr>
      <w:rPr>
        <w:rFonts w:ascii="Arial" w:hAnsi="Arial" w:cs="Arial"/>
        <w:b w:val="0"/>
        <w:i w:val="0"/>
        <w:color w:val="093A80"/>
        <w:sz w:val="20"/>
      </w:rPr>
    </w:lvl>
  </w:abstractNum>
  <w:abstractNum w:abstractNumId="25" w15:restartNumberingAfterBreak="0">
    <w:nsid w:val="422A7CA7"/>
    <w:multiLevelType w:val="multilevel"/>
    <w:tmpl w:val="3754DF02"/>
    <w:name w:val="Headings142"/>
    <w:lvl w:ilvl="0">
      <w:start w:val="1"/>
      <w:numFmt w:val="bullet"/>
      <w:lvlRestart w:val="0"/>
      <w:lvlText w:val="–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 w:val="0"/>
        <w:i w:val="0"/>
        <w:color w:val="333399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Narro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Narro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Narro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AC13E4"/>
    <w:multiLevelType w:val="hybridMultilevel"/>
    <w:tmpl w:val="D75472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6D3A6A"/>
    <w:multiLevelType w:val="multilevel"/>
    <w:tmpl w:val="10BE8B78"/>
    <w:lvl w:ilvl="0">
      <w:start w:val="1"/>
      <w:numFmt w:val="bullet"/>
      <w:pStyle w:val="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vanish w:val="0"/>
        <w:color w:val="auto"/>
        <w:sz w:val="20"/>
      </w:rPr>
    </w:lvl>
    <w:lvl w:ilvl="1">
      <w:start w:val="1"/>
      <w:numFmt w:val="bullet"/>
      <w:pStyle w:val="Bullet2"/>
      <w:lvlText w:val="–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  <w:i w:val="0"/>
        <w:vanish w:val="0"/>
        <w:color w:val="auto"/>
        <w:sz w:val="20"/>
      </w:rPr>
    </w:lvl>
    <w:lvl w:ilvl="2">
      <w:start w:val="1"/>
      <w:numFmt w:val="bullet"/>
      <w:pStyle w:val="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i w:val="0"/>
        <w:vanish w:val="0"/>
        <w:color w:val="auto"/>
        <w:sz w:val="20"/>
      </w:rPr>
    </w:lvl>
    <w:lvl w:ilvl="3">
      <w:start w:val="1"/>
      <w:numFmt w:val="bullet"/>
      <w:lvlText w:val=""/>
      <w:lvlJc w:val="left"/>
      <w:pPr>
        <w:tabs>
          <w:tab w:val="num" w:pos="1928"/>
        </w:tabs>
        <w:ind w:left="1928" w:hanging="284"/>
      </w:pPr>
      <w:rPr>
        <w:rFonts w:ascii="Symbol" w:hAnsi="Symbol" w:hint="default"/>
        <w:b w:val="0"/>
        <w:i w:val="0"/>
        <w:vanish w:val="0"/>
        <w:color w:val="auto"/>
        <w:sz w:val="20"/>
      </w:rPr>
    </w:lvl>
    <w:lvl w:ilvl="4">
      <w:start w:val="1"/>
      <w:numFmt w:val="bullet"/>
      <w:lvlText w:val=""/>
      <w:lvlJc w:val="left"/>
      <w:pPr>
        <w:tabs>
          <w:tab w:val="num" w:pos="2211"/>
        </w:tabs>
        <w:ind w:left="2211" w:hanging="283"/>
      </w:pPr>
      <w:rPr>
        <w:rFonts w:ascii="Symbol" w:hAnsi="Symbol" w:hint="default"/>
        <w:b w:val="0"/>
        <w:i w:val="0"/>
        <w:vanish w:val="0"/>
        <w:color w:val="auto"/>
        <w:sz w:val="20"/>
      </w:rPr>
    </w:lvl>
    <w:lvl w:ilvl="5">
      <w:start w:val="1"/>
      <w:numFmt w:val="bullet"/>
      <w:lvlText w:val=""/>
      <w:lvlJc w:val="left"/>
      <w:pPr>
        <w:tabs>
          <w:tab w:val="num" w:pos="2495"/>
        </w:tabs>
        <w:ind w:left="2495" w:hanging="284"/>
      </w:pPr>
      <w:rPr>
        <w:rFonts w:ascii="Symbol" w:hAnsi="Symbol" w:hint="default"/>
        <w:b w:val="0"/>
        <w:i w:val="0"/>
        <w:vanish w:val="0"/>
        <w:color w:val="auto"/>
        <w:sz w:val="20"/>
      </w:rPr>
    </w:lvl>
    <w:lvl w:ilvl="6">
      <w:start w:val="1"/>
      <w:numFmt w:val="bullet"/>
      <w:lvlText w:val=""/>
      <w:lvlJc w:val="left"/>
      <w:pPr>
        <w:tabs>
          <w:tab w:val="num" w:pos="2778"/>
        </w:tabs>
        <w:ind w:left="2778" w:hanging="283"/>
      </w:pPr>
      <w:rPr>
        <w:rFonts w:ascii="Symbol" w:hAnsi="Symbol" w:hint="default"/>
        <w:b w:val="0"/>
        <w:i w:val="0"/>
        <w:vanish w:val="0"/>
        <w:color w:val="auto"/>
        <w:sz w:val="20"/>
      </w:rPr>
    </w:lvl>
    <w:lvl w:ilvl="7">
      <w:start w:val="1"/>
      <w:numFmt w:val="bullet"/>
      <w:lvlText w:val=""/>
      <w:lvlJc w:val="left"/>
      <w:pPr>
        <w:tabs>
          <w:tab w:val="num" w:pos="3062"/>
        </w:tabs>
        <w:ind w:left="3062" w:hanging="284"/>
      </w:pPr>
      <w:rPr>
        <w:rFonts w:ascii="Symbol" w:hAnsi="Symbol" w:hint="default"/>
        <w:b w:val="0"/>
        <w:i w:val="0"/>
        <w:vanish w:val="0"/>
        <w:color w:val="auto"/>
        <w:sz w:val="20"/>
      </w:rPr>
    </w:lvl>
    <w:lvl w:ilvl="8">
      <w:start w:val="1"/>
      <w:numFmt w:val="bullet"/>
      <w:lvlText w:val=""/>
      <w:lvlJc w:val="left"/>
      <w:pPr>
        <w:tabs>
          <w:tab w:val="num" w:pos="3345"/>
        </w:tabs>
        <w:ind w:left="3345" w:hanging="283"/>
      </w:pPr>
      <w:rPr>
        <w:rFonts w:ascii="Symbol" w:hAnsi="Symbol" w:hint="default"/>
        <w:b w:val="0"/>
        <w:i w:val="0"/>
        <w:vanish w:val="0"/>
        <w:color w:val="auto"/>
        <w:sz w:val="20"/>
      </w:rPr>
    </w:lvl>
  </w:abstractNum>
  <w:abstractNum w:abstractNumId="28" w15:restartNumberingAfterBreak="0">
    <w:nsid w:val="47DA3F2A"/>
    <w:multiLevelType w:val="multilevel"/>
    <w:tmpl w:val="DC4CC9B6"/>
    <w:name w:val="Headings9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olor w:val="000000"/>
        <w:sz w:val="24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olor w:val="000000"/>
        <w:sz w:val="22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auto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auto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auto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auto"/>
        <w:sz w:val="22"/>
      </w:rPr>
    </w:lvl>
  </w:abstractNum>
  <w:abstractNum w:abstractNumId="29" w15:restartNumberingAfterBreak="0">
    <w:nsid w:val="49D24F95"/>
    <w:multiLevelType w:val="hybridMultilevel"/>
    <w:tmpl w:val="A8F2F132"/>
    <w:lvl w:ilvl="0" w:tplc="0C090003">
      <w:start w:val="1"/>
      <w:numFmt w:val="bullet"/>
      <w:lvlText w:val="o"/>
      <w:lvlJc w:val="left"/>
      <w:pPr>
        <w:ind w:left="777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0" w15:restartNumberingAfterBreak="0">
    <w:nsid w:val="4A28120C"/>
    <w:multiLevelType w:val="multilevel"/>
    <w:tmpl w:val="B65A2F18"/>
    <w:lvl w:ilvl="0">
      <w:start w:val="1"/>
      <w:numFmt w:val="bullet"/>
      <w:lvlText w:val="§"/>
      <w:lvlJc w:val="left"/>
      <w:pPr>
        <w:tabs>
          <w:tab w:val="num" w:pos="227"/>
        </w:tabs>
        <w:ind w:left="227" w:hanging="227"/>
      </w:pPr>
      <w:rPr>
        <w:rFonts w:ascii="Wingdings" w:hAnsi="Wingdings" w:cs="Arial" w:hint="default"/>
        <w:b w:val="0"/>
        <w:i w:val="0"/>
        <w:color w:val="auto"/>
        <w:sz w:val="18"/>
      </w:rPr>
    </w:lvl>
    <w:lvl w:ilvl="1">
      <w:start w:val="1"/>
      <w:numFmt w:val="bullet"/>
      <w:lvlText w:val="–"/>
      <w:lvlJc w:val="left"/>
      <w:pPr>
        <w:tabs>
          <w:tab w:val="num" w:pos="454"/>
        </w:tabs>
        <w:ind w:left="454" w:hanging="227"/>
      </w:pPr>
      <w:rPr>
        <w:rFonts w:ascii="Arial" w:hAnsi="Arial" w:cs="Arial" w:hint="default"/>
        <w:b w:val="0"/>
        <w:i w:val="0"/>
        <w:color w:val="000080"/>
        <w:sz w:val="18"/>
      </w:rPr>
    </w:lvl>
    <w:lvl w:ilvl="2">
      <w:start w:val="1"/>
      <w:numFmt w:val="bullet"/>
      <w:lvlText w:val="&gt;"/>
      <w:lvlJc w:val="left"/>
      <w:pPr>
        <w:tabs>
          <w:tab w:val="num" w:pos="680"/>
        </w:tabs>
        <w:ind w:left="680" w:hanging="226"/>
      </w:pPr>
      <w:rPr>
        <w:rFonts w:ascii="Arial" w:hAnsi="Arial" w:cs="Arial" w:hint="default"/>
        <w:b w:val="0"/>
        <w:i w:val="0"/>
        <w:color w:val="000080"/>
        <w:sz w:val="18"/>
      </w:rPr>
    </w:lvl>
    <w:lvl w:ilvl="3">
      <w:start w:val="1"/>
      <w:numFmt w:val="bullet"/>
      <w:lvlText w:val="&gt;"/>
      <w:lvlJc w:val="left"/>
      <w:pPr>
        <w:tabs>
          <w:tab w:val="num" w:pos="907"/>
        </w:tabs>
        <w:ind w:left="907" w:hanging="227"/>
      </w:pPr>
      <w:rPr>
        <w:rFonts w:ascii="Arial" w:hAnsi="Arial" w:cs="Arial" w:hint="default"/>
        <w:b w:val="0"/>
        <w:i w:val="0"/>
        <w:color w:val="000080"/>
        <w:sz w:val="18"/>
      </w:rPr>
    </w:lvl>
    <w:lvl w:ilvl="4">
      <w:start w:val="1"/>
      <w:numFmt w:val="bullet"/>
      <w:lvlText w:val="&gt;"/>
      <w:lvlJc w:val="left"/>
      <w:pPr>
        <w:tabs>
          <w:tab w:val="num" w:pos="1134"/>
        </w:tabs>
        <w:ind w:left="1134" w:hanging="227"/>
      </w:pPr>
      <w:rPr>
        <w:rFonts w:ascii="Arial" w:hAnsi="Arial" w:cs="Arial" w:hint="default"/>
        <w:b w:val="0"/>
        <w:i w:val="0"/>
        <w:color w:val="000080"/>
        <w:sz w:val="18"/>
      </w:rPr>
    </w:lvl>
    <w:lvl w:ilvl="5">
      <w:start w:val="1"/>
      <w:numFmt w:val="bullet"/>
      <w:lvlText w:val="&gt;"/>
      <w:lvlJc w:val="left"/>
      <w:pPr>
        <w:tabs>
          <w:tab w:val="num" w:pos="1361"/>
        </w:tabs>
        <w:ind w:left="1361" w:hanging="227"/>
      </w:pPr>
      <w:rPr>
        <w:rFonts w:ascii="Arial" w:hAnsi="Arial" w:cs="Arial" w:hint="default"/>
        <w:b w:val="0"/>
        <w:i w:val="0"/>
        <w:color w:val="000080"/>
        <w:sz w:val="18"/>
      </w:rPr>
    </w:lvl>
    <w:lvl w:ilvl="6">
      <w:start w:val="1"/>
      <w:numFmt w:val="bullet"/>
      <w:lvlText w:val="&gt;"/>
      <w:lvlJc w:val="left"/>
      <w:pPr>
        <w:tabs>
          <w:tab w:val="num" w:pos="1587"/>
        </w:tabs>
        <w:ind w:left="1587" w:hanging="226"/>
      </w:pPr>
      <w:rPr>
        <w:rFonts w:ascii="Arial" w:hAnsi="Arial" w:cs="Arial" w:hint="default"/>
        <w:b w:val="0"/>
        <w:i w:val="0"/>
        <w:color w:val="000080"/>
        <w:sz w:val="18"/>
      </w:rPr>
    </w:lvl>
    <w:lvl w:ilvl="7">
      <w:start w:val="1"/>
      <w:numFmt w:val="bullet"/>
      <w:lvlText w:val="&gt;"/>
      <w:lvlJc w:val="left"/>
      <w:pPr>
        <w:tabs>
          <w:tab w:val="num" w:pos="1814"/>
        </w:tabs>
        <w:ind w:left="1814" w:hanging="227"/>
      </w:pPr>
      <w:rPr>
        <w:rFonts w:ascii="Arial" w:hAnsi="Arial" w:cs="Arial" w:hint="default"/>
        <w:b w:val="0"/>
        <w:i w:val="0"/>
        <w:color w:val="000080"/>
        <w:sz w:val="18"/>
      </w:rPr>
    </w:lvl>
    <w:lvl w:ilvl="8">
      <w:start w:val="1"/>
      <w:numFmt w:val="bullet"/>
      <w:lvlText w:val="&gt;"/>
      <w:lvlJc w:val="left"/>
      <w:pPr>
        <w:tabs>
          <w:tab w:val="num" w:pos="2041"/>
        </w:tabs>
        <w:ind w:left="2041" w:hanging="227"/>
      </w:pPr>
      <w:rPr>
        <w:rFonts w:ascii="Arial" w:hAnsi="Arial" w:cs="Arial" w:hint="default"/>
        <w:b w:val="0"/>
        <w:i w:val="0"/>
        <w:color w:val="000080"/>
        <w:sz w:val="18"/>
      </w:rPr>
    </w:lvl>
  </w:abstractNum>
  <w:abstractNum w:abstractNumId="31" w15:restartNumberingAfterBreak="0">
    <w:nsid w:val="4CCF5518"/>
    <w:multiLevelType w:val="hybridMultilevel"/>
    <w:tmpl w:val="94AAA3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E030488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3" w15:restartNumberingAfterBreak="0">
    <w:nsid w:val="51975FC4"/>
    <w:multiLevelType w:val="hybridMultilevel"/>
    <w:tmpl w:val="457070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3011F43"/>
    <w:multiLevelType w:val="multilevel"/>
    <w:tmpl w:val="FE4073E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─"/>
      <w:lvlJc w:val="left"/>
      <w:pPr>
        <w:ind w:left="720" w:hanging="360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38D0CF6"/>
    <w:multiLevelType w:val="multilevel"/>
    <w:tmpl w:val="FC804A88"/>
    <w:name w:val="TD_Heads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olor w:val="000000"/>
        <w:sz w:val="24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olor w:val="000000"/>
        <w:sz w:val="22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auto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auto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auto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auto"/>
        <w:sz w:val="22"/>
      </w:rPr>
    </w:lvl>
  </w:abstractNum>
  <w:abstractNum w:abstractNumId="36" w15:restartNumberingAfterBreak="0">
    <w:nsid w:val="56E43DAB"/>
    <w:multiLevelType w:val="hybridMultilevel"/>
    <w:tmpl w:val="1C94BD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A360FC9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5AF07743"/>
    <w:multiLevelType w:val="multilevel"/>
    <w:tmpl w:val="D81C2E08"/>
    <w:lvl w:ilvl="0">
      <w:start w:val="1"/>
      <w:numFmt w:val="decimal"/>
      <w:lvlRestart w:val="0"/>
      <w:suff w:val="nothing"/>
      <w:lvlText w:val="%1"/>
      <w:lvlJc w:val="left"/>
      <w:pPr>
        <w:ind w:left="0" w:firstLine="22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39" w15:restartNumberingAfterBreak="0">
    <w:nsid w:val="5C80544F"/>
    <w:multiLevelType w:val="multilevel"/>
    <w:tmpl w:val="E5ACA910"/>
    <w:name w:val="Headings13"/>
    <w:lvl w:ilvl="0">
      <w:start w:val="1"/>
      <w:numFmt w:val="decimal"/>
      <w:lvlText w:val="%1."/>
      <w:lvlJc w:val="left"/>
      <w:pPr>
        <w:tabs>
          <w:tab w:val="num" w:pos="-567"/>
        </w:tabs>
        <w:ind w:left="-567" w:hanging="1134"/>
      </w:pPr>
      <w:rPr>
        <w:rFonts w:ascii="Trebuchet MS" w:hAnsi="Trebuchet MS" w:hint="default"/>
        <w:b/>
        <w:i w:val="0"/>
        <w:sz w:val="36"/>
      </w:rPr>
    </w:lvl>
    <w:lvl w:ilvl="1">
      <w:start w:val="1"/>
      <w:numFmt w:val="decimal"/>
      <w:lvlText w:val="%1.%2"/>
      <w:lvlJc w:val="left"/>
      <w:pPr>
        <w:tabs>
          <w:tab w:val="num" w:pos="-850"/>
        </w:tabs>
        <w:ind w:left="-850" w:hanging="1418"/>
      </w:pPr>
      <w:rPr>
        <w:rFonts w:ascii="Trebuchet MS" w:hAnsi="Trebuchet MS" w:hint="default"/>
        <w:sz w:val="26"/>
      </w:rPr>
    </w:lvl>
    <w:lvl w:ilvl="2">
      <w:start w:val="1"/>
      <w:numFmt w:val="decimal"/>
      <w:lvlText w:val="%1.%2.%3"/>
      <w:lvlJc w:val="left"/>
      <w:pPr>
        <w:tabs>
          <w:tab w:val="num" w:pos="-850"/>
        </w:tabs>
        <w:ind w:left="-850" w:hanging="141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448"/>
        </w:tabs>
        <w:ind w:left="3066" w:hanging="1418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3066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3066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3066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426"/>
        </w:tabs>
        <w:ind w:left="3066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426"/>
        </w:tabs>
        <w:ind w:left="3066" w:firstLine="0"/>
      </w:pPr>
      <w:rPr>
        <w:rFonts w:hint="default"/>
      </w:rPr>
    </w:lvl>
  </w:abstractNum>
  <w:abstractNum w:abstractNumId="40" w15:restartNumberingAfterBreak="0">
    <w:nsid w:val="5D3160AC"/>
    <w:multiLevelType w:val="hybridMultilevel"/>
    <w:tmpl w:val="C9D8D6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0171092"/>
    <w:multiLevelType w:val="hybridMultilevel"/>
    <w:tmpl w:val="57F61150"/>
    <w:lvl w:ilvl="0" w:tplc="9D88FBC2">
      <w:start w:val="1"/>
      <w:numFmt w:val="bullet"/>
      <w:pStyle w:val="NoteNormalshaded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27614C3"/>
    <w:multiLevelType w:val="multilevel"/>
    <w:tmpl w:val="A5484B7C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alibri" w:hAnsi="Calibri" w:cs="Calibri" w:hint="default"/>
        <w:b w:val="0"/>
        <w:i w:val="0"/>
        <w:vanish w:val="0"/>
        <w:color w:val="auto"/>
        <w:sz w:val="22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4"/>
      </w:pPr>
      <w:rPr>
        <w:rFonts w:ascii="Calibri" w:hAnsi="Calibri" w:cs="Calibri" w:hint="default"/>
        <w:b w:val="0"/>
        <w:i w:val="0"/>
        <w:vanish w:val="0"/>
        <w:color w:val="auto"/>
        <w:sz w:val="22"/>
      </w:rPr>
    </w:lvl>
    <w:lvl w:ilvl="2">
      <w:start w:val="1"/>
      <w:numFmt w:val="lowerRoman"/>
      <w:lvlText w:val="%3."/>
      <w:lvlJc w:val="left"/>
      <w:pPr>
        <w:tabs>
          <w:tab w:val="num" w:pos="850"/>
        </w:tabs>
        <w:ind w:left="850" w:hanging="283"/>
      </w:pPr>
      <w:rPr>
        <w:rFonts w:ascii="Calibri" w:hAnsi="Calibri" w:cs="Calibri" w:hint="default"/>
        <w:b w:val="0"/>
        <w:i w:val="0"/>
        <w:vanish w:val="0"/>
        <w:color w:val="auto"/>
        <w:sz w:val="22"/>
      </w:rPr>
    </w:lvl>
    <w:lvl w:ilvl="3">
      <w:start w:val="1"/>
      <w:numFmt w:val="decimal"/>
      <w:lvlText w:val="–"/>
      <w:lvlJc w:val="left"/>
      <w:pPr>
        <w:tabs>
          <w:tab w:val="num" w:pos="1134"/>
        </w:tabs>
        <w:ind w:left="1134" w:hanging="284"/>
      </w:pPr>
      <w:rPr>
        <w:rFonts w:ascii="Calibri" w:hAnsi="Calibri" w:cs="Calibri" w:hint="default"/>
        <w:b w:val="0"/>
        <w:i w:val="0"/>
        <w:vanish w:val="0"/>
        <w:color w:val="auto"/>
        <w:sz w:val="22"/>
      </w:rPr>
    </w:lvl>
    <w:lvl w:ilvl="4">
      <w:start w:val="1"/>
      <w:numFmt w:val="decimal"/>
      <w:lvlText w:val="–"/>
      <w:lvlJc w:val="left"/>
      <w:pPr>
        <w:tabs>
          <w:tab w:val="num" w:pos="1417"/>
        </w:tabs>
        <w:ind w:left="1417" w:hanging="283"/>
      </w:pPr>
      <w:rPr>
        <w:rFonts w:ascii="Calibri" w:hAnsi="Calibri" w:cs="Calibri" w:hint="default"/>
        <w:b w:val="0"/>
        <w:i w:val="0"/>
        <w:vanish w:val="0"/>
        <w:color w:val="auto"/>
        <w:sz w:val="22"/>
      </w:rPr>
    </w:lvl>
    <w:lvl w:ilvl="5">
      <w:start w:val="1"/>
      <w:numFmt w:val="decimal"/>
      <w:lvlText w:val="–"/>
      <w:lvlJc w:val="left"/>
      <w:pPr>
        <w:tabs>
          <w:tab w:val="num" w:pos="1701"/>
        </w:tabs>
        <w:ind w:left="1701" w:hanging="284"/>
      </w:pPr>
      <w:rPr>
        <w:rFonts w:ascii="Calibri" w:hAnsi="Calibri" w:cs="Calibri" w:hint="default"/>
        <w:b w:val="0"/>
        <w:i w:val="0"/>
        <w:vanish w:val="0"/>
        <w:color w:val="auto"/>
        <w:sz w:val="22"/>
      </w:rPr>
    </w:lvl>
    <w:lvl w:ilvl="6">
      <w:start w:val="1"/>
      <w:numFmt w:val="decimal"/>
      <w:lvlText w:val="–"/>
      <w:lvlJc w:val="left"/>
      <w:pPr>
        <w:tabs>
          <w:tab w:val="num" w:pos="1984"/>
        </w:tabs>
        <w:ind w:left="1984" w:hanging="283"/>
      </w:pPr>
      <w:rPr>
        <w:rFonts w:ascii="Calibri" w:hAnsi="Calibri" w:cs="Calibri" w:hint="default"/>
        <w:b w:val="0"/>
        <w:i w:val="0"/>
        <w:vanish w:val="0"/>
        <w:color w:val="auto"/>
        <w:sz w:val="22"/>
      </w:rPr>
    </w:lvl>
    <w:lvl w:ilvl="7">
      <w:start w:val="1"/>
      <w:numFmt w:val="decimal"/>
      <w:lvlText w:val="–"/>
      <w:lvlJc w:val="left"/>
      <w:pPr>
        <w:tabs>
          <w:tab w:val="num" w:pos="2268"/>
        </w:tabs>
        <w:ind w:left="2268" w:hanging="284"/>
      </w:pPr>
      <w:rPr>
        <w:rFonts w:ascii="Calibri" w:hAnsi="Calibri" w:cs="Calibri" w:hint="default"/>
        <w:b w:val="0"/>
        <w:i w:val="0"/>
        <w:vanish w:val="0"/>
        <w:color w:val="auto"/>
        <w:sz w:val="22"/>
      </w:rPr>
    </w:lvl>
    <w:lvl w:ilvl="8">
      <w:start w:val="1"/>
      <w:numFmt w:val="decimal"/>
      <w:lvlText w:val="–"/>
      <w:lvlJc w:val="left"/>
      <w:pPr>
        <w:tabs>
          <w:tab w:val="num" w:pos="2551"/>
        </w:tabs>
        <w:ind w:left="2551" w:hanging="283"/>
      </w:pPr>
      <w:rPr>
        <w:rFonts w:ascii="Calibri" w:hAnsi="Calibri" w:cs="Calibri" w:hint="default"/>
        <w:b w:val="0"/>
        <w:i w:val="0"/>
        <w:vanish w:val="0"/>
        <w:color w:val="auto"/>
        <w:sz w:val="22"/>
      </w:rPr>
    </w:lvl>
  </w:abstractNum>
  <w:abstractNum w:abstractNumId="43" w15:restartNumberingAfterBreak="0">
    <w:nsid w:val="643756C8"/>
    <w:multiLevelType w:val="multilevel"/>
    <w:tmpl w:val="DEF05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 w15:restartNumberingAfterBreak="0">
    <w:nsid w:val="66551A1C"/>
    <w:multiLevelType w:val="multilevel"/>
    <w:tmpl w:val="8F9AA32A"/>
    <w:name w:val="Table Bullet"/>
    <w:lvl w:ilvl="0">
      <w:start w:val="1"/>
      <w:numFmt w:val="bullet"/>
      <w:pStyle w:val="Table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cs="Calibri" w:hint="default"/>
        <w:b w:val="0"/>
        <w:i w:val="0"/>
        <w:sz w:val="18"/>
      </w:rPr>
    </w:lvl>
    <w:lvl w:ilvl="1">
      <w:start w:val="1"/>
      <w:numFmt w:val="bullet"/>
      <w:pStyle w:val="TableDash"/>
      <w:lvlText w:val="–"/>
      <w:lvlJc w:val="left"/>
      <w:pPr>
        <w:tabs>
          <w:tab w:val="num" w:pos="454"/>
        </w:tabs>
        <w:ind w:left="454" w:hanging="227"/>
      </w:pPr>
      <w:rPr>
        <w:rFonts w:ascii="Calibri" w:hAnsi="Calibri" w:cs="Calibri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cs="Calibri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907"/>
        </w:tabs>
        <w:ind w:left="907" w:hanging="227"/>
      </w:pPr>
      <w:rPr>
        <w:rFonts w:ascii="Symbol" w:hAnsi="Symbol" w:cs="Calibri" w:hint="default"/>
        <w:b w:val="0"/>
        <w:i w:val="0"/>
        <w:sz w:val="18"/>
      </w:rPr>
    </w:lvl>
    <w:lvl w:ilvl="4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 w:cs="Calibri" w:hint="default"/>
        <w:b w:val="0"/>
        <w:i w:val="0"/>
        <w:sz w:val="18"/>
      </w:rPr>
    </w:lvl>
    <w:lvl w:ilvl="5">
      <w:start w:val="1"/>
      <w:numFmt w:val="bullet"/>
      <w:lvlText w:val=""/>
      <w:lvlJc w:val="left"/>
      <w:pPr>
        <w:tabs>
          <w:tab w:val="num" w:pos="1361"/>
        </w:tabs>
        <w:ind w:left="1361" w:hanging="227"/>
      </w:pPr>
      <w:rPr>
        <w:rFonts w:ascii="Symbol" w:hAnsi="Symbol" w:cs="Calibri" w:hint="default"/>
        <w:b w:val="0"/>
        <w:i w:val="0"/>
        <w:sz w:val="18"/>
      </w:rPr>
    </w:lvl>
    <w:lvl w:ilvl="6">
      <w:start w:val="1"/>
      <w:numFmt w:val="bullet"/>
      <w:lvlText w:val=""/>
      <w:lvlJc w:val="left"/>
      <w:pPr>
        <w:tabs>
          <w:tab w:val="num" w:pos="1587"/>
        </w:tabs>
        <w:ind w:left="1587" w:hanging="226"/>
      </w:pPr>
      <w:rPr>
        <w:rFonts w:ascii="Symbol" w:hAnsi="Symbol" w:cs="Calibri" w:hint="default"/>
        <w:b w:val="0"/>
        <w:i w:val="0"/>
        <w:sz w:val="18"/>
      </w:rPr>
    </w:lvl>
    <w:lvl w:ilvl="7">
      <w:start w:val="1"/>
      <w:numFmt w:val="bullet"/>
      <w:lvlText w:val=""/>
      <w:lvlJc w:val="left"/>
      <w:pPr>
        <w:tabs>
          <w:tab w:val="num" w:pos="1814"/>
        </w:tabs>
        <w:ind w:left="1814" w:hanging="227"/>
      </w:pPr>
      <w:rPr>
        <w:rFonts w:ascii="Symbol" w:hAnsi="Symbol" w:cs="Calibri" w:hint="default"/>
        <w:b w:val="0"/>
        <w:i w:val="0"/>
        <w:sz w:val="18"/>
      </w:rPr>
    </w:lvl>
    <w:lvl w:ilvl="8">
      <w:start w:val="1"/>
      <w:numFmt w:val="bullet"/>
      <w:lvlText w:val=""/>
      <w:lvlJc w:val="left"/>
      <w:pPr>
        <w:tabs>
          <w:tab w:val="num" w:pos="2041"/>
        </w:tabs>
        <w:ind w:left="2041" w:hanging="227"/>
      </w:pPr>
      <w:rPr>
        <w:rFonts w:ascii="Symbol" w:hAnsi="Symbol" w:cs="Calibri" w:hint="default"/>
        <w:b w:val="0"/>
        <w:i w:val="0"/>
        <w:sz w:val="18"/>
      </w:rPr>
    </w:lvl>
  </w:abstractNum>
  <w:abstractNum w:abstractNumId="45" w15:restartNumberingAfterBreak="0">
    <w:nsid w:val="66E8156E"/>
    <w:multiLevelType w:val="multilevel"/>
    <w:tmpl w:val="CE9CC26A"/>
    <w:name w:val="Headings15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ascii="Arial" w:hAnsi="Arial" w:cs="Arial"/>
        <w:b w:val="0"/>
        <w:i w:val="0"/>
        <w:color w:val="093A80"/>
        <w:sz w:val="36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ascii="Arial" w:hAnsi="Arial" w:cs="Arial"/>
        <w:b w:val="0"/>
        <w:i w:val="0"/>
        <w:color w:val="87746A"/>
        <w:sz w:val="24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ascii="Arial" w:hAnsi="Arial" w:cs="Arial"/>
        <w:b w:val="0"/>
        <w:i w:val="0"/>
        <w:color w:val="B20838"/>
        <w:sz w:val="22"/>
      </w:rPr>
    </w:lvl>
    <w:lvl w:ilvl="3">
      <w:start w:val="1"/>
      <w:numFmt w:val="none"/>
      <w:lvlText w:val=""/>
      <w:lvlJc w:val="left"/>
      <w:pPr>
        <w:tabs>
          <w:tab w:val="num" w:pos="850"/>
        </w:tabs>
        <w:ind w:left="850" w:hanging="850"/>
      </w:pPr>
      <w:rPr>
        <w:rFonts w:ascii="Arial" w:hAnsi="Arial" w:cs="Arial"/>
        <w:b/>
        <w:i w:val="0"/>
        <w:color w:val="093A80"/>
        <w:sz w:val="20"/>
      </w:rPr>
    </w:lvl>
    <w:lvl w:ilvl="4">
      <w:start w:val="1"/>
      <w:numFmt w:val="none"/>
      <w:lvlText w:val=""/>
      <w:lvlJc w:val="left"/>
      <w:pPr>
        <w:tabs>
          <w:tab w:val="num" w:pos="850"/>
        </w:tabs>
        <w:ind w:left="850" w:hanging="850"/>
      </w:pPr>
      <w:rPr>
        <w:rFonts w:ascii="Arial" w:hAnsi="Arial" w:cs="Arial"/>
        <w:b w:val="0"/>
        <w:i w:val="0"/>
        <w:color w:val="093A80"/>
        <w:sz w:val="20"/>
      </w:rPr>
    </w:lvl>
    <w:lvl w:ilvl="5">
      <w:start w:val="1"/>
      <w:numFmt w:val="none"/>
      <w:lvlText w:val=""/>
      <w:lvlJc w:val="left"/>
      <w:pPr>
        <w:tabs>
          <w:tab w:val="num" w:pos="850"/>
        </w:tabs>
        <w:ind w:left="850" w:hanging="850"/>
      </w:pPr>
      <w:rPr>
        <w:rFonts w:ascii="Arial" w:hAnsi="Arial" w:cs="Arial"/>
        <w:b w:val="0"/>
        <w:i w:val="0"/>
        <w:color w:val="093A80"/>
        <w:sz w:val="20"/>
      </w:rPr>
    </w:lvl>
    <w:lvl w:ilvl="6">
      <w:start w:val="1"/>
      <w:numFmt w:val="none"/>
      <w:lvlText w:val=""/>
      <w:lvlJc w:val="left"/>
      <w:pPr>
        <w:tabs>
          <w:tab w:val="num" w:pos="850"/>
        </w:tabs>
        <w:ind w:left="850" w:hanging="850"/>
      </w:pPr>
      <w:rPr>
        <w:rFonts w:ascii="Arial" w:hAnsi="Arial" w:cs="Arial"/>
        <w:b w:val="0"/>
        <w:i w:val="0"/>
        <w:color w:val="093A80"/>
        <w:sz w:val="20"/>
      </w:rPr>
    </w:lvl>
    <w:lvl w:ilvl="7">
      <w:start w:val="1"/>
      <w:numFmt w:val="none"/>
      <w:lvlText w:val=""/>
      <w:lvlJc w:val="left"/>
      <w:pPr>
        <w:tabs>
          <w:tab w:val="num" w:pos="850"/>
        </w:tabs>
        <w:ind w:left="850" w:hanging="850"/>
      </w:pPr>
      <w:rPr>
        <w:rFonts w:ascii="Arial" w:hAnsi="Arial" w:cs="Arial"/>
        <w:b w:val="0"/>
        <w:i w:val="0"/>
        <w:color w:val="093A80"/>
        <w:sz w:val="20"/>
      </w:rPr>
    </w:lvl>
    <w:lvl w:ilvl="8">
      <w:start w:val="1"/>
      <w:numFmt w:val="none"/>
      <w:lvlText w:val=""/>
      <w:lvlJc w:val="left"/>
      <w:pPr>
        <w:tabs>
          <w:tab w:val="num" w:pos="850"/>
        </w:tabs>
        <w:ind w:left="850" w:hanging="850"/>
      </w:pPr>
      <w:rPr>
        <w:rFonts w:ascii="Arial" w:hAnsi="Arial" w:cs="Arial"/>
        <w:b w:val="0"/>
        <w:i w:val="0"/>
        <w:color w:val="093A80"/>
        <w:sz w:val="20"/>
      </w:rPr>
    </w:lvl>
  </w:abstractNum>
  <w:abstractNum w:abstractNumId="46" w15:restartNumberingAfterBreak="0">
    <w:nsid w:val="671A1A9F"/>
    <w:multiLevelType w:val="hybridMultilevel"/>
    <w:tmpl w:val="A8462A4C"/>
    <w:name w:val="Headings6"/>
    <w:lvl w:ilvl="0" w:tplc="737269C2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  <w:color w:val="093A80"/>
      </w:rPr>
    </w:lvl>
    <w:lvl w:ilvl="1" w:tplc="ACFA922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Narrow" w:hint="default"/>
      </w:rPr>
    </w:lvl>
    <w:lvl w:ilvl="2" w:tplc="EE9209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C873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956BB9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Narrow" w:hint="default"/>
      </w:rPr>
    </w:lvl>
    <w:lvl w:ilvl="5" w:tplc="9E883E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8240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CD633D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Narrow" w:hint="default"/>
      </w:rPr>
    </w:lvl>
    <w:lvl w:ilvl="8" w:tplc="38BA9E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21B3BA5"/>
    <w:multiLevelType w:val="multilevel"/>
    <w:tmpl w:val="B436069C"/>
    <w:name w:val="List Multi"/>
    <w:lvl w:ilvl="0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ascii="Calibri" w:hAnsi="Calibri" w:cs="Calibri"/>
        <w:b w:val="0"/>
        <w:i w:val="0"/>
        <w:color w:val="auto"/>
        <w:sz w:val="22"/>
      </w:rPr>
    </w:lvl>
    <w:lvl w:ilvl="1">
      <w:start w:val="1"/>
      <w:numFmt w:val="lowerRoman"/>
      <w:lvlText w:val="%2."/>
      <w:lvlJc w:val="left"/>
      <w:pPr>
        <w:tabs>
          <w:tab w:val="num" w:pos="908"/>
        </w:tabs>
        <w:ind w:left="908" w:hanging="454"/>
      </w:pPr>
      <w:rPr>
        <w:rFonts w:ascii="Calibri" w:hAnsi="Calibri" w:cs="Calibri"/>
        <w:b w:val="0"/>
        <w:i w:val="0"/>
        <w:color w:val="auto"/>
        <w:sz w:val="22"/>
      </w:rPr>
    </w:lvl>
    <w:lvl w:ilvl="2">
      <w:start w:val="1"/>
      <w:numFmt w:val="decimal"/>
      <w:lvlText w:val="%3."/>
      <w:lvlJc w:val="left"/>
      <w:pPr>
        <w:tabs>
          <w:tab w:val="num" w:pos="1362"/>
        </w:tabs>
        <w:ind w:left="1362" w:hanging="454"/>
      </w:pPr>
      <w:rPr>
        <w:rFonts w:ascii="Calibri" w:hAnsi="Calibri" w:cs="Calibri"/>
        <w:b w:val="0"/>
        <w:i w:val="0"/>
        <w:color w:val="auto"/>
        <w:sz w:val="22"/>
      </w:rPr>
    </w:lvl>
    <w:lvl w:ilvl="3">
      <w:start w:val="1"/>
      <w:numFmt w:val="lowerLetter"/>
      <w:lvlText w:val="%4)"/>
      <w:lvlJc w:val="left"/>
      <w:pPr>
        <w:tabs>
          <w:tab w:val="num" w:pos="1816"/>
        </w:tabs>
        <w:ind w:left="1816" w:hanging="454"/>
      </w:pPr>
      <w:rPr>
        <w:rFonts w:ascii="Calibri" w:hAnsi="Calibri" w:cs="Calibri"/>
        <w:b w:val="0"/>
        <w:i w:val="0"/>
        <w:color w:val="auto"/>
        <w:sz w:val="22"/>
      </w:rPr>
    </w:lvl>
    <w:lvl w:ilvl="4">
      <w:start w:val="1"/>
      <w:numFmt w:val="lowerRoman"/>
      <w:lvlText w:val="%5)"/>
      <w:lvlJc w:val="left"/>
      <w:pPr>
        <w:tabs>
          <w:tab w:val="num" w:pos="2270"/>
        </w:tabs>
        <w:ind w:left="2270" w:hanging="454"/>
      </w:pPr>
      <w:rPr>
        <w:rFonts w:ascii="Calibri" w:hAnsi="Calibri" w:cs="Calibri"/>
        <w:b w:val="0"/>
        <w:i w:val="0"/>
        <w:color w:val="auto"/>
        <w:sz w:val="22"/>
      </w:rPr>
    </w:lvl>
    <w:lvl w:ilvl="5">
      <w:start w:val="1"/>
      <w:numFmt w:val="decimal"/>
      <w:lvlText w:val="%6)"/>
      <w:lvlJc w:val="left"/>
      <w:pPr>
        <w:tabs>
          <w:tab w:val="num" w:pos="2724"/>
        </w:tabs>
        <w:ind w:left="2724" w:hanging="454"/>
      </w:pPr>
      <w:rPr>
        <w:rFonts w:ascii="Calibri" w:hAnsi="Calibri" w:cs="Calibri"/>
        <w:b w:val="0"/>
        <w:i w:val="0"/>
        <w:color w:val="auto"/>
        <w:sz w:val="22"/>
      </w:rPr>
    </w:lvl>
    <w:lvl w:ilvl="6">
      <w:start w:val="1"/>
      <w:numFmt w:val="lowerLetter"/>
      <w:lvlText w:val="%6.%7)"/>
      <w:lvlJc w:val="left"/>
      <w:pPr>
        <w:tabs>
          <w:tab w:val="num" w:pos="3178"/>
        </w:tabs>
        <w:ind w:left="3178" w:hanging="454"/>
      </w:pPr>
      <w:rPr>
        <w:rFonts w:ascii="Calibri" w:hAnsi="Calibri" w:cs="Calibri"/>
        <w:b w:val="0"/>
        <w:i w:val="0"/>
        <w:color w:val="auto"/>
        <w:sz w:val="22"/>
      </w:rPr>
    </w:lvl>
    <w:lvl w:ilvl="7">
      <w:start w:val="1"/>
      <w:numFmt w:val="lowerLetter"/>
      <w:lvlText w:val="%6.%7.%8)"/>
      <w:lvlJc w:val="left"/>
      <w:pPr>
        <w:tabs>
          <w:tab w:val="num" w:pos="3632"/>
        </w:tabs>
        <w:ind w:left="3632" w:hanging="454"/>
      </w:pPr>
      <w:rPr>
        <w:rFonts w:ascii="Calibri" w:hAnsi="Calibri" w:cs="Calibri"/>
        <w:b w:val="0"/>
        <w:i w:val="0"/>
        <w:color w:val="auto"/>
        <w:sz w:val="22"/>
      </w:rPr>
    </w:lvl>
    <w:lvl w:ilvl="8">
      <w:start w:val="1"/>
      <w:numFmt w:val="lowerLetter"/>
      <w:lvlText w:val="%6.%7.%8.%9)"/>
      <w:lvlJc w:val="left"/>
      <w:pPr>
        <w:tabs>
          <w:tab w:val="num" w:pos="4086"/>
        </w:tabs>
        <w:ind w:left="4086" w:hanging="454"/>
      </w:pPr>
      <w:rPr>
        <w:rFonts w:ascii="Calibri" w:hAnsi="Calibri" w:cs="Calibri"/>
        <w:b w:val="0"/>
        <w:i w:val="0"/>
        <w:color w:val="auto"/>
        <w:sz w:val="22"/>
      </w:rPr>
    </w:lvl>
  </w:abstractNum>
  <w:abstractNum w:abstractNumId="48" w15:restartNumberingAfterBreak="0">
    <w:nsid w:val="725B6DB6"/>
    <w:multiLevelType w:val="hybridMultilevel"/>
    <w:tmpl w:val="6ABC4764"/>
    <w:lvl w:ilvl="0" w:tplc="51BADF9C">
      <w:start w:val="1"/>
      <w:numFmt w:val="bullet"/>
      <w:lvlText w:val=""/>
      <w:lvlJc w:val="left"/>
      <w:pPr>
        <w:ind w:left="918" w:hanging="360"/>
      </w:pPr>
      <w:rPr>
        <w:rFonts w:ascii="Symbol" w:hAnsi="Symbol" w:hint="default"/>
      </w:rPr>
    </w:lvl>
    <w:lvl w:ilvl="1" w:tplc="F06629D0" w:tentative="1">
      <w:start w:val="1"/>
      <w:numFmt w:val="bullet"/>
      <w:lvlText w:val="o"/>
      <w:lvlJc w:val="left"/>
      <w:pPr>
        <w:ind w:left="1638" w:hanging="360"/>
      </w:pPr>
      <w:rPr>
        <w:rFonts w:ascii="Courier New" w:hAnsi="Courier New" w:cs="Courier New" w:hint="default"/>
      </w:rPr>
    </w:lvl>
    <w:lvl w:ilvl="2" w:tplc="6E6455EC" w:tentative="1">
      <w:start w:val="1"/>
      <w:numFmt w:val="bullet"/>
      <w:lvlText w:val=""/>
      <w:lvlJc w:val="left"/>
      <w:pPr>
        <w:ind w:left="2358" w:hanging="360"/>
      </w:pPr>
      <w:rPr>
        <w:rFonts w:ascii="Wingdings" w:hAnsi="Wingdings" w:hint="default"/>
      </w:rPr>
    </w:lvl>
    <w:lvl w:ilvl="3" w:tplc="93C474D8" w:tentative="1">
      <w:start w:val="1"/>
      <w:numFmt w:val="bullet"/>
      <w:lvlText w:val=""/>
      <w:lvlJc w:val="left"/>
      <w:pPr>
        <w:ind w:left="3078" w:hanging="360"/>
      </w:pPr>
      <w:rPr>
        <w:rFonts w:ascii="Symbol" w:hAnsi="Symbol" w:hint="default"/>
      </w:rPr>
    </w:lvl>
    <w:lvl w:ilvl="4" w:tplc="005C2534" w:tentative="1">
      <w:start w:val="1"/>
      <w:numFmt w:val="bullet"/>
      <w:lvlText w:val="o"/>
      <w:lvlJc w:val="left"/>
      <w:pPr>
        <w:ind w:left="3798" w:hanging="360"/>
      </w:pPr>
      <w:rPr>
        <w:rFonts w:ascii="Courier New" w:hAnsi="Courier New" w:cs="Courier New" w:hint="default"/>
      </w:rPr>
    </w:lvl>
    <w:lvl w:ilvl="5" w:tplc="9F945F66" w:tentative="1">
      <w:start w:val="1"/>
      <w:numFmt w:val="bullet"/>
      <w:lvlText w:val=""/>
      <w:lvlJc w:val="left"/>
      <w:pPr>
        <w:ind w:left="4518" w:hanging="360"/>
      </w:pPr>
      <w:rPr>
        <w:rFonts w:ascii="Wingdings" w:hAnsi="Wingdings" w:hint="default"/>
      </w:rPr>
    </w:lvl>
    <w:lvl w:ilvl="6" w:tplc="4C28E7D2" w:tentative="1">
      <w:start w:val="1"/>
      <w:numFmt w:val="bullet"/>
      <w:lvlText w:val=""/>
      <w:lvlJc w:val="left"/>
      <w:pPr>
        <w:ind w:left="5238" w:hanging="360"/>
      </w:pPr>
      <w:rPr>
        <w:rFonts w:ascii="Symbol" w:hAnsi="Symbol" w:hint="default"/>
      </w:rPr>
    </w:lvl>
    <w:lvl w:ilvl="7" w:tplc="2670DB0A" w:tentative="1">
      <w:start w:val="1"/>
      <w:numFmt w:val="bullet"/>
      <w:lvlText w:val="o"/>
      <w:lvlJc w:val="left"/>
      <w:pPr>
        <w:ind w:left="5958" w:hanging="360"/>
      </w:pPr>
      <w:rPr>
        <w:rFonts w:ascii="Courier New" w:hAnsi="Courier New" w:cs="Courier New" w:hint="default"/>
      </w:rPr>
    </w:lvl>
    <w:lvl w:ilvl="8" w:tplc="A84AC0FA" w:tentative="1">
      <w:start w:val="1"/>
      <w:numFmt w:val="bullet"/>
      <w:lvlText w:val=""/>
      <w:lvlJc w:val="left"/>
      <w:pPr>
        <w:ind w:left="6678" w:hanging="360"/>
      </w:pPr>
      <w:rPr>
        <w:rFonts w:ascii="Wingdings" w:hAnsi="Wingdings" w:hint="default"/>
      </w:rPr>
    </w:lvl>
  </w:abstractNum>
  <w:abstractNum w:abstractNumId="49" w15:restartNumberingAfterBreak="0">
    <w:nsid w:val="74732030"/>
    <w:multiLevelType w:val="multilevel"/>
    <w:tmpl w:val="42260CD0"/>
    <w:name w:val="Headings4"/>
    <w:lvl w:ilvl="0">
      <w:start w:val="3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olor w:val="000000"/>
        <w:sz w:val="24"/>
      </w:rPr>
    </w:lvl>
    <w:lvl w:ilvl="1">
      <w:start w:val="2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olor w:val="000000"/>
        <w:sz w:val="22"/>
      </w:rPr>
    </w:lvl>
    <w:lvl w:ilvl="2">
      <w:start w:val="4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olor w:val="00000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 w:val="0"/>
        <w:i w:val="0"/>
        <w:color w:val="000000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 w:val="0"/>
        <w:i w:val="0"/>
        <w:color w:val="000000"/>
        <w:sz w:val="18"/>
      </w:rPr>
    </w:lvl>
    <w:lvl w:ilvl="5">
      <w:start w:val="1"/>
      <w:numFmt w:val="decimal"/>
      <w:lvlText w:val="%1.%2.%3.%4.%5.%6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 w:val="0"/>
        <w:i w:val="0"/>
        <w:color w:val="000000"/>
        <w:sz w:val="16"/>
      </w:rPr>
    </w:lvl>
    <w:lvl w:ilvl="6">
      <w:start w:val="1"/>
      <w:numFmt w:val="decimal"/>
      <w:lvlText w:val="%1.%2.%3.%4.%5.%6.%7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/>
        <w:i/>
        <w:color w:val="000000"/>
        <w:sz w:val="16"/>
      </w:rPr>
    </w:lvl>
    <w:lvl w:ilvl="7">
      <w:start w:val="1"/>
      <w:numFmt w:val="decimal"/>
      <w:lvlText w:val="%1.%2.%3.%4.%5.%6.%7.%8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/>
        <w:i w:val="0"/>
        <w:color w:val="000000"/>
        <w:sz w:val="16"/>
      </w:rPr>
    </w:lvl>
    <w:lvl w:ilvl="8">
      <w:start w:val="1"/>
      <w:numFmt w:val="decimal"/>
      <w:lvlText w:val="%1.%2.%3.%4.%5.%6.%7.%8.%9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000000"/>
        <w:sz w:val="16"/>
      </w:rPr>
    </w:lvl>
  </w:abstractNum>
  <w:abstractNum w:abstractNumId="50" w15:restartNumberingAfterBreak="0">
    <w:nsid w:val="7729338D"/>
    <w:multiLevelType w:val="multilevel"/>
    <w:tmpl w:val="8A8A4084"/>
    <w:name w:val="Headings7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olor w:val="000000"/>
        <w:sz w:val="24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olor w:val="000000"/>
        <w:sz w:val="22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auto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auto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auto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auto"/>
        <w:sz w:val="22"/>
      </w:rPr>
    </w:lvl>
  </w:abstractNum>
  <w:abstractNum w:abstractNumId="51" w15:restartNumberingAfterBreak="0">
    <w:nsid w:val="78093728"/>
    <w:multiLevelType w:val="multilevel"/>
    <w:tmpl w:val="6FE4E70A"/>
    <w:name w:val="Headings10"/>
    <w:lvl w:ilvl="0">
      <w:start w:val="3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olor w:val="000000"/>
        <w:sz w:val="24"/>
      </w:rPr>
    </w:lvl>
    <w:lvl w:ilvl="1">
      <w:start w:val="2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olor w:val="000000"/>
        <w:sz w:val="22"/>
      </w:rPr>
    </w:lvl>
    <w:lvl w:ilvl="2">
      <w:start w:val="4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olor w:val="00000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 w:val="0"/>
        <w:i w:val="0"/>
        <w:color w:val="000000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 w:val="0"/>
        <w:i w:val="0"/>
        <w:color w:val="000000"/>
        <w:sz w:val="18"/>
      </w:rPr>
    </w:lvl>
    <w:lvl w:ilvl="5">
      <w:start w:val="1"/>
      <w:numFmt w:val="decimal"/>
      <w:lvlText w:val="%1.%2.%3.%4.%5.%6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 w:val="0"/>
        <w:i w:val="0"/>
        <w:color w:val="000000"/>
        <w:sz w:val="16"/>
      </w:rPr>
    </w:lvl>
    <w:lvl w:ilvl="6">
      <w:start w:val="1"/>
      <w:numFmt w:val="decimal"/>
      <w:lvlText w:val="%1.%2.%3.%4.%5.%6.%7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/>
        <w:i/>
        <w:color w:val="000000"/>
        <w:sz w:val="16"/>
      </w:rPr>
    </w:lvl>
    <w:lvl w:ilvl="7">
      <w:start w:val="1"/>
      <w:numFmt w:val="decimal"/>
      <w:lvlText w:val="%1.%2.%3.%4.%5.%6.%7.%8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/>
        <w:i w:val="0"/>
        <w:color w:val="000000"/>
        <w:sz w:val="16"/>
      </w:rPr>
    </w:lvl>
    <w:lvl w:ilvl="8">
      <w:start w:val="1"/>
      <w:numFmt w:val="decimal"/>
      <w:lvlText w:val="%1.%2.%3.%4.%5.%6.%7.%8.%9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000000"/>
        <w:sz w:val="16"/>
      </w:rPr>
    </w:lvl>
  </w:abstractNum>
  <w:abstractNum w:abstractNumId="52" w15:restartNumberingAfterBreak="0">
    <w:nsid w:val="784A12EF"/>
    <w:multiLevelType w:val="hybridMultilevel"/>
    <w:tmpl w:val="40B6D356"/>
    <w:lvl w:ilvl="0" w:tplc="0C090003">
      <w:start w:val="1"/>
      <w:numFmt w:val="bullet"/>
      <w:lvlText w:val="o"/>
      <w:lvlJc w:val="left"/>
      <w:pPr>
        <w:ind w:left="777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53" w15:restartNumberingAfterBreak="0">
    <w:nsid w:val="7C0D5244"/>
    <w:multiLevelType w:val="multilevel"/>
    <w:tmpl w:val="697636F2"/>
    <w:name w:val="Headings2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olor w:val="000000"/>
        <w:sz w:val="24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olor w:val="000000"/>
        <w:sz w:val="22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auto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auto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auto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auto"/>
        <w:sz w:val="22"/>
      </w:rPr>
    </w:lvl>
  </w:abstractNum>
  <w:abstractNum w:abstractNumId="54" w15:restartNumberingAfterBreak="0">
    <w:nsid w:val="7CF91D46"/>
    <w:multiLevelType w:val="multilevel"/>
    <w:tmpl w:val="255A4504"/>
    <w:name w:val="Headings11"/>
    <w:lvl w:ilvl="0">
      <w:start w:val="3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olor w:val="000000"/>
        <w:sz w:val="24"/>
      </w:rPr>
    </w:lvl>
    <w:lvl w:ilvl="1">
      <w:start w:val="2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olor w:val="000000"/>
        <w:sz w:val="22"/>
      </w:rPr>
    </w:lvl>
    <w:lvl w:ilvl="2">
      <w:start w:val="4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olor w:val="00000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 w:val="0"/>
        <w:i w:val="0"/>
        <w:color w:val="000000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 w:val="0"/>
        <w:i w:val="0"/>
        <w:color w:val="000000"/>
        <w:sz w:val="18"/>
      </w:rPr>
    </w:lvl>
    <w:lvl w:ilvl="5">
      <w:start w:val="1"/>
      <w:numFmt w:val="decimal"/>
      <w:lvlText w:val="%1.%2.%3.%4.%5.%6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 w:val="0"/>
        <w:i w:val="0"/>
        <w:color w:val="000000"/>
        <w:sz w:val="16"/>
      </w:rPr>
    </w:lvl>
    <w:lvl w:ilvl="6">
      <w:start w:val="1"/>
      <w:numFmt w:val="decimal"/>
      <w:lvlText w:val="%1.%2.%3.%4.%5.%6.%7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/>
        <w:i/>
        <w:color w:val="000000"/>
        <w:sz w:val="16"/>
      </w:rPr>
    </w:lvl>
    <w:lvl w:ilvl="7">
      <w:start w:val="1"/>
      <w:numFmt w:val="decimal"/>
      <w:lvlText w:val="%1.%2.%3.%4.%5.%6.%7.%8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/>
        <w:i w:val="0"/>
        <w:color w:val="000000"/>
        <w:sz w:val="16"/>
      </w:rPr>
    </w:lvl>
    <w:lvl w:ilvl="8">
      <w:start w:val="1"/>
      <w:numFmt w:val="decimal"/>
      <w:lvlText w:val="%1.%2.%3.%4.%5.%6.%7.%8.%9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000000"/>
        <w:sz w:val="16"/>
      </w:rPr>
    </w:lvl>
  </w:abstractNum>
  <w:abstractNum w:abstractNumId="55" w15:restartNumberingAfterBreak="0">
    <w:nsid w:val="7FA64C76"/>
    <w:multiLevelType w:val="hybridMultilevel"/>
    <w:tmpl w:val="2E46BE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20768">
    <w:abstractNumId w:val="3"/>
  </w:num>
  <w:num w:numId="2" w16cid:durableId="729576728">
    <w:abstractNumId w:val="0"/>
  </w:num>
  <w:num w:numId="3" w16cid:durableId="305621631">
    <w:abstractNumId w:val="42"/>
  </w:num>
  <w:num w:numId="4" w16cid:durableId="1739018449">
    <w:abstractNumId w:val="27"/>
  </w:num>
  <w:num w:numId="5" w16cid:durableId="1907259894">
    <w:abstractNumId w:val="6"/>
  </w:num>
  <w:num w:numId="6" w16cid:durableId="1716464983">
    <w:abstractNumId w:val="5"/>
  </w:num>
  <w:num w:numId="7" w16cid:durableId="1614705603">
    <w:abstractNumId w:val="4"/>
  </w:num>
  <w:num w:numId="8" w16cid:durableId="112595654">
    <w:abstractNumId w:val="48"/>
  </w:num>
  <w:num w:numId="9" w16cid:durableId="2144539929">
    <w:abstractNumId w:val="30"/>
  </w:num>
  <w:num w:numId="10" w16cid:durableId="537857777">
    <w:abstractNumId w:val="12"/>
  </w:num>
  <w:num w:numId="11" w16cid:durableId="756054934">
    <w:abstractNumId w:val="18"/>
  </w:num>
  <w:num w:numId="12" w16cid:durableId="1668560891">
    <w:abstractNumId w:val="47"/>
  </w:num>
  <w:num w:numId="13" w16cid:durableId="1645424793">
    <w:abstractNumId w:val="19"/>
  </w:num>
  <w:num w:numId="14" w16cid:durableId="126168123">
    <w:abstractNumId w:val="37"/>
  </w:num>
  <w:num w:numId="15" w16cid:durableId="589391984">
    <w:abstractNumId w:val="32"/>
  </w:num>
  <w:num w:numId="16" w16cid:durableId="84502306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49608679">
    <w:abstractNumId w:val="44"/>
  </w:num>
  <w:num w:numId="18" w16cid:durableId="109783652">
    <w:abstractNumId w:val="16"/>
  </w:num>
  <w:num w:numId="19" w16cid:durableId="436213566">
    <w:abstractNumId w:val="2"/>
  </w:num>
  <w:num w:numId="20" w16cid:durableId="1247765297">
    <w:abstractNumId w:val="1"/>
  </w:num>
  <w:num w:numId="21" w16cid:durableId="161285999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734860122">
    <w:abstractNumId w:val="38"/>
  </w:num>
  <w:num w:numId="23" w16cid:durableId="647368174">
    <w:abstractNumId w:val="38"/>
    <w:lvlOverride w:ilvl="0">
      <w:startOverride w:val="1"/>
    </w:lvlOverride>
  </w:num>
  <w:num w:numId="24" w16cid:durableId="2036690407">
    <w:abstractNumId w:val="38"/>
    <w:lvlOverride w:ilvl="0">
      <w:startOverride w:val="1"/>
    </w:lvlOverride>
  </w:num>
  <w:num w:numId="25" w16cid:durableId="15626445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6541429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2475498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923180106">
    <w:abstractNumId w:val="9"/>
  </w:num>
  <w:num w:numId="29" w16cid:durableId="892038116">
    <w:abstractNumId w:val="41"/>
  </w:num>
  <w:num w:numId="30" w16cid:durableId="598609701">
    <w:abstractNumId w:val="23"/>
  </w:num>
  <w:num w:numId="31" w16cid:durableId="1379277368">
    <w:abstractNumId w:val="34"/>
  </w:num>
  <w:num w:numId="32" w16cid:durableId="1706640905">
    <w:abstractNumId w:val="44"/>
  </w:num>
  <w:num w:numId="33" w16cid:durableId="123278150">
    <w:abstractNumId w:val="26"/>
  </w:num>
  <w:num w:numId="34" w16cid:durableId="1424106084">
    <w:abstractNumId w:val="55"/>
  </w:num>
  <w:num w:numId="35" w16cid:durableId="1473867479">
    <w:abstractNumId w:val="36"/>
  </w:num>
  <w:num w:numId="36" w16cid:durableId="1894386731">
    <w:abstractNumId w:val="14"/>
  </w:num>
  <w:num w:numId="37" w16cid:durableId="289287673">
    <w:abstractNumId w:val="31"/>
  </w:num>
  <w:num w:numId="38" w16cid:durableId="31080505">
    <w:abstractNumId w:val="20"/>
  </w:num>
  <w:num w:numId="39" w16cid:durableId="1743412214">
    <w:abstractNumId w:val="40"/>
  </w:num>
  <w:num w:numId="40" w16cid:durableId="598029590">
    <w:abstractNumId w:val="44"/>
  </w:num>
  <w:num w:numId="41" w16cid:durableId="204409847">
    <w:abstractNumId w:val="17"/>
  </w:num>
  <w:num w:numId="42" w16cid:durableId="891962454">
    <w:abstractNumId w:val="52"/>
  </w:num>
  <w:num w:numId="43" w16cid:durableId="1357579206">
    <w:abstractNumId w:val="29"/>
  </w:num>
  <w:num w:numId="44" w16cid:durableId="1213925715">
    <w:abstractNumId w:val="21"/>
  </w:num>
  <w:num w:numId="45" w16cid:durableId="361327249">
    <w:abstractNumId w:val="8"/>
  </w:num>
  <w:num w:numId="46" w16cid:durableId="883445609">
    <w:abstractNumId w:val="15"/>
  </w:num>
  <w:num w:numId="47" w16cid:durableId="1216311033">
    <w:abstractNumId w:val="13"/>
  </w:num>
  <w:num w:numId="48" w16cid:durableId="1962106445">
    <w:abstractNumId w:val="43"/>
  </w:num>
  <w:num w:numId="49" w16cid:durableId="1369717361">
    <w:abstractNumId w:val="3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stylePaneFormatFilter w:val="0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efaultTabStop w:val="720"/>
  <w:characterSpacingControl w:val="doNotCompress"/>
  <w:hdrShapeDefaults>
    <o:shapedefaults v:ext="edit" spidmax="2050">
      <o:colormru v:ext="edit" colors="#039,#4d4d4d,maroon"/>
    </o:shapedefaults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E47AF"/>
    <w:rsid w:val="00005E34"/>
    <w:rsid w:val="00006544"/>
    <w:rsid w:val="00010BD3"/>
    <w:rsid w:val="0001144C"/>
    <w:rsid w:val="00016492"/>
    <w:rsid w:val="00025ED7"/>
    <w:rsid w:val="00026C82"/>
    <w:rsid w:val="000316FC"/>
    <w:rsid w:val="0004698A"/>
    <w:rsid w:val="0005065D"/>
    <w:rsid w:val="00055951"/>
    <w:rsid w:val="00061834"/>
    <w:rsid w:val="00063BFD"/>
    <w:rsid w:val="00073ADF"/>
    <w:rsid w:val="00086231"/>
    <w:rsid w:val="00086691"/>
    <w:rsid w:val="000949CB"/>
    <w:rsid w:val="000A12C1"/>
    <w:rsid w:val="000A1E3C"/>
    <w:rsid w:val="000A3008"/>
    <w:rsid w:val="000A6D71"/>
    <w:rsid w:val="000C00C9"/>
    <w:rsid w:val="000C141A"/>
    <w:rsid w:val="000C1C01"/>
    <w:rsid w:val="000C306C"/>
    <w:rsid w:val="000C3368"/>
    <w:rsid w:val="000C3814"/>
    <w:rsid w:val="000D0E2E"/>
    <w:rsid w:val="000D3DE3"/>
    <w:rsid w:val="000D593C"/>
    <w:rsid w:val="000E4881"/>
    <w:rsid w:val="000E5B4E"/>
    <w:rsid w:val="000F048A"/>
    <w:rsid w:val="000F1AC8"/>
    <w:rsid w:val="000F4169"/>
    <w:rsid w:val="000F54E7"/>
    <w:rsid w:val="001039FE"/>
    <w:rsid w:val="00104077"/>
    <w:rsid w:val="001044AD"/>
    <w:rsid w:val="00115857"/>
    <w:rsid w:val="0011789C"/>
    <w:rsid w:val="001213BE"/>
    <w:rsid w:val="001251C4"/>
    <w:rsid w:val="0012676F"/>
    <w:rsid w:val="00126C86"/>
    <w:rsid w:val="00131480"/>
    <w:rsid w:val="0013422E"/>
    <w:rsid w:val="001350F9"/>
    <w:rsid w:val="00135230"/>
    <w:rsid w:val="00137EA8"/>
    <w:rsid w:val="001409B0"/>
    <w:rsid w:val="00143A23"/>
    <w:rsid w:val="00150E6F"/>
    <w:rsid w:val="00157448"/>
    <w:rsid w:val="00164424"/>
    <w:rsid w:val="001678C0"/>
    <w:rsid w:val="0017779F"/>
    <w:rsid w:val="00181395"/>
    <w:rsid w:val="00181510"/>
    <w:rsid w:val="00181844"/>
    <w:rsid w:val="00183879"/>
    <w:rsid w:val="00184E1A"/>
    <w:rsid w:val="0018749C"/>
    <w:rsid w:val="001924CE"/>
    <w:rsid w:val="001A1E3B"/>
    <w:rsid w:val="001A7B19"/>
    <w:rsid w:val="001B0B3F"/>
    <w:rsid w:val="001B1FC2"/>
    <w:rsid w:val="001C0319"/>
    <w:rsid w:val="001C26F5"/>
    <w:rsid w:val="001C2EFA"/>
    <w:rsid w:val="001C351D"/>
    <w:rsid w:val="001C6970"/>
    <w:rsid w:val="001D0547"/>
    <w:rsid w:val="001D0BD7"/>
    <w:rsid w:val="001D60E6"/>
    <w:rsid w:val="001E0A43"/>
    <w:rsid w:val="001E67A9"/>
    <w:rsid w:val="001F12A4"/>
    <w:rsid w:val="001F79B7"/>
    <w:rsid w:val="00200AD4"/>
    <w:rsid w:val="00204FBF"/>
    <w:rsid w:val="00205B35"/>
    <w:rsid w:val="002063AC"/>
    <w:rsid w:val="00207D00"/>
    <w:rsid w:val="002123EC"/>
    <w:rsid w:val="00225175"/>
    <w:rsid w:val="00230BF1"/>
    <w:rsid w:val="002344F7"/>
    <w:rsid w:val="00240DCA"/>
    <w:rsid w:val="00245E52"/>
    <w:rsid w:val="00252D94"/>
    <w:rsid w:val="00252F44"/>
    <w:rsid w:val="002578C1"/>
    <w:rsid w:val="00260106"/>
    <w:rsid w:val="002618D6"/>
    <w:rsid w:val="0026355F"/>
    <w:rsid w:val="00267317"/>
    <w:rsid w:val="00267638"/>
    <w:rsid w:val="0027302C"/>
    <w:rsid w:val="00283A24"/>
    <w:rsid w:val="0029737D"/>
    <w:rsid w:val="002A18C2"/>
    <w:rsid w:val="002A4C3E"/>
    <w:rsid w:val="002A6EE4"/>
    <w:rsid w:val="002C11BD"/>
    <w:rsid w:val="002C23A0"/>
    <w:rsid w:val="002C4EC9"/>
    <w:rsid w:val="002C6424"/>
    <w:rsid w:val="002E50D9"/>
    <w:rsid w:val="002E7EFC"/>
    <w:rsid w:val="002F2549"/>
    <w:rsid w:val="002F2925"/>
    <w:rsid w:val="002F29B5"/>
    <w:rsid w:val="002F64DF"/>
    <w:rsid w:val="002F759B"/>
    <w:rsid w:val="002F7AEB"/>
    <w:rsid w:val="00307CC0"/>
    <w:rsid w:val="0032084B"/>
    <w:rsid w:val="00322500"/>
    <w:rsid w:val="003366D5"/>
    <w:rsid w:val="00337BFD"/>
    <w:rsid w:val="003477D4"/>
    <w:rsid w:val="00350D32"/>
    <w:rsid w:val="00351035"/>
    <w:rsid w:val="0035331C"/>
    <w:rsid w:val="003565F9"/>
    <w:rsid w:val="00356750"/>
    <w:rsid w:val="00365045"/>
    <w:rsid w:val="00366405"/>
    <w:rsid w:val="00370B3C"/>
    <w:rsid w:val="00372C0A"/>
    <w:rsid w:val="003738EE"/>
    <w:rsid w:val="00386859"/>
    <w:rsid w:val="00391977"/>
    <w:rsid w:val="00392E0C"/>
    <w:rsid w:val="00394D1C"/>
    <w:rsid w:val="00394EA9"/>
    <w:rsid w:val="003969A2"/>
    <w:rsid w:val="003A32E0"/>
    <w:rsid w:val="003A4A87"/>
    <w:rsid w:val="003A7B94"/>
    <w:rsid w:val="003B0731"/>
    <w:rsid w:val="003B5700"/>
    <w:rsid w:val="003B5EDB"/>
    <w:rsid w:val="003B6A2C"/>
    <w:rsid w:val="003B6F6C"/>
    <w:rsid w:val="003C0F49"/>
    <w:rsid w:val="003C3799"/>
    <w:rsid w:val="003C3ED0"/>
    <w:rsid w:val="003C5583"/>
    <w:rsid w:val="003D01BD"/>
    <w:rsid w:val="003D0921"/>
    <w:rsid w:val="003E230C"/>
    <w:rsid w:val="003E66B9"/>
    <w:rsid w:val="003F016E"/>
    <w:rsid w:val="003F1F53"/>
    <w:rsid w:val="003F45D9"/>
    <w:rsid w:val="003F4E27"/>
    <w:rsid w:val="003F516F"/>
    <w:rsid w:val="004113E1"/>
    <w:rsid w:val="004205D6"/>
    <w:rsid w:val="00422FAB"/>
    <w:rsid w:val="00427659"/>
    <w:rsid w:val="00430A03"/>
    <w:rsid w:val="00436091"/>
    <w:rsid w:val="004455A7"/>
    <w:rsid w:val="00446379"/>
    <w:rsid w:val="004471E6"/>
    <w:rsid w:val="00451758"/>
    <w:rsid w:val="00462DB3"/>
    <w:rsid w:val="00463EE2"/>
    <w:rsid w:val="00466D77"/>
    <w:rsid w:val="00467979"/>
    <w:rsid w:val="00475FC8"/>
    <w:rsid w:val="00480708"/>
    <w:rsid w:val="004907E5"/>
    <w:rsid w:val="0049402F"/>
    <w:rsid w:val="004978FC"/>
    <w:rsid w:val="004A2DD7"/>
    <w:rsid w:val="004A460D"/>
    <w:rsid w:val="004B0978"/>
    <w:rsid w:val="004B189B"/>
    <w:rsid w:val="004B534D"/>
    <w:rsid w:val="004B677E"/>
    <w:rsid w:val="004B7836"/>
    <w:rsid w:val="004C7E27"/>
    <w:rsid w:val="004D218D"/>
    <w:rsid w:val="004D7D40"/>
    <w:rsid w:val="004D7D4F"/>
    <w:rsid w:val="004E1F21"/>
    <w:rsid w:val="004E58A5"/>
    <w:rsid w:val="004E5EB6"/>
    <w:rsid w:val="004F1A9B"/>
    <w:rsid w:val="004F4904"/>
    <w:rsid w:val="004F6237"/>
    <w:rsid w:val="005013B3"/>
    <w:rsid w:val="005051FC"/>
    <w:rsid w:val="00505FD8"/>
    <w:rsid w:val="00506E38"/>
    <w:rsid w:val="00510293"/>
    <w:rsid w:val="0051295C"/>
    <w:rsid w:val="005146CE"/>
    <w:rsid w:val="00514C8C"/>
    <w:rsid w:val="005155EC"/>
    <w:rsid w:val="00517919"/>
    <w:rsid w:val="00535B0C"/>
    <w:rsid w:val="00536699"/>
    <w:rsid w:val="005372E0"/>
    <w:rsid w:val="0054032A"/>
    <w:rsid w:val="00542A7C"/>
    <w:rsid w:val="005530CD"/>
    <w:rsid w:val="00562809"/>
    <w:rsid w:val="005637F1"/>
    <w:rsid w:val="00564D54"/>
    <w:rsid w:val="005733B2"/>
    <w:rsid w:val="00573DFF"/>
    <w:rsid w:val="00574189"/>
    <w:rsid w:val="00576A56"/>
    <w:rsid w:val="00577C5A"/>
    <w:rsid w:val="00581B69"/>
    <w:rsid w:val="005828E5"/>
    <w:rsid w:val="00582AB8"/>
    <w:rsid w:val="00583851"/>
    <w:rsid w:val="00583F79"/>
    <w:rsid w:val="005867F0"/>
    <w:rsid w:val="005A2294"/>
    <w:rsid w:val="005A51DC"/>
    <w:rsid w:val="005B39F7"/>
    <w:rsid w:val="005B4291"/>
    <w:rsid w:val="005B5341"/>
    <w:rsid w:val="005B7317"/>
    <w:rsid w:val="005C60BE"/>
    <w:rsid w:val="005C69CC"/>
    <w:rsid w:val="005C754B"/>
    <w:rsid w:val="005D33BD"/>
    <w:rsid w:val="005D3801"/>
    <w:rsid w:val="005D4796"/>
    <w:rsid w:val="005D502E"/>
    <w:rsid w:val="005D5CB0"/>
    <w:rsid w:val="005D79BE"/>
    <w:rsid w:val="005E006C"/>
    <w:rsid w:val="005E2EC3"/>
    <w:rsid w:val="005E32AE"/>
    <w:rsid w:val="005E35C1"/>
    <w:rsid w:val="005E548D"/>
    <w:rsid w:val="005F0BBF"/>
    <w:rsid w:val="005F0BE7"/>
    <w:rsid w:val="005F229F"/>
    <w:rsid w:val="005F6958"/>
    <w:rsid w:val="0060373E"/>
    <w:rsid w:val="006044E8"/>
    <w:rsid w:val="00605382"/>
    <w:rsid w:val="00610AFF"/>
    <w:rsid w:val="0061436C"/>
    <w:rsid w:val="00620C13"/>
    <w:rsid w:val="006213B5"/>
    <w:rsid w:val="00621843"/>
    <w:rsid w:val="006247AA"/>
    <w:rsid w:val="0062775C"/>
    <w:rsid w:val="00630FE7"/>
    <w:rsid w:val="006315EA"/>
    <w:rsid w:val="00632420"/>
    <w:rsid w:val="00632C74"/>
    <w:rsid w:val="00636C1E"/>
    <w:rsid w:val="00640462"/>
    <w:rsid w:val="006406F2"/>
    <w:rsid w:val="006438F6"/>
    <w:rsid w:val="00645ADA"/>
    <w:rsid w:val="00647E27"/>
    <w:rsid w:val="00655AEA"/>
    <w:rsid w:val="00660A96"/>
    <w:rsid w:val="00662658"/>
    <w:rsid w:val="00662F3F"/>
    <w:rsid w:val="006665D2"/>
    <w:rsid w:val="006666E4"/>
    <w:rsid w:val="0066682B"/>
    <w:rsid w:val="00667D06"/>
    <w:rsid w:val="00670B66"/>
    <w:rsid w:val="00677AD1"/>
    <w:rsid w:val="00680341"/>
    <w:rsid w:val="0068495A"/>
    <w:rsid w:val="006866A7"/>
    <w:rsid w:val="006913E2"/>
    <w:rsid w:val="00692CFF"/>
    <w:rsid w:val="00694E47"/>
    <w:rsid w:val="00696B11"/>
    <w:rsid w:val="006A627F"/>
    <w:rsid w:val="006A7D93"/>
    <w:rsid w:val="006A7ED6"/>
    <w:rsid w:val="006B074A"/>
    <w:rsid w:val="006B11CE"/>
    <w:rsid w:val="006B7B88"/>
    <w:rsid w:val="006C23AC"/>
    <w:rsid w:val="006C49BA"/>
    <w:rsid w:val="006D1FC6"/>
    <w:rsid w:val="006D53EF"/>
    <w:rsid w:val="006D5BDC"/>
    <w:rsid w:val="006E376A"/>
    <w:rsid w:val="006E6398"/>
    <w:rsid w:val="006E6C70"/>
    <w:rsid w:val="006F00E7"/>
    <w:rsid w:val="006F26D4"/>
    <w:rsid w:val="006F43FB"/>
    <w:rsid w:val="006F61EA"/>
    <w:rsid w:val="007003BC"/>
    <w:rsid w:val="00704015"/>
    <w:rsid w:val="0070452F"/>
    <w:rsid w:val="007067F6"/>
    <w:rsid w:val="00706BFC"/>
    <w:rsid w:val="00714DD1"/>
    <w:rsid w:val="00715221"/>
    <w:rsid w:val="0071554E"/>
    <w:rsid w:val="00721AE2"/>
    <w:rsid w:val="007236B8"/>
    <w:rsid w:val="00723DC0"/>
    <w:rsid w:val="00724338"/>
    <w:rsid w:val="0072437E"/>
    <w:rsid w:val="00724EA7"/>
    <w:rsid w:val="007254AC"/>
    <w:rsid w:val="00725E14"/>
    <w:rsid w:val="00731D56"/>
    <w:rsid w:val="007375FB"/>
    <w:rsid w:val="0073778D"/>
    <w:rsid w:val="0074546E"/>
    <w:rsid w:val="00745F07"/>
    <w:rsid w:val="00747EAA"/>
    <w:rsid w:val="00750B16"/>
    <w:rsid w:val="00752AD5"/>
    <w:rsid w:val="00753A37"/>
    <w:rsid w:val="0075637D"/>
    <w:rsid w:val="007602D7"/>
    <w:rsid w:val="0076056E"/>
    <w:rsid w:val="00765BE2"/>
    <w:rsid w:val="00771EC3"/>
    <w:rsid w:val="0077373E"/>
    <w:rsid w:val="00773ACE"/>
    <w:rsid w:val="0077512D"/>
    <w:rsid w:val="007809B7"/>
    <w:rsid w:val="00782E8F"/>
    <w:rsid w:val="00782F61"/>
    <w:rsid w:val="00784401"/>
    <w:rsid w:val="0078460A"/>
    <w:rsid w:val="00784B52"/>
    <w:rsid w:val="00785F89"/>
    <w:rsid w:val="00786A28"/>
    <w:rsid w:val="0078774E"/>
    <w:rsid w:val="00790E3E"/>
    <w:rsid w:val="00792698"/>
    <w:rsid w:val="007A6388"/>
    <w:rsid w:val="007A6576"/>
    <w:rsid w:val="007B0E7B"/>
    <w:rsid w:val="007B4F5D"/>
    <w:rsid w:val="007B511D"/>
    <w:rsid w:val="007B546A"/>
    <w:rsid w:val="007C0F87"/>
    <w:rsid w:val="007C35C1"/>
    <w:rsid w:val="007C3B80"/>
    <w:rsid w:val="007C7C80"/>
    <w:rsid w:val="007D6194"/>
    <w:rsid w:val="007F160D"/>
    <w:rsid w:val="007F1BA7"/>
    <w:rsid w:val="00801190"/>
    <w:rsid w:val="00803B4C"/>
    <w:rsid w:val="00803E95"/>
    <w:rsid w:val="00810AB4"/>
    <w:rsid w:val="00813444"/>
    <w:rsid w:val="00813D23"/>
    <w:rsid w:val="00820D82"/>
    <w:rsid w:val="00821B10"/>
    <w:rsid w:val="008226AC"/>
    <w:rsid w:val="00822C62"/>
    <w:rsid w:val="0082311D"/>
    <w:rsid w:val="00840293"/>
    <w:rsid w:val="008410D5"/>
    <w:rsid w:val="0084164E"/>
    <w:rsid w:val="008433CF"/>
    <w:rsid w:val="00846677"/>
    <w:rsid w:val="00850E55"/>
    <w:rsid w:val="008645CD"/>
    <w:rsid w:val="0086474A"/>
    <w:rsid w:val="00870531"/>
    <w:rsid w:val="0087108A"/>
    <w:rsid w:val="00872CD7"/>
    <w:rsid w:val="00874A1F"/>
    <w:rsid w:val="00874B30"/>
    <w:rsid w:val="00886A1C"/>
    <w:rsid w:val="008948E3"/>
    <w:rsid w:val="008A0907"/>
    <w:rsid w:val="008A3BC9"/>
    <w:rsid w:val="008A3BE3"/>
    <w:rsid w:val="008B00A2"/>
    <w:rsid w:val="008B7C35"/>
    <w:rsid w:val="008C5DD9"/>
    <w:rsid w:val="008D2825"/>
    <w:rsid w:val="008D74B1"/>
    <w:rsid w:val="008E5070"/>
    <w:rsid w:val="008E7403"/>
    <w:rsid w:val="008F1C0C"/>
    <w:rsid w:val="00900A09"/>
    <w:rsid w:val="009047F0"/>
    <w:rsid w:val="009074D9"/>
    <w:rsid w:val="00913EF4"/>
    <w:rsid w:val="00915450"/>
    <w:rsid w:val="0091711E"/>
    <w:rsid w:val="0092057D"/>
    <w:rsid w:val="00925CAA"/>
    <w:rsid w:val="00933996"/>
    <w:rsid w:val="009342B3"/>
    <w:rsid w:val="00951F3D"/>
    <w:rsid w:val="00953C15"/>
    <w:rsid w:val="00956416"/>
    <w:rsid w:val="009572B6"/>
    <w:rsid w:val="0096064E"/>
    <w:rsid w:val="009647C8"/>
    <w:rsid w:val="00967F9A"/>
    <w:rsid w:val="0097681F"/>
    <w:rsid w:val="0098017E"/>
    <w:rsid w:val="0098787E"/>
    <w:rsid w:val="009878A9"/>
    <w:rsid w:val="00987F10"/>
    <w:rsid w:val="009900DA"/>
    <w:rsid w:val="00992321"/>
    <w:rsid w:val="00993D1E"/>
    <w:rsid w:val="009A1D94"/>
    <w:rsid w:val="009A419F"/>
    <w:rsid w:val="009A488C"/>
    <w:rsid w:val="009A6A13"/>
    <w:rsid w:val="009C0DA7"/>
    <w:rsid w:val="009C2652"/>
    <w:rsid w:val="009C2923"/>
    <w:rsid w:val="009C3719"/>
    <w:rsid w:val="009C51C5"/>
    <w:rsid w:val="009C759C"/>
    <w:rsid w:val="009D19FA"/>
    <w:rsid w:val="009D34EB"/>
    <w:rsid w:val="009E5467"/>
    <w:rsid w:val="009E5F72"/>
    <w:rsid w:val="009F3794"/>
    <w:rsid w:val="009F5D82"/>
    <w:rsid w:val="00A011B7"/>
    <w:rsid w:val="00A07A64"/>
    <w:rsid w:val="00A12F25"/>
    <w:rsid w:val="00A135CF"/>
    <w:rsid w:val="00A13A1B"/>
    <w:rsid w:val="00A15833"/>
    <w:rsid w:val="00A20012"/>
    <w:rsid w:val="00A20D1F"/>
    <w:rsid w:val="00A21A89"/>
    <w:rsid w:val="00A23384"/>
    <w:rsid w:val="00A26015"/>
    <w:rsid w:val="00A32A7A"/>
    <w:rsid w:val="00A37A4F"/>
    <w:rsid w:val="00A40F98"/>
    <w:rsid w:val="00A420C6"/>
    <w:rsid w:val="00A42A0D"/>
    <w:rsid w:val="00A44FB4"/>
    <w:rsid w:val="00A4641E"/>
    <w:rsid w:val="00A46D28"/>
    <w:rsid w:val="00A5202A"/>
    <w:rsid w:val="00A52822"/>
    <w:rsid w:val="00A54594"/>
    <w:rsid w:val="00A615A7"/>
    <w:rsid w:val="00A62523"/>
    <w:rsid w:val="00A6456E"/>
    <w:rsid w:val="00A67EEB"/>
    <w:rsid w:val="00A77845"/>
    <w:rsid w:val="00A8571E"/>
    <w:rsid w:val="00A874BB"/>
    <w:rsid w:val="00A87845"/>
    <w:rsid w:val="00A9084A"/>
    <w:rsid w:val="00A90F14"/>
    <w:rsid w:val="00AB4E24"/>
    <w:rsid w:val="00AC27DA"/>
    <w:rsid w:val="00AC476E"/>
    <w:rsid w:val="00AC748E"/>
    <w:rsid w:val="00AD2349"/>
    <w:rsid w:val="00AE6C2E"/>
    <w:rsid w:val="00AE7BC6"/>
    <w:rsid w:val="00AF07AF"/>
    <w:rsid w:val="00AF1067"/>
    <w:rsid w:val="00AF137F"/>
    <w:rsid w:val="00AF3197"/>
    <w:rsid w:val="00AF63CF"/>
    <w:rsid w:val="00AF7E39"/>
    <w:rsid w:val="00B10361"/>
    <w:rsid w:val="00B116DF"/>
    <w:rsid w:val="00B12BD8"/>
    <w:rsid w:val="00B20C70"/>
    <w:rsid w:val="00B217D9"/>
    <w:rsid w:val="00B2223C"/>
    <w:rsid w:val="00B329C5"/>
    <w:rsid w:val="00B3351E"/>
    <w:rsid w:val="00B432BB"/>
    <w:rsid w:val="00B44C41"/>
    <w:rsid w:val="00B4552D"/>
    <w:rsid w:val="00B50F29"/>
    <w:rsid w:val="00B54579"/>
    <w:rsid w:val="00B54F88"/>
    <w:rsid w:val="00B5641B"/>
    <w:rsid w:val="00B578E5"/>
    <w:rsid w:val="00B57C72"/>
    <w:rsid w:val="00B60925"/>
    <w:rsid w:val="00B62207"/>
    <w:rsid w:val="00B67336"/>
    <w:rsid w:val="00B766F6"/>
    <w:rsid w:val="00B81491"/>
    <w:rsid w:val="00B82136"/>
    <w:rsid w:val="00B8370F"/>
    <w:rsid w:val="00B87C80"/>
    <w:rsid w:val="00B96F20"/>
    <w:rsid w:val="00BA0077"/>
    <w:rsid w:val="00BA06BB"/>
    <w:rsid w:val="00BA277B"/>
    <w:rsid w:val="00BA7010"/>
    <w:rsid w:val="00BA7830"/>
    <w:rsid w:val="00BB13B7"/>
    <w:rsid w:val="00BC0072"/>
    <w:rsid w:val="00BC0888"/>
    <w:rsid w:val="00BC60A9"/>
    <w:rsid w:val="00BD157D"/>
    <w:rsid w:val="00BD2CC3"/>
    <w:rsid w:val="00BD45AA"/>
    <w:rsid w:val="00BD58B2"/>
    <w:rsid w:val="00BE09D0"/>
    <w:rsid w:val="00BE1393"/>
    <w:rsid w:val="00BE47AF"/>
    <w:rsid w:val="00BF45C5"/>
    <w:rsid w:val="00BF4CEA"/>
    <w:rsid w:val="00BF737A"/>
    <w:rsid w:val="00BF7E4D"/>
    <w:rsid w:val="00C0126F"/>
    <w:rsid w:val="00C01977"/>
    <w:rsid w:val="00C07802"/>
    <w:rsid w:val="00C16FF3"/>
    <w:rsid w:val="00C252AE"/>
    <w:rsid w:val="00C270A1"/>
    <w:rsid w:val="00C3191D"/>
    <w:rsid w:val="00C374EB"/>
    <w:rsid w:val="00C41C46"/>
    <w:rsid w:val="00C47D31"/>
    <w:rsid w:val="00C51296"/>
    <w:rsid w:val="00C54459"/>
    <w:rsid w:val="00C551C4"/>
    <w:rsid w:val="00C71D9D"/>
    <w:rsid w:val="00C753D3"/>
    <w:rsid w:val="00C76683"/>
    <w:rsid w:val="00C81316"/>
    <w:rsid w:val="00C850E0"/>
    <w:rsid w:val="00CA4310"/>
    <w:rsid w:val="00CA567B"/>
    <w:rsid w:val="00CA7404"/>
    <w:rsid w:val="00CB72F7"/>
    <w:rsid w:val="00CB793A"/>
    <w:rsid w:val="00CC4AEC"/>
    <w:rsid w:val="00CC53FE"/>
    <w:rsid w:val="00CE2166"/>
    <w:rsid w:val="00CE3DDF"/>
    <w:rsid w:val="00CF1608"/>
    <w:rsid w:val="00D000C1"/>
    <w:rsid w:val="00D031FF"/>
    <w:rsid w:val="00D0370E"/>
    <w:rsid w:val="00D06C25"/>
    <w:rsid w:val="00D21C81"/>
    <w:rsid w:val="00D25125"/>
    <w:rsid w:val="00D30EFD"/>
    <w:rsid w:val="00D31E02"/>
    <w:rsid w:val="00D32372"/>
    <w:rsid w:val="00D355EE"/>
    <w:rsid w:val="00D40B9E"/>
    <w:rsid w:val="00D456E5"/>
    <w:rsid w:val="00D51249"/>
    <w:rsid w:val="00D57AA5"/>
    <w:rsid w:val="00D74C3E"/>
    <w:rsid w:val="00D75112"/>
    <w:rsid w:val="00D75501"/>
    <w:rsid w:val="00D80565"/>
    <w:rsid w:val="00D80AEE"/>
    <w:rsid w:val="00D90B1F"/>
    <w:rsid w:val="00D93172"/>
    <w:rsid w:val="00D9495D"/>
    <w:rsid w:val="00D9558C"/>
    <w:rsid w:val="00D95792"/>
    <w:rsid w:val="00DA3E4F"/>
    <w:rsid w:val="00DA4453"/>
    <w:rsid w:val="00DA659B"/>
    <w:rsid w:val="00DA79BD"/>
    <w:rsid w:val="00DB464D"/>
    <w:rsid w:val="00DB4C5B"/>
    <w:rsid w:val="00DB5A6E"/>
    <w:rsid w:val="00DB74A7"/>
    <w:rsid w:val="00DC3EAB"/>
    <w:rsid w:val="00DC4436"/>
    <w:rsid w:val="00DD2C1F"/>
    <w:rsid w:val="00DD4AC6"/>
    <w:rsid w:val="00DD6206"/>
    <w:rsid w:val="00DE2996"/>
    <w:rsid w:val="00DE3260"/>
    <w:rsid w:val="00DE6A16"/>
    <w:rsid w:val="00DE6D90"/>
    <w:rsid w:val="00DE7990"/>
    <w:rsid w:val="00DF234E"/>
    <w:rsid w:val="00DF3A25"/>
    <w:rsid w:val="00DF7C3C"/>
    <w:rsid w:val="00E03C3C"/>
    <w:rsid w:val="00E05F22"/>
    <w:rsid w:val="00E074C6"/>
    <w:rsid w:val="00E12836"/>
    <w:rsid w:val="00E14C9A"/>
    <w:rsid w:val="00E20BB5"/>
    <w:rsid w:val="00E23EC0"/>
    <w:rsid w:val="00E2611C"/>
    <w:rsid w:val="00E307C9"/>
    <w:rsid w:val="00E32254"/>
    <w:rsid w:val="00E350B0"/>
    <w:rsid w:val="00E35100"/>
    <w:rsid w:val="00E3726E"/>
    <w:rsid w:val="00E43026"/>
    <w:rsid w:val="00E44420"/>
    <w:rsid w:val="00E44F2C"/>
    <w:rsid w:val="00E46801"/>
    <w:rsid w:val="00E500D1"/>
    <w:rsid w:val="00E5224A"/>
    <w:rsid w:val="00E557E9"/>
    <w:rsid w:val="00E63C1C"/>
    <w:rsid w:val="00E7585E"/>
    <w:rsid w:val="00E765CA"/>
    <w:rsid w:val="00E8092E"/>
    <w:rsid w:val="00E9720E"/>
    <w:rsid w:val="00E97E50"/>
    <w:rsid w:val="00EA07C3"/>
    <w:rsid w:val="00EA24D2"/>
    <w:rsid w:val="00EA2773"/>
    <w:rsid w:val="00EB0A46"/>
    <w:rsid w:val="00EB2189"/>
    <w:rsid w:val="00EB6D05"/>
    <w:rsid w:val="00EC0F51"/>
    <w:rsid w:val="00EC1C00"/>
    <w:rsid w:val="00EC2767"/>
    <w:rsid w:val="00EC4DD1"/>
    <w:rsid w:val="00EC708F"/>
    <w:rsid w:val="00ED03A1"/>
    <w:rsid w:val="00ED22BC"/>
    <w:rsid w:val="00ED26A1"/>
    <w:rsid w:val="00ED45BB"/>
    <w:rsid w:val="00ED5DCC"/>
    <w:rsid w:val="00EE01BF"/>
    <w:rsid w:val="00EE63AB"/>
    <w:rsid w:val="00EE7442"/>
    <w:rsid w:val="00EF03B9"/>
    <w:rsid w:val="00EF17FB"/>
    <w:rsid w:val="00EF637C"/>
    <w:rsid w:val="00F006B6"/>
    <w:rsid w:val="00F00827"/>
    <w:rsid w:val="00F031EB"/>
    <w:rsid w:val="00F15703"/>
    <w:rsid w:val="00F16D70"/>
    <w:rsid w:val="00F23661"/>
    <w:rsid w:val="00F2435D"/>
    <w:rsid w:val="00F2502B"/>
    <w:rsid w:val="00F25823"/>
    <w:rsid w:val="00F26A9B"/>
    <w:rsid w:val="00F26F35"/>
    <w:rsid w:val="00F31235"/>
    <w:rsid w:val="00F33676"/>
    <w:rsid w:val="00F34CF0"/>
    <w:rsid w:val="00F35509"/>
    <w:rsid w:val="00F355BA"/>
    <w:rsid w:val="00F404DB"/>
    <w:rsid w:val="00F42424"/>
    <w:rsid w:val="00F42854"/>
    <w:rsid w:val="00F443BD"/>
    <w:rsid w:val="00F52F0F"/>
    <w:rsid w:val="00F56CE8"/>
    <w:rsid w:val="00F57633"/>
    <w:rsid w:val="00F64DD4"/>
    <w:rsid w:val="00F67E0A"/>
    <w:rsid w:val="00F75426"/>
    <w:rsid w:val="00F85551"/>
    <w:rsid w:val="00F96234"/>
    <w:rsid w:val="00F96D72"/>
    <w:rsid w:val="00FA0273"/>
    <w:rsid w:val="00FB6B27"/>
    <w:rsid w:val="00FC023A"/>
    <w:rsid w:val="00FD39BF"/>
    <w:rsid w:val="00FD47A2"/>
    <w:rsid w:val="00FE02A5"/>
    <w:rsid w:val="00FF1032"/>
    <w:rsid w:val="00FF4D5E"/>
    <w:rsid w:val="013F4C8D"/>
    <w:rsid w:val="0ACD0676"/>
    <w:rsid w:val="1249334A"/>
    <w:rsid w:val="1AF54EE5"/>
    <w:rsid w:val="42A50373"/>
    <w:rsid w:val="462EF4BA"/>
    <w:rsid w:val="58A7394A"/>
    <w:rsid w:val="5E2101D8"/>
    <w:rsid w:val="61B5C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039,#4d4d4d,maroon"/>
    </o:shapedefaults>
    <o:shapelayout v:ext="edit">
      <o:idmap v:ext="edit" data="2"/>
    </o:shapelayout>
  </w:shapeDefaults>
  <w:decimalSymbol w:val="."/>
  <w:listSeparator w:val=","/>
  <w14:docId w14:val="36576BB6"/>
  <w15:docId w15:val="{E846C99D-3627-4097-BFDE-F7D891820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Arial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3" w:qFormat="1"/>
    <w:lsdException w:name="heading 2" w:uiPriority="3" w:qFormat="1"/>
    <w:lsdException w:name="heading 3" w:uiPriority="3" w:qFormat="1"/>
    <w:lsdException w:name="heading 4" w:uiPriority="3" w:qFormat="1"/>
    <w:lsdException w:name="heading 5" w:uiPriority="3" w:qFormat="1"/>
    <w:lsdException w:name="heading 6" w:uiPriority="3" w:qFormat="1"/>
    <w:lsdException w:name="heading 7" w:uiPriority="3" w:qFormat="1"/>
    <w:lsdException w:name="heading 8" w:uiPriority="3" w:qFormat="1"/>
    <w:lsdException w:name="heading 9" w:uiPriority="3" w:qFormat="1"/>
    <w:lsdException w:name="index 1" w:semiHidden="1" w:uiPriority="49" w:unhideWhenUsed="1"/>
    <w:lsdException w:name="index 2" w:semiHidden="1" w:uiPriority="49" w:unhideWhenUsed="1"/>
    <w:lsdException w:name="index 3" w:semiHidden="1" w:uiPriority="49" w:unhideWhenUsed="1"/>
    <w:lsdException w:name="index 4" w:semiHidden="1" w:uiPriority="49" w:unhideWhenUsed="1"/>
    <w:lsdException w:name="index 5" w:semiHidden="1" w:uiPriority="49" w:unhideWhenUsed="1"/>
    <w:lsdException w:name="index 6" w:semiHidden="1" w:uiPriority="49" w:unhideWhenUsed="1"/>
    <w:lsdException w:name="index 7" w:semiHidden="1" w:uiPriority="49" w:unhideWhenUsed="1"/>
    <w:lsdException w:name="index 8" w:semiHidden="1" w:uiPriority="49" w:unhideWhenUsed="1"/>
    <w:lsdException w:name="index 9" w:semiHidden="1" w:uiPriority="4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49" w:unhideWhenUsed="1"/>
    <w:lsdException w:name="toc 7" w:semiHidden="1" w:uiPriority="49" w:unhideWhenUsed="1"/>
    <w:lsdException w:name="toc 8" w:semiHidden="1" w:uiPriority="49" w:unhideWhenUsed="1"/>
    <w:lsdException w:name="toc 9" w:semiHidden="1" w:uiPriority="49" w:unhideWhenUsed="1"/>
    <w:lsdException w:name="Normal Indent" w:semiHidden="1" w:uiPriority="0" w:unhideWhenUsed="1"/>
    <w:lsdException w:name="footnote text" w:semiHidden="1" w:uiPriority="49" w:unhideWhenUsed="1"/>
    <w:lsdException w:name="annotation text" w:semiHidden="1" w:unhideWhenUsed="1"/>
    <w:lsdException w:name="header" w:semiHidden="1" w:uiPriority="24" w:unhideWhenUsed="1"/>
    <w:lsdException w:name="footer" w:semiHidden="1" w:unhideWhenUsed="1"/>
    <w:lsdException w:name="index heading" w:semiHidden="1" w:uiPriority="49" w:unhideWhenUsed="1"/>
    <w:lsdException w:name="caption" w:uiPriority="13" w:qFormat="1"/>
    <w:lsdException w:name="table of figures" w:semiHidden="1" w:unhideWhenUsed="1"/>
    <w:lsdException w:name="envelope address" w:semiHidden="1" w:uiPriority="49" w:unhideWhenUsed="1"/>
    <w:lsdException w:name="envelope return" w:semiHidden="1" w:uiPriority="49" w:unhideWhenUsed="1"/>
    <w:lsdException w:name="footnote reference" w:semiHidden="1" w:uiPriority="49" w:unhideWhenUsed="1"/>
    <w:lsdException w:name="annotation reference" w:semiHidden="1" w:unhideWhenUsed="1"/>
    <w:lsdException w:name="line number" w:semiHidden="1" w:uiPriority="49" w:unhideWhenUsed="1"/>
    <w:lsdException w:name="page number" w:semiHidden="1" w:uiPriority="49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iPriority="49" w:unhideWhenUsed="1"/>
    <w:lsdException w:name="toa heading" w:semiHidden="1" w:uiPriority="39" w:unhideWhenUsed="1"/>
    <w:lsdException w:name="List" w:semiHidden="1" w:uiPriority="49" w:unhideWhenUsed="1"/>
    <w:lsdException w:name="List Bullet" w:semiHidden="1" w:unhideWhenUsed="1"/>
    <w:lsdException w:name="List Number" w:semiHidden="1" w:uiPriority="7" w:unhideWhenUsed="1" w:qFormat="1"/>
    <w:lsdException w:name="List 2" w:semiHidden="1" w:uiPriority="49" w:unhideWhenUsed="1"/>
    <w:lsdException w:name="List 3" w:semiHidden="1" w:uiPriority="49" w:unhideWhenUsed="1"/>
    <w:lsdException w:name="List 4" w:semiHidden="1" w:uiPriority="49" w:unhideWhenUsed="1"/>
    <w:lsdException w:name="List 5" w:semiHidden="1" w:uiPriority="49" w:unhideWhenUsed="1"/>
    <w:lsdException w:name="List Bullet 2" w:semiHidden="1" w:unhideWhenUsed="1"/>
    <w:lsdException w:name="List Bullet 3" w:semiHidden="1" w:unhideWhenUsed="1"/>
    <w:lsdException w:name="List Bullet 4" w:semiHidden="1" w:uiPriority="49" w:unhideWhenUsed="1"/>
    <w:lsdException w:name="List Bullet 5" w:semiHidden="1" w:uiPriority="49" w:unhideWhenUsed="1"/>
    <w:lsdException w:name="List Number 2" w:semiHidden="1" w:uiPriority="7" w:unhideWhenUsed="1"/>
    <w:lsdException w:name="List Number 3" w:semiHidden="1" w:uiPriority="7" w:unhideWhenUsed="1"/>
    <w:lsdException w:name="List Number 4" w:semiHidden="1" w:uiPriority="49" w:unhideWhenUsed="1"/>
    <w:lsdException w:name="List Number 5" w:semiHidden="1" w:uiPriority="49" w:unhideWhenUsed="1"/>
    <w:lsdException w:name="Title" w:uiPriority="28" w:qFormat="1"/>
    <w:lsdException w:name="Closing" w:semiHidden="1" w:uiPriority="49" w:unhideWhenUsed="1"/>
    <w:lsdException w:name="Signature" w:semiHidden="1" w:uiPriority="49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8" w:unhideWhenUsed="1" w:qFormat="1"/>
    <w:lsdException w:name="List Continue 2" w:semiHidden="1" w:uiPriority="8" w:unhideWhenUsed="1"/>
    <w:lsdException w:name="List Continue 3" w:semiHidden="1" w:uiPriority="8" w:unhideWhenUsed="1"/>
    <w:lsdException w:name="List Continue 4" w:semiHidden="1" w:uiPriority="49" w:unhideWhenUsed="1"/>
    <w:lsdException w:name="List Continue 5" w:semiHidden="1" w:uiPriority="49" w:unhideWhenUsed="1"/>
    <w:lsdException w:name="Message Header" w:semiHidden="1" w:uiPriority="49" w:unhideWhenUsed="1"/>
    <w:lsdException w:name="Subtitle" w:uiPriority="29" w:qFormat="1"/>
    <w:lsdException w:name="Salutation" w:semiHidden="1" w:uiPriority="49" w:unhideWhenUsed="1"/>
    <w:lsdException w:name="Date" w:semiHidden="1" w:uiPriority="49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49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iPriority="49" w:unhideWhenUsed="1"/>
    <w:lsdException w:name="Plain Text" w:semiHidden="1" w:uiPriority="49" w:unhideWhenUsed="1"/>
    <w:lsdException w:name="E-mail Signature" w:semiHidden="1" w:uiPriority="49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49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4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4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49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2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057D"/>
    <w:pPr>
      <w:spacing w:before="120" w:after="120" w:line="264" w:lineRule="auto"/>
    </w:pPr>
    <w:rPr>
      <w:rFonts w:ascii="Calibri" w:hAnsi="Calibri" w:cs="Calibri"/>
      <w:sz w:val="22"/>
      <w:szCs w:val="22"/>
    </w:rPr>
  </w:style>
  <w:style w:type="paragraph" w:styleId="Heading1">
    <w:name w:val="heading 1"/>
    <w:basedOn w:val="Normal"/>
    <w:next w:val="Normal"/>
    <w:uiPriority w:val="3"/>
    <w:qFormat/>
    <w:rsid w:val="0092057D"/>
    <w:pPr>
      <w:keepNext/>
      <w:spacing w:before="200" w:after="240" w:line="240" w:lineRule="auto"/>
      <w:outlineLvl w:val="0"/>
    </w:pPr>
    <w:rPr>
      <w:b/>
      <w:color w:val="7030A0"/>
      <w:sz w:val="36"/>
      <w:szCs w:val="36"/>
      <w:lang w:eastAsia="en-US"/>
    </w:rPr>
  </w:style>
  <w:style w:type="paragraph" w:styleId="Heading2">
    <w:name w:val="heading 2"/>
    <w:basedOn w:val="Normal"/>
    <w:next w:val="Normal"/>
    <w:uiPriority w:val="3"/>
    <w:qFormat/>
    <w:rsid w:val="0092057D"/>
    <w:pPr>
      <w:keepNext/>
      <w:spacing w:before="240" w:line="240" w:lineRule="auto"/>
      <w:outlineLvl w:val="1"/>
    </w:pPr>
    <w:rPr>
      <w:b/>
      <w:color w:val="7030A0"/>
      <w:sz w:val="28"/>
      <w:lang w:eastAsia="en-US"/>
    </w:rPr>
  </w:style>
  <w:style w:type="paragraph" w:styleId="Heading3">
    <w:name w:val="heading 3"/>
    <w:basedOn w:val="Heading2"/>
    <w:next w:val="Normal"/>
    <w:uiPriority w:val="3"/>
    <w:qFormat/>
    <w:rsid w:val="0092057D"/>
    <w:pPr>
      <w:outlineLvl w:val="2"/>
    </w:pPr>
    <w:rPr>
      <w:sz w:val="24"/>
    </w:rPr>
  </w:style>
  <w:style w:type="paragraph" w:styleId="Heading4">
    <w:name w:val="heading 4"/>
    <w:basedOn w:val="Heading3"/>
    <w:next w:val="Normal"/>
    <w:uiPriority w:val="3"/>
    <w:semiHidden/>
    <w:qFormat/>
    <w:rsid w:val="004F6237"/>
    <w:pPr>
      <w:numPr>
        <w:ilvl w:val="3"/>
      </w:numPr>
      <w:spacing w:before="160" w:line="280" w:lineRule="atLeast"/>
      <w:outlineLvl w:val="3"/>
    </w:pPr>
    <w:rPr>
      <w:sz w:val="22"/>
    </w:rPr>
  </w:style>
  <w:style w:type="paragraph" w:styleId="Heading5">
    <w:name w:val="heading 5"/>
    <w:basedOn w:val="Heading4"/>
    <w:next w:val="Normal"/>
    <w:uiPriority w:val="3"/>
    <w:semiHidden/>
    <w:qFormat/>
    <w:rsid w:val="004F6237"/>
    <w:pPr>
      <w:numPr>
        <w:ilvl w:val="4"/>
      </w:numPr>
      <w:outlineLvl w:val="4"/>
    </w:pPr>
    <w:rPr>
      <w:b w:val="0"/>
      <w:bCs/>
      <w:color w:val="404040"/>
    </w:rPr>
  </w:style>
  <w:style w:type="paragraph" w:styleId="Heading6">
    <w:name w:val="heading 6"/>
    <w:basedOn w:val="Heading5"/>
    <w:next w:val="Normal"/>
    <w:uiPriority w:val="3"/>
    <w:semiHidden/>
    <w:qFormat/>
    <w:rsid w:val="004F6237"/>
    <w:pPr>
      <w:numPr>
        <w:ilvl w:val="5"/>
      </w:numPr>
      <w:outlineLvl w:val="5"/>
    </w:pPr>
    <w:rPr>
      <w:iCs/>
    </w:rPr>
  </w:style>
  <w:style w:type="paragraph" w:styleId="Heading7">
    <w:name w:val="heading 7"/>
    <w:basedOn w:val="Heading6"/>
    <w:next w:val="Normal"/>
    <w:uiPriority w:val="3"/>
    <w:semiHidden/>
    <w:qFormat/>
    <w:rsid w:val="004F6237"/>
    <w:pPr>
      <w:numPr>
        <w:ilvl w:val="6"/>
      </w:numPr>
      <w:outlineLvl w:val="6"/>
    </w:pPr>
    <w:rPr>
      <w:i/>
    </w:rPr>
  </w:style>
  <w:style w:type="paragraph" w:styleId="Heading8">
    <w:name w:val="heading 8"/>
    <w:basedOn w:val="Heading7"/>
    <w:next w:val="Normal"/>
    <w:uiPriority w:val="3"/>
    <w:semiHidden/>
    <w:qFormat/>
    <w:rsid w:val="004F6237"/>
    <w:pPr>
      <w:numPr>
        <w:ilvl w:val="7"/>
      </w:numPr>
      <w:outlineLvl w:val="7"/>
    </w:pPr>
    <w:rPr>
      <w:b/>
    </w:rPr>
  </w:style>
  <w:style w:type="paragraph" w:styleId="Heading9">
    <w:name w:val="heading 9"/>
    <w:basedOn w:val="Heading8"/>
    <w:next w:val="Normal"/>
    <w:uiPriority w:val="3"/>
    <w:semiHidden/>
    <w:qFormat/>
    <w:rsid w:val="004F6237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4F6237"/>
  </w:style>
  <w:style w:type="paragraph" w:customStyle="1" w:styleId="Bullet1">
    <w:name w:val="Bullet 1"/>
    <w:basedOn w:val="Normal"/>
    <w:uiPriority w:val="11"/>
    <w:qFormat/>
    <w:rsid w:val="004F6237"/>
    <w:pPr>
      <w:numPr>
        <w:numId w:val="16"/>
      </w:numPr>
      <w:spacing w:before="0" w:after="0"/>
    </w:pPr>
  </w:style>
  <w:style w:type="character" w:styleId="CommentReference">
    <w:name w:val="annotation reference"/>
    <w:uiPriority w:val="99"/>
    <w:semiHidden/>
    <w:rsid w:val="004F6237"/>
    <w:rPr>
      <w:rFonts w:ascii="Calibri" w:hAnsi="Calibri"/>
      <w:sz w:val="16"/>
    </w:rPr>
  </w:style>
  <w:style w:type="paragraph" w:styleId="CommentText">
    <w:name w:val="annotation text"/>
    <w:basedOn w:val="Normal"/>
    <w:link w:val="CommentTextChar"/>
    <w:uiPriority w:val="99"/>
    <w:rsid w:val="004F6237"/>
  </w:style>
  <w:style w:type="character" w:styleId="EndnoteReference">
    <w:name w:val="endnote reference"/>
    <w:uiPriority w:val="49"/>
    <w:semiHidden/>
    <w:rsid w:val="004F6237"/>
    <w:rPr>
      <w:vertAlign w:val="superscript"/>
    </w:rPr>
  </w:style>
  <w:style w:type="paragraph" w:styleId="EndnoteText">
    <w:name w:val="endnote text"/>
    <w:basedOn w:val="Normal"/>
    <w:uiPriority w:val="49"/>
    <w:semiHidden/>
    <w:rsid w:val="004F6237"/>
  </w:style>
  <w:style w:type="paragraph" w:styleId="Footer">
    <w:name w:val="footer"/>
    <w:link w:val="FooterChar"/>
    <w:uiPriority w:val="99"/>
    <w:rsid w:val="004F6237"/>
    <w:pPr>
      <w:tabs>
        <w:tab w:val="right" w:pos="8220"/>
      </w:tabs>
      <w:jc w:val="right"/>
    </w:pPr>
    <w:rPr>
      <w:rFonts w:ascii="Calibri" w:hAnsi="Calibri" w:cs="Calibri"/>
      <w:noProof/>
      <w:szCs w:val="22"/>
    </w:rPr>
  </w:style>
  <w:style w:type="character" w:styleId="FootnoteReference">
    <w:name w:val="footnote reference"/>
    <w:uiPriority w:val="49"/>
    <w:semiHidden/>
    <w:rsid w:val="004F6237"/>
    <w:rPr>
      <w:vertAlign w:val="superscript"/>
    </w:rPr>
  </w:style>
  <w:style w:type="paragraph" w:styleId="FootnoteText">
    <w:name w:val="footnote text"/>
    <w:basedOn w:val="Normal"/>
    <w:uiPriority w:val="49"/>
    <w:semiHidden/>
    <w:rsid w:val="004F6237"/>
  </w:style>
  <w:style w:type="character" w:styleId="Hyperlink">
    <w:name w:val="Hyperlink"/>
    <w:uiPriority w:val="99"/>
    <w:rsid w:val="00C551C4"/>
    <w:rPr>
      <w:color w:val="53565A" w:themeColor="text2"/>
      <w:u w:val="single"/>
    </w:rPr>
  </w:style>
  <w:style w:type="character" w:styleId="LineNumber">
    <w:name w:val="line number"/>
    <w:basedOn w:val="DefaultParagraphFont"/>
    <w:uiPriority w:val="49"/>
    <w:semiHidden/>
    <w:rsid w:val="004F6237"/>
  </w:style>
  <w:style w:type="paragraph" w:styleId="MacroText">
    <w:name w:val="macro"/>
    <w:uiPriority w:val="49"/>
    <w:semiHidden/>
    <w:rsid w:val="004F6237"/>
    <w:rPr>
      <w:rFonts w:ascii="Calibri" w:hAnsi="Calibri" w:cs="Calibri"/>
      <w:sz w:val="22"/>
      <w:szCs w:val="22"/>
    </w:rPr>
  </w:style>
  <w:style w:type="character" w:styleId="PageNumber">
    <w:name w:val="page number"/>
    <w:uiPriority w:val="49"/>
    <w:semiHidden/>
    <w:rsid w:val="004F6237"/>
    <w:rPr>
      <w:b/>
      <w:color w:val="4C4C4C"/>
      <w:sz w:val="28"/>
    </w:rPr>
  </w:style>
  <w:style w:type="paragraph" w:customStyle="1" w:styleId="NormalIndentItalics">
    <w:name w:val="Normal Indent Italics"/>
    <w:basedOn w:val="NormalIndent"/>
    <w:uiPriority w:val="13"/>
    <w:semiHidden/>
    <w:qFormat/>
    <w:rsid w:val="004F6237"/>
    <w:rPr>
      <w:i/>
    </w:rPr>
  </w:style>
  <w:style w:type="paragraph" w:styleId="TableofAuthorities">
    <w:name w:val="table of authorities"/>
    <w:basedOn w:val="Normal"/>
    <w:next w:val="Normal"/>
    <w:uiPriority w:val="39"/>
    <w:semiHidden/>
    <w:rsid w:val="004F6237"/>
    <w:pPr>
      <w:tabs>
        <w:tab w:val="right" w:pos="9072"/>
      </w:tabs>
      <w:ind w:left="200" w:hanging="200"/>
    </w:pPr>
  </w:style>
  <w:style w:type="table" w:styleId="TableGrid">
    <w:name w:val="Table Grid"/>
    <w:basedOn w:val="TableNormal"/>
    <w:semiHidden/>
    <w:rsid w:val="004F6237"/>
    <w:rPr>
      <w:rFonts w:ascii="Calibri" w:hAnsi="Calibri"/>
    </w:rPr>
    <w:tblPr>
      <w:tblStyleRowBandSize w:val="1"/>
      <w:tblStyleColBandSize w:val="1"/>
      <w:tblInd w:w="29" w:type="dxa"/>
      <w:tblBorders>
        <w:top w:val="single" w:sz="6" w:space="0" w:color="660B68"/>
        <w:bottom w:val="single" w:sz="6" w:space="0" w:color="660B68"/>
        <w:insideH w:val="single" w:sz="6" w:space="0" w:color="660B68"/>
      </w:tblBorders>
      <w:tblCellMar>
        <w:left w:w="43" w:type="dxa"/>
        <w:right w:w="43" w:type="dxa"/>
      </w:tblCellMar>
    </w:tblPr>
    <w:trPr>
      <w:cantSplit/>
    </w:trPr>
    <w:tcPr>
      <w:shd w:val="clear" w:color="auto" w:fill="FFFFFF" w:themeFill="background1"/>
    </w:tcPr>
    <w:tblStylePr w:type="firstRow">
      <w:pPr>
        <w:wordWrap/>
        <w:spacing w:beforeLines="0" w:afterLines="0" w:line="240" w:lineRule="auto"/>
        <w:ind w:leftChars="0" w:left="0" w:rightChars="0" w:right="0" w:firstLineChars="0" w:firstLine="0"/>
        <w:jc w:val="left"/>
      </w:pPr>
      <w:rPr>
        <w:rFonts w:ascii="Calibri" w:hAnsi="Calibri"/>
        <w:b w:val="0"/>
        <w:i w:val="0"/>
        <w:caps w:val="0"/>
        <w:smallCaps w:val="0"/>
        <w:strike w:val="0"/>
        <w:dstrike w:val="0"/>
        <w:vanish w:val="0"/>
        <w:color w:val="FFFFFF" w:themeColor="background1"/>
        <w:sz w:val="24"/>
        <w:u w:val="none"/>
        <w:vertAlign w:val="baseline"/>
      </w:rPr>
      <w:tblPr/>
      <w:tcPr>
        <w:tcBorders>
          <w:top w:val="single" w:sz="6" w:space="0" w:color="660B68"/>
          <w:left w:val="single" w:sz="6" w:space="0" w:color="660B68"/>
          <w:bottom w:val="single" w:sz="6" w:space="0" w:color="660B68"/>
          <w:right w:val="single" w:sz="6" w:space="0" w:color="660B68"/>
        </w:tcBorders>
        <w:shd w:val="clear" w:color="auto" w:fill="660B68"/>
      </w:tcPr>
    </w:tblStylePr>
    <w:tblStylePr w:type="firstCol">
      <w:rPr>
        <w:color w:val="4C4C4C"/>
      </w:rPr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FFFFF" w:themeFill="background1"/>
      </w:tcPr>
    </w:tblStylePr>
  </w:style>
  <w:style w:type="paragraph" w:styleId="Title">
    <w:name w:val="Title"/>
    <w:basedOn w:val="Normal"/>
    <w:uiPriority w:val="28"/>
    <w:qFormat/>
    <w:rsid w:val="004F6237"/>
    <w:pPr>
      <w:spacing w:before="0" w:line="240" w:lineRule="auto"/>
    </w:pPr>
    <w:rPr>
      <w:b/>
      <w:color w:val="660B68"/>
      <w:sz w:val="40"/>
    </w:rPr>
  </w:style>
  <w:style w:type="paragraph" w:styleId="TOC1">
    <w:name w:val="toc 1"/>
    <w:basedOn w:val="Normal"/>
    <w:next w:val="Normal"/>
    <w:uiPriority w:val="39"/>
    <w:semiHidden/>
    <w:rsid w:val="004F6237"/>
    <w:pPr>
      <w:tabs>
        <w:tab w:val="right" w:leader="dot" w:pos="9639"/>
      </w:tabs>
      <w:spacing w:line="240" w:lineRule="auto"/>
      <w:ind w:left="792" w:right="734" w:hanging="792"/>
    </w:pPr>
    <w:rPr>
      <w:color w:val="4C4C4C"/>
      <w:sz w:val="24"/>
      <w:szCs w:val="28"/>
      <w:lang w:eastAsia="en-US"/>
    </w:rPr>
  </w:style>
  <w:style w:type="paragraph" w:styleId="TOC2">
    <w:name w:val="toc 2"/>
    <w:next w:val="Normal"/>
    <w:uiPriority w:val="39"/>
    <w:semiHidden/>
    <w:rsid w:val="004F6237"/>
    <w:pPr>
      <w:tabs>
        <w:tab w:val="right" w:leader="dot" w:pos="9639"/>
      </w:tabs>
      <w:spacing w:before="20"/>
      <w:ind w:left="1174" w:right="567" w:hanging="454"/>
      <w:contextualSpacing/>
    </w:pPr>
    <w:rPr>
      <w:rFonts w:ascii="Calibri" w:hAnsi="Calibri" w:cs="Calibri"/>
      <w:color w:val="000000"/>
      <w:szCs w:val="28"/>
      <w:lang w:eastAsia="en-US"/>
    </w:rPr>
  </w:style>
  <w:style w:type="paragraph" w:styleId="TOC3">
    <w:name w:val="toc 3"/>
    <w:next w:val="Normal"/>
    <w:autoRedefine/>
    <w:uiPriority w:val="39"/>
    <w:semiHidden/>
    <w:rsid w:val="004F6237"/>
    <w:pPr>
      <w:tabs>
        <w:tab w:val="left" w:pos="1248"/>
        <w:tab w:val="right" w:leader="dot" w:pos="9639"/>
      </w:tabs>
      <w:spacing w:before="20"/>
      <w:ind w:left="1701" w:right="567" w:hanging="567"/>
    </w:pPr>
    <w:rPr>
      <w:rFonts w:ascii="Calibri" w:hAnsi="Calibri" w:cs="Calibri"/>
      <w:noProof/>
      <w:color w:val="4C4C4C"/>
      <w:sz w:val="18"/>
      <w:szCs w:val="22"/>
    </w:rPr>
  </w:style>
  <w:style w:type="paragraph" w:styleId="TOC5">
    <w:name w:val="toc 5"/>
    <w:basedOn w:val="TOC3"/>
    <w:next w:val="Normal"/>
    <w:autoRedefine/>
    <w:uiPriority w:val="39"/>
    <w:semiHidden/>
    <w:rsid w:val="004F6237"/>
    <w:pPr>
      <w:tabs>
        <w:tab w:val="left" w:pos="1701"/>
      </w:tabs>
      <w:spacing w:before="0"/>
      <w:ind w:left="0" w:right="-7" w:firstLine="0"/>
    </w:pPr>
    <w:rPr>
      <w:caps/>
      <w:color w:val="800000"/>
    </w:rPr>
  </w:style>
  <w:style w:type="paragraph" w:styleId="Date">
    <w:name w:val="Date"/>
    <w:basedOn w:val="Normal"/>
    <w:next w:val="Normal"/>
    <w:uiPriority w:val="49"/>
    <w:semiHidden/>
    <w:rsid w:val="004F6237"/>
    <w:pPr>
      <w:ind w:left="1411"/>
    </w:pPr>
  </w:style>
  <w:style w:type="paragraph" w:customStyle="1" w:styleId="Quotation">
    <w:name w:val="Quotation"/>
    <w:basedOn w:val="Normal"/>
    <w:next w:val="Normal"/>
    <w:uiPriority w:val="49"/>
    <w:semiHidden/>
    <w:rsid w:val="004F6237"/>
    <w:pPr>
      <w:keepLines/>
      <w:spacing w:before="40"/>
      <w:jc w:val="center"/>
    </w:pPr>
    <w:rPr>
      <w:i/>
      <w:iCs/>
      <w:color w:val="003399"/>
      <w:sz w:val="18"/>
      <w:lang w:eastAsia="en-US"/>
    </w:rPr>
  </w:style>
  <w:style w:type="paragraph" w:styleId="TOC6">
    <w:name w:val="toc 6"/>
    <w:basedOn w:val="Normal"/>
    <w:next w:val="Normal"/>
    <w:autoRedefine/>
    <w:uiPriority w:val="49"/>
    <w:semiHidden/>
    <w:rsid w:val="004F6237"/>
    <w:pPr>
      <w:spacing w:before="40" w:after="20"/>
      <w:ind w:left="1418" w:hanging="1418"/>
    </w:pPr>
    <w:rPr>
      <w:b/>
      <w:sz w:val="16"/>
    </w:rPr>
  </w:style>
  <w:style w:type="paragraph" w:styleId="TOC7">
    <w:name w:val="toc 7"/>
    <w:basedOn w:val="Normal"/>
    <w:next w:val="Normal"/>
    <w:autoRedefine/>
    <w:uiPriority w:val="49"/>
    <w:semiHidden/>
    <w:rsid w:val="004F6237"/>
    <w:pPr>
      <w:ind w:left="1440"/>
    </w:pPr>
  </w:style>
  <w:style w:type="paragraph" w:styleId="TOC8">
    <w:name w:val="toc 8"/>
    <w:basedOn w:val="Normal"/>
    <w:next w:val="Normal"/>
    <w:autoRedefine/>
    <w:uiPriority w:val="49"/>
    <w:semiHidden/>
    <w:rsid w:val="004F6237"/>
    <w:pPr>
      <w:ind w:left="1680"/>
    </w:pPr>
  </w:style>
  <w:style w:type="paragraph" w:styleId="TOC9">
    <w:name w:val="toc 9"/>
    <w:basedOn w:val="Normal"/>
    <w:next w:val="Normal"/>
    <w:autoRedefine/>
    <w:uiPriority w:val="49"/>
    <w:semiHidden/>
    <w:rsid w:val="004F6237"/>
    <w:pPr>
      <w:ind w:left="2835" w:right="2835"/>
    </w:pPr>
  </w:style>
  <w:style w:type="numbering" w:styleId="111111">
    <w:name w:val="Outline List 2"/>
    <w:basedOn w:val="NoList"/>
    <w:uiPriority w:val="99"/>
    <w:semiHidden/>
    <w:unhideWhenUsed/>
    <w:rsid w:val="004F6237"/>
    <w:pPr>
      <w:numPr>
        <w:numId w:val="13"/>
      </w:numPr>
    </w:pPr>
  </w:style>
  <w:style w:type="paragraph" w:styleId="BodyText2">
    <w:name w:val="Body Text 2"/>
    <w:basedOn w:val="Normal"/>
    <w:semiHidden/>
    <w:rsid w:val="004F6237"/>
    <w:pPr>
      <w:spacing w:line="480" w:lineRule="auto"/>
    </w:pPr>
  </w:style>
  <w:style w:type="numbering" w:styleId="1ai">
    <w:name w:val="Outline List 1"/>
    <w:basedOn w:val="NoList"/>
    <w:uiPriority w:val="99"/>
    <w:semiHidden/>
    <w:unhideWhenUsed/>
    <w:rsid w:val="004F6237"/>
    <w:pPr>
      <w:numPr>
        <w:numId w:val="14"/>
      </w:numPr>
    </w:pPr>
  </w:style>
  <w:style w:type="paragraph" w:customStyle="1" w:styleId="ListBulletBold">
    <w:name w:val="List Bullet Bold"/>
    <w:basedOn w:val="Normal"/>
    <w:next w:val="Normal"/>
    <w:uiPriority w:val="49"/>
    <w:semiHidden/>
    <w:rsid w:val="004F6237"/>
    <w:rPr>
      <w:b/>
    </w:rPr>
  </w:style>
  <w:style w:type="paragraph" w:styleId="BalloonText">
    <w:name w:val="Balloon Text"/>
    <w:basedOn w:val="Normal"/>
    <w:uiPriority w:val="49"/>
    <w:semiHidden/>
    <w:rsid w:val="004F6237"/>
    <w:rPr>
      <w:sz w:val="16"/>
      <w:szCs w:val="16"/>
    </w:rPr>
  </w:style>
  <w:style w:type="paragraph" w:styleId="BlockText">
    <w:name w:val="Block Text"/>
    <w:basedOn w:val="Normal"/>
    <w:uiPriority w:val="49"/>
    <w:semiHidden/>
    <w:rsid w:val="004F6237"/>
    <w:pPr>
      <w:ind w:left="1440" w:right="1440"/>
    </w:pPr>
  </w:style>
  <w:style w:type="paragraph" w:styleId="BodyText3">
    <w:name w:val="Body Text 3"/>
    <w:basedOn w:val="Normal"/>
    <w:semiHidden/>
    <w:rsid w:val="004F6237"/>
    <w:rPr>
      <w:sz w:val="16"/>
      <w:szCs w:val="16"/>
    </w:rPr>
  </w:style>
  <w:style w:type="paragraph" w:styleId="BodyTextFirstIndent">
    <w:name w:val="Body Text First Indent"/>
    <w:basedOn w:val="BodyText"/>
    <w:semiHidden/>
    <w:rsid w:val="004F6237"/>
    <w:pPr>
      <w:ind w:firstLine="210"/>
    </w:pPr>
  </w:style>
  <w:style w:type="paragraph" w:styleId="BodyTextIndent">
    <w:name w:val="Body Text Indent"/>
    <w:basedOn w:val="Normal"/>
    <w:semiHidden/>
    <w:rsid w:val="004F6237"/>
    <w:pPr>
      <w:ind w:left="283"/>
    </w:pPr>
  </w:style>
  <w:style w:type="paragraph" w:styleId="BodyTextFirstIndent2">
    <w:name w:val="Body Text First Indent 2"/>
    <w:basedOn w:val="BodyTextIndent"/>
    <w:semiHidden/>
    <w:rsid w:val="004F6237"/>
    <w:pPr>
      <w:ind w:firstLine="210"/>
    </w:pPr>
  </w:style>
  <w:style w:type="paragraph" w:styleId="BodyTextIndent2">
    <w:name w:val="Body Text Indent 2"/>
    <w:basedOn w:val="Normal"/>
    <w:semiHidden/>
    <w:rsid w:val="004F6237"/>
    <w:pPr>
      <w:spacing w:line="480" w:lineRule="auto"/>
      <w:ind w:left="283"/>
    </w:pPr>
  </w:style>
  <w:style w:type="paragraph" w:styleId="BodyTextIndent3">
    <w:name w:val="Body Text Indent 3"/>
    <w:basedOn w:val="Normal"/>
    <w:semiHidden/>
    <w:rsid w:val="004F6237"/>
    <w:pPr>
      <w:ind w:left="283"/>
    </w:pPr>
    <w:rPr>
      <w:sz w:val="16"/>
      <w:szCs w:val="16"/>
    </w:rPr>
  </w:style>
  <w:style w:type="paragraph" w:styleId="NoteHeading">
    <w:name w:val="Note Heading"/>
    <w:basedOn w:val="Normal"/>
    <w:next w:val="Normal"/>
    <w:semiHidden/>
    <w:rsid w:val="004F6237"/>
  </w:style>
  <w:style w:type="paragraph" w:styleId="Closing">
    <w:name w:val="Closing"/>
    <w:basedOn w:val="Normal"/>
    <w:uiPriority w:val="49"/>
    <w:semiHidden/>
    <w:rsid w:val="004F6237"/>
    <w:pPr>
      <w:ind w:left="4252"/>
    </w:pPr>
  </w:style>
  <w:style w:type="paragraph" w:styleId="CommentSubject">
    <w:name w:val="annotation subject"/>
    <w:basedOn w:val="CommentText"/>
    <w:next w:val="CommentText"/>
    <w:uiPriority w:val="49"/>
    <w:semiHidden/>
    <w:rsid w:val="004F6237"/>
    <w:rPr>
      <w:b/>
      <w:bCs/>
    </w:rPr>
  </w:style>
  <w:style w:type="paragraph" w:styleId="DocumentMap">
    <w:name w:val="Document Map"/>
    <w:basedOn w:val="Normal"/>
    <w:uiPriority w:val="49"/>
    <w:semiHidden/>
    <w:rsid w:val="004F6237"/>
    <w:pPr>
      <w:shd w:val="clear" w:color="auto" w:fill="000080"/>
    </w:pPr>
  </w:style>
  <w:style w:type="paragraph" w:styleId="E-mailSignature">
    <w:name w:val="E-mail Signature"/>
    <w:basedOn w:val="Normal"/>
    <w:uiPriority w:val="49"/>
    <w:semiHidden/>
    <w:rsid w:val="004F6237"/>
  </w:style>
  <w:style w:type="paragraph" w:styleId="EnvelopeAddress">
    <w:name w:val="envelope address"/>
    <w:basedOn w:val="Normal"/>
    <w:uiPriority w:val="49"/>
    <w:semiHidden/>
    <w:rsid w:val="004F6237"/>
    <w:pPr>
      <w:framePr w:w="7920" w:h="1980" w:hRule="exact" w:hSpace="180" w:wrap="auto" w:hAnchor="page" w:xAlign="center" w:yAlign="bottom"/>
      <w:ind w:left="2880"/>
    </w:pPr>
    <w:rPr>
      <w:sz w:val="24"/>
      <w:szCs w:val="24"/>
    </w:rPr>
  </w:style>
  <w:style w:type="paragraph" w:styleId="EnvelopeReturn">
    <w:name w:val="envelope return"/>
    <w:basedOn w:val="Normal"/>
    <w:uiPriority w:val="49"/>
    <w:semiHidden/>
    <w:rsid w:val="004F6237"/>
  </w:style>
  <w:style w:type="paragraph" w:styleId="HTMLAddress">
    <w:name w:val="HTML Address"/>
    <w:basedOn w:val="Normal"/>
    <w:uiPriority w:val="49"/>
    <w:semiHidden/>
    <w:rsid w:val="004F6237"/>
    <w:rPr>
      <w:i/>
      <w:iCs/>
    </w:rPr>
  </w:style>
  <w:style w:type="paragraph" w:styleId="HTMLPreformatted">
    <w:name w:val="HTML Preformatted"/>
    <w:basedOn w:val="Normal"/>
    <w:uiPriority w:val="49"/>
    <w:semiHidden/>
    <w:rsid w:val="004F6237"/>
  </w:style>
  <w:style w:type="paragraph" w:styleId="Index1">
    <w:name w:val="index 1"/>
    <w:basedOn w:val="Normal"/>
    <w:next w:val="Normal"/>
    <w:autoRedefine/>
    <w:uiPriority w:val="49"/>
    <w:semiHidden/>
    <w:rsid w:val="004F6237"/>
    <w:pPr>
      <w:ind w:left="200" w:hanging="200"/>
    </w:pPr>
  </w:style>
  <w:style w:type="paragraph" w:styleId="Index2">
    <w:name w:val="index 2"/>
    <w:basedOn w:val="Normal"/>
    <w:next w:val="Normal"/>
    <w:autoRedefine/>
    <w:uiPriority w:val="49"/>
    <w:semiHidden/>
    <w:rsid w:val="004F6237"/>
    <w:pPr>
      <w:ind w:left="400" w:hanging="200"/>
    </w:pPr>
  </w:style>
  <w:style w:type="paragraph" w:styleId="Index3">
    <w:name w:val="index 3"/>
    <w:basedOn w:val="Normal"/>
    <w:next w:val="Normal"/>
    <w:autoRedefine/>
    <w:uiPriority w:val="49"/>
    <w:semiHidden/>
    <w:rsid w:val="004F6237"/>
    <w:pPr>
      <w:ind w:left="600" w:hanging="200"/>
    </w:pPr>
  </w:style>
  <w:style w:type="paragraph" w:styleId="Index4">
    <w:name w:val="index 4"/>
    <w:basedOn w:val="Normal"/>
    <w:next w:val="Normal"/>
    <w:autoRedefine/>
    <w:uiPriority w:val="49"/>
    <w:semiHidden/>
    <w:rsid w:val="004F6237"/>
    <w:pPr>
      <w:ind w:left="800" w:hanging="200"/>
    </w:pPr>
  </w:style>
  <w:style w:type="paragraph" w:styleId="Index5">
    <w:name w:val="index 5"/>
    <w:basedOn w:val="Normal"/>
    <w:next w:val="Normal"/>
    <w:autoRedefine/>
    <w:uiPriority w:val="49"/>
    <w:semiHidden/>
    <w:rsid w:val="004F6237"/>
    <w:pPr>
      <w:ind w:left="1000" w:hanging="200"/>
    </w:pPr>
  </w:style>
  <w:style w:type="paragraph" w:styleId="Index6">
    <w:name w:val="index 6"/>
    <w:basedOn w:val="Normal"/>
    <w:next w:val="Normal"/>
    <w:autoRedefine/>
    <w:uiPriority w:val="49"/>
    <w:semiHidden/>
    <w:rsid w:val="004F6237"/>
    <w:pPr>
      <w:ind w:left="1200" w:hanging="200"/>
    </w:pPr>
  </w:style>
  <w:style w:type="paragraph" w:styleId="Index7">
    <w:name w:val="index 7"/>
    <w:basedOn w:val="Normal"/>
    <w:next w:val="Normal"/>
    <w:autoRedefine/>
    <w:uiPriority w:val="49"/>
    <w:semiHidden/>
    <w:rsid w:val="004F6237"/>
    <w:pPr>
      <w:ind w:left="1400" w:hanging="200"/>
    </w:pPr>
  </w:style>
  <w:style w:type="paragraph" w:styleId="Index8">
    <w:name w:val="index 8"/>
    <w:basedOn w:val="Normal"/>
    <w:next w:val="Normal"/>
    <w:autoRedefine/>
    <w:uiPriority w:val="49"/>
    <w:semiHidden/>
    <w:rsid w:val="004F6237"/>
    <w:pPr>
      <w:ind w:left="1600" w:hanging="200"/>
    </w:pPr>
  </w:style>
  <w:style w:type="paragraph" w:styleId="Index9">
    <w:name w:val="index 9"/>
    <w:basedOn w:val="Normal"/>
    <w:next w:val="Normal"/>
    <w:autoRedefine/>
    <w:uiPriority w:val="49"/>
    <w:semiHidden/>
    <w:rsid w:val="004F6237"/>
    <w:pPr>
      <w:ind w:left="1800" w:hanging="200"/>
    </w:pPr>
  </w:style>
  <w:style w:type="paragraph" w:styleId="IndexHeading">
    <w:name w:val="index heading"/>
    <w:basedOn w:val="Normal"/>
    <w:next w:val="Index1"/>
    <w:uiPriority w:val="49"/>
    <w:semiHidden/>
    <w:rsid w:val="004F6237"/>
    <w:rPr>
      <w:b/>
      <w:bCs/>
    </w:rPr>
  </w:style>
  <w:style w:type="paragraph" w:styleId="List">
    <w:name w:val="List"/>
    <w:basedOn w:val="Normal"/>
    <w:uiPriority w:val="49"/>
    <w:semiHidden/>
    <w:rsid w:val="004F6237"/>
    <w:pPr>
      <w:ind w:left="283" w:hanging="283"/>
    </w:pPr>
  </w:style>
  <w:style w:type="paragraph" w:styleId="List2">
    <w:name w:val="List 2"/>
    <w:basedOn w:val="Normal"/>
    <w:uiPriority w:val="49"/>
    <w:semiHidden/>
    <w:rsid w:val="004F6237"/>
    <w:pPr>
      <w:ind w:left="566" w:hanging="283"/>
    </w:pPr>
  </w:style>
  <w:style w:type="paragraph" w:styleId="List3">
    <w:name w:val="List 3"/>
    <w:basedOn w:val="Normal"/>
    <w:uiPriority w:val="49"/>
    <w:semiHidden/>
    <w:rsid w:val="004F6237"/>
    <w:pPr>
      <w:ind w:left="849" w:hanging="283"/>
    </w:pPr>
  </w:style>
  <w:style w:type="paragraph" w:styleId="List4">
    <w:name w:val="List 4"/>
    <w:basedOn w:val="Normal"/>
    <w:uiPriority w:val="49"/>
    <w:semiHidden/>
    <w:rsid w:val="004F6237"/>
    <w:pPr>
      <w:ind w:left="1132" w:hanging="283"/>
    </w:pPr>
  </w:style>
  <w:style w:type="paragraph" w:styleId="List5">
    <w:name w:val="List 5"/>
    <w:basedOn w:val="Normal"/>
    <w:uiPriority w:val="49"/>
    <w:semiHidden/>
    <w:rsid w:val="004F6237"/>
    <w:pPr>
      <w:ind w:left="1415" w:hanging="283"/>
    </w:pPr>
  </w:style>
  <w:style w:type="paragraph" w:styleId="ListBullet4">
    <w:name w:val="List Bullet 4"/>
    <w:basedOn w:val="Normal"/>
    <w:uiPriority w:val="49"/>
    <w:semiHidden/>
    <w:rsid w:val="004F6237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uiPriority w:val="49"/>
    <w:semiHidden/>
    <w:rsid w:val="004F6237"/>
    <w:pPr>
      <w:tabs>
        <w:tab w:val="num" w:pos="1492"/>
      </w:tabs>
      <w:ind w:left="1492" w:hanging="360"/>
    </w:pPr>
  </w:style>
  <w:style w:type="paragraph" w:styleId="ListContinue4">
    <w:name w:val="List Continue 4"/>
    <w:basedOn w:val="Normal"/>
    <w:uiPriority w:val="49"/>
    <w:semiHidden/>
    <w:rsid w:val="004F6237"/>
    <w:pPr>
      <w:ind w:left="1132"/>
    </w:pPr>
  </w:style>
  <w:style w:type="paragraph" w:styleId="ListContinue5">
    <w:name w:val="List Continue 5"/>
    <w:basedOn w:val="Normal"/>
    <w:uiPriority w:val="49"/>
    <w:semiHidden/>
    <w:rsid w:val="004F6237"/>
    <w:pPr>
      <w:ind w:left="1415"/>
    </w:pPr>
  </w:style>
  <w:style w:type="paragraph" w:styleId="ListNumber4">
    <w:name w:val="List Number 4"/>
    <w:basedOn w:val="Normal"/>
    <w:uiPriority w:val="49"/>
    <w:semiHidden/>
    <w:rsid w:val="004F6237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uiPriority w:val="49"/>
    <w:semiHidden/>
    <w:rsid w:val="004F6237"/>
    <w:pPr>
      <w:tabs>
        <w:tab w:val="num" w:pos="1492"/>
      </w:tabs>
      <w:ind w:left="1492" w:hanging="360"/>
    </w:pPr>
  </w:style>
  <w:style w:type="paragraph" w:styleId="MessageHeader">
    <w:name w:val="Message Header"/>
    <w:basedOn w:val="Normal"/>
    <w:uiPriority w:val="49"/>
    <w:semiHidden/>
    <w:rsid w:val="004F623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sz w:val="24"/>
      <w:szCs w:val="24"/>
    </w:rPr>
  </w:style>
  <w:style w:type="paragraph" w:styleId="NormalWeb">
    <w:name w:val="Normal (Web)"/>
    <w:basedOn w:val="Normal"/>
    <w:uiPriority w:val="99"/>
    <w:semiHidden/>
    <w:rsid w:val="004F6237"/>
    <w:rPr>
      <w:sz w:val="24"/>
      <w:szCs w:val="24"/>
    </w:rPr>
  </w:style>
  <w:style w:type="paragraph" w:styleId="PlainText">
    <w:name w:val="Plain Text"/>
    <w:basedOn w:val="Normal"/>
    <w:uiPriority w:val="49"/>
    <w:semiHidden/>
    <w:rsid w:val="004F6237"/>
  </w:style>
  <w:style w:type="paragraph" w:styleId="Salutation">
    <w:name w:val="Salutation"/>
    <w:basedOn w:val="Normal"/>
    <w:next w:val="Normal"/>
    <w:uiPriority w:val="49"/>
    <w:semiHidden/>
    <w:rsid w:val="004F6237"/>
  </w:style>
  <w:style w:type="paragraph" w:styleId="Signature">
    <w:name w:val="Signature"/>
    <w:basedOn w:val="Normal"/>
    <w:uiPriority w:val="49"/>
    <w:semiHidden/>
    <w:rsid w:val="004F6237"/>
    <w:pPr>
      <w:ind w:left="4252"/>
    </w:pPr>
  </w:style>
  <w:style w:type="paragraph" w:styleId="Subtitle">
    <w:name w:val="Subtitle"/>
    <w:basedOn w:val="Normal"/>
    <w:uiPriority w:val="29"/>
    <w:qFormat/>
    <w:rsid w:val="004F6237"/>
    <w:pPr>
      <w:spacing w:before="0" w:line="240" w:lineRule="auto"/>
    </w:pPr>
    <w:rPr>
      <w:color w:val="4C4C4C"/>
      <w:sz w:val="30"/>
      <w:szCs w:val="24"/>
      <w:lang w:eastAsia="en-US"/>
    </w:rPr>
  </w:style>
  <w:style w:type="paragraph" w:styleId="TOAHeading">
    <w:name w:val="toa heading"/>
    <w:basedOn w:val="Normal"/>
    <w:next w:val="Normal"/>
    <w:uiPriority w:val="39"/>
    <w:semiHidden/>
    <w:rsid w:val="004F6237"/>
    <w:rPr>
      <w:b/>
      <w:bCs/>
      <w:sz w:val="24"/>
      <w:szCs w:val="24"/>
    </w:rPr>
  </w:style>
  <w:style w:type="paragraph" w:styleId="TOCHeading">
    <w:name w:val="TOC Heading"/>
    <w:uiPriority w:val="29"/>
    <w:unhideWhenUsed/>
    <w:qFormat/>
    <w:rsid w:val="004F6237"/>
    <w:pPr>
      <w:keepNext/>
      <w:pageBreakBefore/>
      <w:spacing w:after="1200"/>
      <w:ind w:left="794"/>
    </w:pPr>
    <w:rPr>
      <w:rFonts w:ascii="Calibri" w:hAnsi="Calibri" w:cs="Calibri"/>
      <w:color w:val="4C4C4C"/>
      <w:sz w:val="40"/>
      <w:szCs w:val="22"/>
    </w:rPr>
  </w:style>
  <w:style w:type="paragraph" w:customStyle="1" w:styleId="TableBullet">
    <w:name w:val="Table Bullet"/>
    <w:basedOn w:val="TableText"/>
    <w:uiPriority w:val="10"/>
    <w:qFormat/>
    <w:rsid w:val="0092057D"/>
    <w:pPr>
      <w:numPr>
        <w:numId w:val="17"/>
      </w:numPr>
    </w:pPr>
  </w:style>
  <w:style w:type="paragraph" w:customStyle="1" w:styleId="QuoteName">
    <w:name w:val="Quote Name"/>
    <w:basedOn w:val="Normal"/>
    <w:uiPriority w:val="49"/>
    <w:semiHidden/>
    <w:rsid w:val="004F6237"/>
    <w:pPr>
      <w:spacing w:after="0" w:line="240" w:lineRule="auto"/>
      <w:ind w:left="902" w:right="822"/>
      <w:jc w:val="right"/>
    </w:pPr>
    <w:rPr>
      <w:caps/>
      <w:color w:val="800000"/>
      <w:sz w:val="16"/>
    </w:rPr>
  </w:style>
  <w:style w:type="paragraph" w:styleId="Header">
    <w:name w:val="header"/>
    <w:basedOn w:val="Normal"/>
    <w:uiPriority w:val="24"/>
    <w:semiHidden/>
    <w:rsid w:val="004F6237"/>
    <w:pPr>
      <w:tabs>
        <w:tab w:val="left" w:pos="930"/>
        <w:tab w:val="right" w:pos="10350"/>
      </w:tabs>
      <w:spacing w:before="480" w:after="200" w:line="240" w:lineRule="auto"/>
      <w:ind w:right="-465"/>
      <w:jc w:val="right"/>
    </w:pPr>
    <w:rPr>
      <w:noProof/>
      <w:sz w:val="28"/>
    </w:rPr>
  </w:style>
  <w:style w:type="paragraph" w:styleId="Caption">
    <w:name w:val="caption"/>
    <w:basedOn w:val="Normal"/>
    <w:next w:val="Pictwide"/>
    <w:uiPriority w:val="13"/>
    <w:qFormat/>
    <w:rsid w:val="004F6237"/>
    <w:pPr>
      <w:keepNext/>
      <w:keepLines/>
      <w:tabs>
        <w:tab w:val="left" w:pos="851"/>
      </w:tabs>
      <w:spacing w:before="240" w:line="240" w:lineRule="auto"/>
    </w:pPr>
    <w:rPr>
      <w:b/>
    </w:rPr>
  </w:style>
  <w:style w:type="paragraph" w:customStyle="1" w:styleId="TableDash">
    <w:name w:val="Table Dash"/>
    <w:basedOn w:val="Normal"/>
    <w:uiPriority w:val="10"/>
    <w:rsid w:val="004F6237"/>
    <w:pPr>
      <w:numPr>
        <w:ilvl w:val="1"/>
        <w:numId w:val="17"/>
      </w:numPr>
      <w:spacing w:before="0" w:after="0"/>
    </w:pPr>
    <w:rPr>
      <w:sz w:val="20"/>
    </w:rPr>
  </w:style>
  <w:style w:type="paragraph" w:styleId="ListBullet">
    <w:name w:val="List Bullet"/>
    <w:basedOn w:val="Normal"/>
    <w:uiPriority w:val="99"/>
    <w:semiHidden/>
    <w:rsid w:val="004F6237"/>
    <w:pPr>
      <w:numPr>
        <w:numId w:val="5"/>
      </w:numPr>
      <w:contextualSpacing/>
    </w:pPr>
  </w:style>
  <w:style w:type="paragraph" w:styleId="ListBullet2">
    <w:name w:val="List Bullet 2"/>
    <w:basedOn w:val="Normal"/>
    <w:uiPriority w:val="99"/>
    <w:semiHidden/>
    <w:rsid w:val="004F6237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8"/>
    <w:semiHidden/>
    <w:qFormat/>
    <w:rsid w:val="004F6237"/>
    <w:pPr>
      <w:spacing w:before="0" w:after="0"/>
      <w:ind w:left="1077"/>
    </w:pPr>
  </w:style>
  <w:style w:type="paragraph" w:styleId="ListContinue2">
    <w:name w:val="List Continue 2"/>
    <w:basedOn w:val="Normal"/>
    <w:uiPriority w:val="8"/>
    <w:semiHidden/>
    <w:rsid w:val="004F6237"/>
    <w:pPr>
      <w:spacing w:before="0" w:after="0"/>
      <w:ind w:left="1361"/>
    </w:pPr>
  </w:style>
  <w:style w:type="paragraph" w:customStyle="1" w:styleId="Spacer">
    <w:name w:val="Spacer"/>
    <w:basedOn w:val="Normal"/>
    <w:uiPriority w:val="13"/>
    <w:qFormat/>
    <w:rsid w:val="004F6237"/>
    <w:pPr>
      <w:spacing w:before="0" w:after="0" w:line="120" w:lineRule="atLeast"/>
    </w:pPr>
    <w:rPr>
      <w:sz w:val="12"/>
    </w:rPr>
  </w:style>
  <w:style w:type="paragraph" w:customStyle="1" w:styleId="Pictwide">
    <w:name w:val="Pict wide"/>
    <w:basedOn w:val="Normal"/>
    <w:next w:val="Normal"/>
    <w:uiPriority w:val="13"/>
    <w:semiHidden/>
    <w:qFormat/>
    <w:rsid w:val="004F6237"/>
    <w:pPr>
      <w:widowControl w:val="0"/>
      <w:spacing w:before="160" w:after="320" w:line="240" w:lineRule="auto"/>
    </w:pPr>
    <w:rPr>
      <w:sz w:val="24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4F6237"/>
    <w:pPr>
      <w:tabs>
        <w:tab w:val="right" w:leader="dot" w:pos="9639"/>
      </w:tabs>
      <w:spacing w:before="0" w:after="0" w:line="240" w:lineRule="auto"/>
      <w:ind w:left="1985" w:right="567" w:hanging="567"/>
    </w:pPr>
    <w:rPr>
      <w:color w:val="4C4C4C"/>
      <w:sz w:val="18"/>
    </w:rPr>
  </w:style>
  <w:style w:type="paragraph" w:styleId="ListContinue3">
    <w:name w:val="List Continue 3"/>
    <w:basedOn w:val="Normal"/>
    <w:uiPriority w:val="8"/>
    <w:semiHidden/>
    <w:rsid w:val="004F6237"/>
    <w:pPr>
      <w:spacing w:before="0" w:after="0"/>
      <w:ind w:left="1644"/>
    </w:pPr>
  </w:style>
  <w:style w:type="paragraph" w:styleId="ListBullet3">
    <w:name w:val="List Bullet 3"/>
    <w:basedOn w:val="Normal"/>
    <w:uiPriority w:val="99"/>
    <w:semiHidden/>
    <w:unhideWhenUsed/>
    <w:rsid w:val="004F6237"/>
    <w:pPr>
      <w:numPr>
        <w:numId w:val="7"/>
      </w:numPr>
      <w:contextualSpacing/>
    </w:pPr>
  </w:style>
  <w:style w:type="paragraph" w:customStyle="1" w:styleId="TableText">
    <w:name w:val="Table Text"/>
    <w:basedOn w:val="Normal"/>
    <w:uiPriority w:val="15"/>
    <w:qFormat/>
    <w:rsid w:val="004F6237"/>
    <w:pPr>
      <w:spacing w:before="60" w:after="60" w:line="240" w:lineRule="auto"/>
    </w:pPr>
    <w:rPr>
      <w:sz w:val="20"/>
    </w:rPr>
  </w:style>
  <w:style w:type="numbering" w:styleId="ArticleSection">
    <w:name w:val="Outline List 3"/>
    <w:basedOn w:val="NoList"/>
    <w:uiPriority w:val="99"/>
    <w:semiHidden/>
    <w:unhideWhenUsed/>
    <w:rsid w:val="004F6237"/>
    <w:pPr>
      <w:numPr>
        <w:numId w:val="15"/>
      </w:numPr>
    </w:pPr>
  </w:style>
  <w:style w:type="paragraph" w:styleId="ListNumber">
    <w:name w:val="List Number"/>
    <w:basedOn w:val="Normal"/>
    <w:uiPriority w:val="7"/>
    <w:semiHidden/>
    <w:qFormat/>
    <w:rsid w:val="004F6237"/>
    <w:pPr>
      <w:numPr>
        <w:numId w:val="18"/>
      </w:numPr>
      <w:contextualSpacing/>
    </w:pPr>
  </w:style>
  <w:style w:type="table" w:styleId="ColorfulGrid">
    <w:name w:val="Colorful Grid"/>
    <w:basedOn w:val="TableNormal"/>
    <w:uiPriority w:val="73"/>
    <w:semiHidden/>
    <w:rsid w:val="004F6237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semiHidden/>
    <w:rsid w:val="004F6237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CE6F2"/>
    </w:tcPr>
    <w:tblStylePr w:type="firstRow">
      <w:rPr>
        <w:b/>
        <w:bCs/>
      </w:rPr>
      <w:tblPr/>
      <w:tcPr>
        <w:shd w:val="clear" w:color="auto" w:fill="B9CDE5"/>
      </w:tcPr>
    </w:tblStylePr>
    <w:tblStylePr w:type="lastRow">
      <w:rPr>
        <w:b/>
        <w:bCs/>
        <w:color w:val="000000"/>
      </w:rPr>
      <w:tblPr/>
      <w:tcPr>
        <w:shd w:val="clear" w:color="auto" w:fill="B9CDE5"/>
      </w:tcPr>
    </w:tblStylePr>
    <w:tblStylePr w:type="firstCol">
      <w:rPr>
        <w:color w:val="FFFFFF"/>
      </w:rPr>
      <w:tblPr/>
      <w:tcPr>
        <w:shd w:val="clear" w:color="auto" w:fill="376092"/>
      </w:tcPr>
    </w:tblStylePr>
    <w:tblStylePr w:type="lastCol">
      <w:rPr>
        <w:color w:val="FFFFFF"/>
      </w:rPr>
      <w:tblPr/>
      <w:tcPr>
        <w:shd w:val="clear" w:color="auto" w:fill="376092"/>
      </w:tcPr>
    </w:tblStylePr>
    <w:tblStylePr w:type="band1Vert">
      <w:tblPr/>
      <w:tcPr>
        <w:shd w:val="clear" w:color="auto" w:fill="A7C0DE"/>
      </w:tcPr>
    </w:tblStylePr>
    <w:tblStylePr w:type="band1Horz">
      <w:tblPr/>
      <w:tcPr>
        <w:shd w:val="clear" w:color="auto" w:fill="A7C0DE"/>
      </w:tcPr>
    </w:tblStylePr>
  </w:style>
  <w:style w:type="paragraph" w:customStyle="1" w:styleId="TableHeader">
    <w:name w:val="Table Header"/>
    <w:basedOn w:val="TableText"/>
    <w:uiPriority w:val="15"/>
    <w:qFormat/>
    <w:rsid w:val="0092057D"/>
    <w:pPr>
      <w:keepNext/>
      <w:spacing w:before="40" w:after="40"/>
    </w:pPr>
    <w:rPr>
      <w:rFonts w:asciiTheme="minorHAnsi" w:hAnsiTheme="minorHAnsi"/>
      <w:color w:val="53565A" w:themeColor="text2"/>
      <w:sz w:val="22"/>
    </w:rPr>
  </w:style>
  <w:style w:type="paragraph" w:customStyle="1" w:styleId="CaptionTable">
    <w:name w:val="Caption Table"/>
    <w:basedOn w:val="Normal"/>
    <w:uiPriority w:val="14"/>
    <w:semiHidden/>
    <w:rsid w:val="004F6237"/>
    <w:rPr>
      <w:b/>
    </w:rPr>
  </w:style>
  <w:style w:type="paragraph" w:styleId="ListNumber2">
    <w:name w:val="List Number 2"/>
    <w:basedOn w:val="Normal"/>
    <w:uiPriority w:val="7"/>
    <w:semiHidden/>
    <w:rsid w:val="004F6237"/>
    <w:pPr>
      <w:numPr>
        <w:ilvl w:val="1"/>
        <w:numId w:val="18"/>
      </w:numPr>
      <w:contextualSpacing/>
    </w:pPr>
  </w:style>
  <w:style w:type="table" w:styleId="ColorfulGrid-Accent2">
    <w:name w:val="Colorful Grid Accent 2"/>
    <w:basedOn w:val="TableNormal"/>
    <w:uiPriority w:val="73"/>
    <w:semiHidden/>
    <w:rsid w:val="004F6237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CDB"/>
    </w:tcPr>
    <w:tblStylePr w:type="firstRow">
      <w:rPr>
        <w:b/>
        <w:bCs/>
      </w:rPr>
      <w:tblPr/>
      <w:tcPr>
        <w:shd w:val="clear" w:color="auto" w:fill="E6B9B8"/>
      </w:tcPr>
    </w:tblStylePr>
    <w:tblStylePr w:type="lastRow">
      <w:rPr>
        <w:b/>
        <w:bCs/>
        <w:color w:val="000000"/>
      </w:rPr>
      <w:tblPr/>
      <w:tcPr>
        <w:shd w:val="clear" w:color="auto" w:fill="E6B9B8"/>
      </w:tcPr>
    </w:tblStylePr>
    <w:tblStylePr w:type="firstCol">
      <w:rPr>
        <w:color w:val="FFFFFF"/>
      </w:rPr>
      <w:tblPr/>
      <w:tcPr>
        <w:shd w:val="clear" w:color="auto" w:fill="953735"/>
      </w:tcPr>
    </w:tblStylePr>
    <w:tblStylePr w:type="lastCol">
      <w:rPr>
        <w:color w:val="FFFFFF"/>
      </w:rPr>
      <w:tblPr/>
      <w:tcPr>
        <w:shd w:val="clear" w:color="auto" w:fill="953735"/>
      </w:tcPr>
    </w:tblStylePr>
    <w:tblStylePr w:type="band1Vert">
      <w:tblPr/>
      <w:tcPr>
        <w:shd w:val="clear" w:color="auto" w:fill="E0A8A6"/>
      </w:tcPr>
    </w:tblStylePr>
    <w:tblStylePr w:type="band1Horz">
      <w:tblPr/>
      <w:tcPr>
        <w:shd w:val="clear" w:color="auto" w:fill="E0A8A6"/>
      </w:tcPr>
    </w:tblStylePr>
  </w:style>
  <w:style w:type="table" w:styleId="TableClassic1">
    <w:name w:val="Table Classic 1"/>
    <w:basedOn w:val="TableGrid"/>
    <w:uiPriority w:val="99"/>
    <w:semiHidden/>
    <w:unhideWhenUsed/>
    <w:rsid w:val="004F6237"/>
    <w:pPr>
      <w:spacing w:after="120" w:line="280" w:lineRule="atLeast"/>
    </w:pPr>
    <w:tblPr>
      <w:tblBorders>
        <w:top w:val="single" w:sz="12" w:space="0" w:color="000000"/>
        <w:bottom w:val="single" w:sz="12" w:space="0" w:color="000000"/>
        <w:insideH w:val="none" w:sz="0" w:space="0" w:color="auto"/>
      </w:tblBorders>
    </w:tblPr>
    <w:tcPr>
      <w:shd w:val="clear" w:color="auto" w:fill="auto"/>
    </w:tcPr>
    <w:tblStylePr w:type="firstRow">
      <w:pPr>
        <w:wordWrap/>
        <w:spacing w:beforeLines="0" w:afterLines="0" w:line="240" w:lineRule="auto"/>
        <w:ind w:leftChars="0" w:left="0" w:rightChars="0" w:right="0" w:firstLineChars="0" w:firstLine="0"/>
        <w:jc w:val="left"/>
      </w:pPr>
      <w:rPr>
        <w:rFonts w:ascii="Helvetica" w:hAnsi="Helvetica"/>
        <w:b w:val="0"/>
        <w:i w:val="0"/>
        <w:iCs/>
        <w:caps/>
        <w:smallCaps w:val="0"/>
        <w:strike w:val="0"/>
        <w:dstrike w:val="0"/>
        <w:vanish w:val="0"/>
        <w:color w:val="365F91"/>
        <w:sz w:val="18"/>
        <w:u w:val="none"/>
        <w:vertAlign w:val="baseline"/>
      </w:rPr>
      <w:tblPr/>
      <w:trPr>
        <w:cantSplit w:val="0"/>
      </w:trPr>
      <w:tcPr>
        <w:tcBorders>
          <w:top w:val="single" w:sz="4" w:space="0" w:color="C0C0C0"/>
          <w:left w:val="single" w:sz="4" w:space="0" w:color="C0C0C0"/>
          <w:bottom w:val="single" w:sz="6" w:space="0" w:color="000000"/>
          <w:right w:val="single" w:sz="4" w:space="0" w:color="C0C0C0"/>
          <w:insideH w:val="single" w:sz="4" w:space="0" w:color="C0C0C0"/>
          <w:insideV w:val="single" w:sz="4" w:space="0" w:color="C0C0C0"/>
          <w:tl2br w:val="none" w:sz="0" w:space="0" w:color="auto"/>
          <w:tr2bl w:val="none" w:sz="0" w:space="0" w:color="auto"/>
        </w:tcBorders>
        <w:shd w:val="clear" w:color="auto" w:fill="D9D9D9"/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color w:val="4C4C4C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  <w:shd w:val="clear" w:color="auto" w:fill="D9D9D9"/>
      </w:tcPr>
    </w:tblStylePr>
    <w:tblStylePr w:type="band2Horz">
      <w:tblPr/>
      <w:tcPr>
        <w:shd w:val="clear" w:color="auto" w:fill="F2F2F2"/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F6237"/>
    <w:pPr>
      <w:spacing w:after="120" w:line="280" w:lineRule="atLeast"/>
    </w:pPr>
    <w:rPr>
      <w:rFonts w:ascii="Calibri" w:hAnsi="Calibri"/>
      <w:sz w:val="17"/>
    </w:rPr>
    <w:tblPr>
      <w:tblStyleRowBandSize w:val="1"/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  <w:tblCellMar>
        <w:top w:w="85" w:type="dxa"/>
        <w:left w:w="57" w:type="dxa"/>
        <w:right w:w="57" w:type="dxa"/>
      </w:tblCellMar>
    </w:tblPr>
    <w:trPr>
      <w:cantSplit/>
    </w:trPr>
    <w:tcPr>
      <w:shd w:val="clear" w:color="auto" w:fill="auto"/>
    </w:tcPr>
    <w:tblStylePr w:type="firstRow">
      <w:rPr>
        <w:b/>
        <w:bCs/>
        <w:sz w:val="17"/>
      </w:rPr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C6D9F1"/>
      </w:tcPr>
    </w:tblStylePr>
    <w:tblStylePr w:type="lastRow">
      <w:rPr>
        <w:b w:val="0"/>
        <w:bCs/>
      </w:rPr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auto"/>
      </w:tcPr>
    </w:tblStylePr>
    <w:tblStylePr w:type="firstCol">
      <w:rPr>
        <w:bCs/>
        <w:caps w:val="0"/>
        <w:smallCaps w:val="0"/>
        <w:color w:val="auto"/>
      </w:rPr>
      <w:tblPr/>
      <w:trPr>
        <w:cantSplit w:val="0"/>
      </w:trPr>
    </w:tblStylePr>
    <w:tblStylePr w:type="lastCol">
      <w:rPr>
        <w:b w:val="0"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auto"/>
      </w:rPr>
    </w:tblStylePr>
  </w:style>
  <w:style w:type="paragraph" w:customStyle="1" w:styleId="Bullet2">
    <w:name w:val="Bullet 2"/>
    <w:basedOn w:val="Bullet1"/>
    <w:uiPriority w:val="11"/>
    <w:qFormat/>
    <w:rsid w:val="004F6237"/>
    <w:pPr>
      <w:numPr>
        <w:ilvl w:val="1"/>
      </w:numPr>
    </w:pPr>
  </w:style>
  <w:style w:type="paragraph" w:customStyle="1" w:styleId="Bullet3">
    <w:name w:val="Bullet 3"/>
    <w:basedOn w:val="Bullet2"/>
    <w:uiPriority w:val="11"/>
    <w:qFormat/>
    <w:rsid w:val="004F6237"/>
    <w:pPr>
      <w:numPr>
        <w:ilvl w:val="2"/>
      </w:numPr>
    </w:pPr>
  </w:style>
  <w:style w:type="paragraph" w:styleId="TableofFigures">
    <w:name w:val="table of figures"/>
    <w:basedOn w:val="TOCHeading"/>
    <w:next w:val="Normal"/>
    <w:uiPriority w:val="99"/>
    <w:semiHidden/>
    <w:unhideWhenUsed/>
    <w:rsid w:val="004F6237"/>
    <w:pPr>
      <w:spacing w:after="0"/>
      <w:ind w:left="0"/>
    </w:pPr>
  </w:style>
  <w:style w:type="paragraph" w:styleId="ListNumber3">
    <w:name w:val="List Number 3"/>
    <w:basedOn w:val="Normal"/>
    <w:uiPriority w:val="7"/>
    <w:semiHidden/>
    <w:rsid w:val="004F6237"/>
    <w:pPr>
      <w:numPr>
        <w:ilvl w:val="2"/>
        <w:numId w:val="18"/>
      </w:numPr>
      <w:contextualSpacing/>
    </w:pPr>
  </w:style>
  <w:style w:type="table" w:styleId="LightShading-Accent1">
    <w:name w:val="Light Shading Accent 1"/>
    <w:basedOn w:val="TableNormal"/>
    <w:uiPriority w:val="60"/>
    <w:semiHidden/>
    <w:rsid w:val="004F6237"/>
    <w:rPr>
      <w:color w:val="376092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E0E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E0EF"/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4F6237"/>
    <w:pPr>
      <w:spacing w:line="240" w:lineRule="auto"/>
    </w:pPr>
    <w:rPr>
      <w:i/>
      <w:sz w:val="18"/>
    </w:rPr>
  </w:style>
  <w:style w:type="paragraph" w:customStyle="1" w:styleId="FrontPagesLeft">
    <w:name w:val="Front Pages Left"/>
    <w:basedOn w:val="Normal"/>
    <w:uiPriority w:val="31"/>
    <w:semiHidden/>
    <w:qFormat/>
    <w:rsid w:val="004F6237"/>
    <w:pPr>
      <w:spacing w:before="0" w:after="0" w:line="200" w:lineRule="atLeast"/>
      <w:ind w:right="6237"/>
    </w:pPr>
    <w:rPr>
      <w:color w:val="000000"/>
      <w:sz w:val="18"/>
      <w:lang w:eastAsia="en-US"/>
    </w:rPr>
  </w:style>
  <w:style w:type="paragraph" w:styleId="ListParagraph">
    <w:name w:val="List Paragraph"/>
    <w:basedOn w:val="Normal"/>
    <w:uiPriority w:val="34"/>
    <w:qFormat/>
    <w:rsid w:val="004F6237"/>
    <w:pPr>
      <w:ind w:left="720"/>
      <w:contextualSpacing/>
    </w:pPr>
  </w:style>
  <w:style w:type="paragraph" w:styleId="NormalIndent">
    <w:name w:val="Normal Indent"/>
    <w:basedOn w:val="Normal"/>
    <w:semiHidden/>
    <w:rsid w:val="004F6237"/>
    <w:pPr>
      <w:spacing w:line="240" w:lineRule="exact"/>
      <w:ind w:left="1077" w:right="284"/>
    </w:pPr>
  </w:style>
  <w:style w:type="table" w:styleId="ColorfulGrid-Accent3">
    <w:name w:val="Colorful Grid Accent 3"/>
    <w:basedOn w:val="TableNormal"/>
    <w:uiPriority w:val="73"/>
    <w:semiHidden/>
    <w:rsid w:val="004F6237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BF1DE"/>
    </w:tcPr>
    <w:tblStylePr w:type="firstRow">
      <w:rPr>
        <w:b/>
        <w:bCs/>
      </w:rPr>
      <w:tblPr/>
      <w:tcPr>
        <w:shd w:val="clear" w:color="auto" w:fill="D7E4BD"/>
      </w:tcPr>
    </w:tblStylePr>
    <w:tblStylePr w:type="lastRow">
      <w:rPr>
        <w:b/>
        <w:bCs/>
        <w:color w:val="000000"/>
      </w:rPr>
      <w:tblPr/>
      <w:tcPr>
        <w:shd w:val="clear" w:color="auto" w:fill="D7E4BD"/>
      </w:tcPr>
    </w:tblStylePr>
    <w:tblStylePr w:type="firstCol">
      <w:rPr>
        <w:color w:val="FFFFFF"/>
      </w:rPr>
      <w:tblPr/>
      <w:tcPr>
        <w:shd w:val="clear" w:color="auto" w:fill="77933C"/>
      </w:tcPr>
    </w:tblStylePr>
    <w:tblStylePr w:type="lastCol">
      <w:rPr>
        <w:color w:val="FFFFFF"/>
      </w:rPr>
      <w:tblPr/>
      <w:tcPr>
        <w:shd w:val="clear" w:color="auto" w:fill="7793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LightShading">
    <w:name w:val="Light Shading"/>
    <w:basedOn w:val="TableNormal"/>
    <w:uiPriority w:val="60"/>
    <w:semiHidden/>
    <w:rsid w:val="004F6237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FBFBF"/>
      </w:tcPr>
    </w:tblStylePr>
  </w:style>
  <w:style w:type="character" w:styleId="BookTitle">
    <w:name w:val="Book Title"/>
    <w:uiPriority w:val="33"/>
    <w:semiHidden/>
    <w:qFormat/>
    <w:rsid w:val="004F6237"/>
    <w:rPr>
      <w:rFonts w:ascii="Calibri" w:hAnsi="Calibri"/>
      <w:b/>
      <w:bCs/>
      <w:smallCaps/>
      <w:spacing w:val="5"/>
    </w:rPr>
  </w:style>
  <w:style w:type="character" w:styleId="Emphasis">
    <w:name w:val="Emphasis"/>
    <w:uiPriority w:val="20"/>
    <w:semiHidden/>
    <w:qFormat/>
    <w:rsid w:val="004F6237"/>
    <w:rPr>
      <w:i/>
      <w:iCs/>
    </w:rPr>
  </w:style>
  <w:style w:type="character" w:styleId="FollowedHyperlink">
    <w:name w:val="FollowedHyperlink"/>
    <w:uiPriority w:val="99"/>
    <w:semiHidden/>
    <w:unhideWhenUsed/>
    <w:rsid w:val="004F6237"/>
    <w:rPr>
      <w:color w:val="800080"/>
      <w:u w:val="single"/>
    </w:rPr>
  </w:style>
  <w:style w:type="character" w:styleId="HTMLAcronym">
    <w:name w:val="HTML Acronym"/>
    <w:basedOn w:val="DefaultParagraphFont"/>
    <w:uiPriority w:val="99"/>
    <w:semiHidden/>
    <w:rsid w:val="004F6237"/>
  </w:style>
  <w:style w:type="character" w:styleId="HTMLCite">
    <w:name w:val="HTML Cite"/>
    <w:uiPriority w:val="99"/>
    <w:semiHidden/>
    <w:rsid w:val="004F6237"/>
    <w:rPr>
      <w:i/>
      <w:iCs/>
    </w:rPr>
  </w:style>
  <w:style w:type="character" w:styleId="HTMLCode">
    <w:name w:val="HTML Code"/>
    <w:uiPriority w:val="99"/>
    <w:semiHidden/>
    <w:rsid w:val="004F6237"/>
    <w:rPr>
      <w:sz w:val="20"/>
      <w:szCs w:val="20"/>
    </w:rPr>
  </w:style>
  <w:style w:type="character" w:styleId="HTMLDefinition">
    <w:name w:val="HTML Definition"/>
    <w:uiPriority w:val="99"/>
    <w:semiHidden/>
    <w:rsid w:val="004F6237"/>
    <w:rPr>
      <w:i/>
      <w:iCs/>
    </w:rPr>
  </w:style>
  <w:style w:type="character" w:styleId="HTMLKeyboard">
    <w:name w:val="HTML Keyboard"/>
    <w:uiPriority w:val="99"/>
    <w:semiHidden/>
    <w:rsid w:val="004F6237"/>
    <w:rPr>
      <w:sz w:val="20"/>
      <w:szCs w:val="20"/>
    </w:rPr>
  </w:style>
  <w:style w:type="character" w:styleId="HTMLSample">
    <w:name w:val="HTML Sample"/>
    <w:uiPriority w:val="99"/>
    <w:semiHidden/>
    <w:rsid w:val="004F6237"/>
    <w:rPr>
      <w:sz w:val="24"/>
      <w:szCs w:val="24"/>
    </w:rPr>
  </w:style>
  <w:style w:type="character" w:styleId="HTMLTypewriter">
    <w:name w:val="HTML Typewriter"/>
    <w:uiPriority w:val="99"/>
    <w:semiHidden/>
    <w:rsid w:val="004F6237"/>
    <w:rPr>
      <w:sz w:val="20"/>
      <w:szCs w:val="20"/>
    </w:rPr>
  </w:style>
  <w:style w:type="character" w:styleId="HTMLVariable">
    <w:name w:val="HTML Variable"/>
    <w:uiPriority w:val="99"/>
    <w:semiHidden/>
    <w:rsid w:val="004F6237"/>
    <w:rPr>
      <w:i/>
      <w:iCs/>
    </w:rPr>
  </w:style>
  <w:style w:type="character" w:styleId="PlaceholderText">
    <w:name w:val="Placeholder Text"/>
    <w:uiPriority w:val="99"/>
    <w:semiHidden/>
    <w:rsid w:val="004F6237"/>
    <w:rPr>
      <w:color w:val="808080"/>
    </w:rPr>
  </w:style>
  <w:style w:type="paragraph" w:customStyle="1" w:styleId="Attachment1">
    <w:name w:val="Attachment 1"/>
    <w:next w:val="Normal"/>
    <w:uiPriority w:val="19"/>
    <w:semiHidden/>
    <w:qFormat/>
    <w:rsid w:val="004F6237"/>
    <w:pPr>
      <w:pageBreakBefore/>
      <w:numPr>
        <w:numId w:val="11"/>
      </w:numPr>
      <w:pBdr>
        <w:bottom w:val="single" w:sz="4" w:space="1" w:color="404040"/>
      </w:pBdr>
      <w:spacing w:before="400" w:after="1200"/>
    </w:pPr>
    <w:rPr>
      <w:rFonts w:ascii="Calibri" w:hAnsi="Calibri" w:cs="Calibri"/>
      <w:color w:val="404040"/>
      <w:kern w:val="28"/>
      <w:sz w:val="40"/>
      <w:szCs w:val="22"/>
      <w:lang w:eastAsia="en-US"/>
    </w:rPr>
  </w:style>
  <w:style w:type="paragraph" w:customStyle="1" w:styleId="CoverTitle">
    <w:name w:val="Cover Title"/>
    <w:basedOn w:val="Normal"/>
    <w:uiPriority w:val="30"/>
    <w:semiHidden/>
    <w:rsid w:val="004F6237"/>
    <w:pPr>
      <w:spacing w:before="0" w:line="228" w:lineRule="auto"/>
      <w:ind w:right="4536"/>
    </w:pPr>
    <w:rPr>
      <w:b/>
      <w:sz w:val="60"/>
      <w:szCs w:val="60"/>
      <w:lang w:eastAsia="en-US"/>
    </w:rPr>
  </w:style>
  <w:style w:type="paragraph" w:customStyle="1" w:styleId="CoverSubtitle">
    <w:name w:val="Cover Subtitle"/>
    <w:basedOn w:val="CoverTitle"/>
    <w:uiPriority w:val="31"/>
    <w:semiHidden/>
    <w:rsid w:val="004F6237"/>
    <w:pPr>
      <w:spacing w:line="240" w:lineRule="auto"/>
      <w:contextualSpacing/>
    </w:pPr>
    <w:rPr>
      <w:b w:val="0"/>
      <w:sz w:val="40"/>
      <w:szCs w:val="40"/>
    </w:rPr>
  </w:style>
  <w:style w:type="paragraph" w:customStyle="1" w:styleId="NoteNormal">
    <w:name w:val="Note Normal"/>
    <w:basedOn w:val="Normal"/>
    <w:next w:val="Normal"/>
    <w:uiPriority w:val="49"/>
    <w:rsid w:val="004F6237"/>
    <w:pPr>
      <w:keepNext/>
      <w:keepLines/>
      <w:spacing w:before="80" w:after="80" w:line="240" w:lineRule="auto"/>
    </w:pPr>
    <w:rPr>
      <w:color w:val="000000"/>
      <w:sz w:val="18"/>
      <w:lang w:eastAsia="en-US"/>
    </w:rPr>
  </w:style>
  <w:style w:type="table" w:styleId="ColorfulGrid-Accent4">
    <w:name w:val="Colorful Grid Accent 4"/>
    <w:basedOn w:val="TableNormal"/>
    <w:uiPriority w:val="73"/>
    <w:semiHidden/>
    <w:rsid w:val="004F6237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6E0EC"/>
    </w:tcPr>
    <w:tblStylePr w:type="firstRow">
      <w:rPr>
        <w:b/>
        <w:bCs/>
      </w:rPr>
      <w:tblPr/>
      <w:tcPr>
        <w:shd w:val="clear" w:color="auto" w:fill="CCC1DA"/>
      </w:tcPr>
    </w:tblStylePr>
    <w:tblStylePr w:type="lastRow">
      <w:rPr>
        <w:b/>
        <w:bCs/>
        <w:color w:val="000000"/>
      </w:rPr>
      <w:tblPr/>
      <w:tcPr>
        <w:shd w:val="clear" w:color="auto" w:fill="CCC1DA"/>
      </w:tcPr>
    </w:tblStylePr>
    <w:tblStylePr w:type="firstCol">
      <w:rPr>
        <w:color w:val="FFFFFF"/>
      </w:rPr>
      <w:tblPr/>
      <w:tcPr>
        <w:shd w:val="clear" w:color="auto" w:fill="604A7B"/>
      </w:tcPr>
    </w:tblStylePr>
    <w:tblStylePr w:type="lastCol">
      <w:rPr>
        <w:color w:val="FFFFFF"/>
      </w:rPr>
      <w:tblPr/>
      <w:tcPr>
        <w:shd w:val="clear" w:color="auto" w:fill="604A7B"/>
      </w:tcPr>
    </w:tblStylePr>
    <w:tblStylePr w:type="band1Vert">
      <w:tblPr/>
      <w:tcPr>
        <w:shd w:val="clear" w:color="auto" w:fill="C0B2D1"/>
      </w:tcPr>
    </w:tblStylePr>
    <w:tblStylePr w:type="band1Horz">
      <w:tblPr/>
      <w:tcPr>
        <w:shd w:val="clear" w:color="auto" w:fill="C0B2D1"/>
      </w:tcPr>
    </w:tblStylePr>
  </w:style>
  <w:style w:type="table" w:styleId="ColorfulGrid-Accent5">
    <w:name w:val="Colorful Grid Accent 5"/>
    <w:basedOn w:val="TableNormal"/>
    <w:uiPriority w:val="73"/>
    <w:semiHidden/>
    <w:rsid w:val="004F6237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EF4"/>
    </w:tcPr>
    <w:tblStylePr w:type="firstRow">
      <w:rPr>
        <w:b/>
        <w:bCs/>
      </w:rPr>
      <w:tblPr/>
      <w:tcPr>
        <w:shd w:val="clear" w:color="auto" w:fill="B7DEE8"/>
      </w:tcPr>
    </w:tblStylePr>
    <w:tblStylePr w:type="lastRow">
      <w:rPr>
        <w:b/>
        <w:bCs/>
        <w:color w:val="000000"/>
      </w:rPr>
      <w:tblPr/>
      <w:tcPr>
        <w:shd w:val="clear" w:color="auto" w:fill="B7DEE8"/>
      </w:tcPr>
    </w:tblStylePr>
    <w:tblStylePr w:type="firstCol">
      <w:rPr>
        <w:color w:val="FFFFFF"/>
      </w:rPr>
      <w:tblPr/>
      <w:tcPr>
        <w:shd w:val="clear" w:color="auto" w:fill="31859C"/>
      </w:tcPr>
    </w:tblStylePr>
    <w:tblStylePr w:type="lastCol">
      <w:rPr>
        <w:color w:val="FFFFFF"/>
      </w:rPr>
      <w:tblPr/>
      <w:tcPr>
        <w:shd w:val="clear" w:color="auto" w:fill="31859C"/>
      </w:tcPr>
    </w:tblStylePr>
    <w:tblStylePr w:type="band1Vert">
      <w:tblPr/>
      <w:tcPr>
        <w:shd w:val="clear" w:color="auto" w:fill="A5D6E3"/>
      </w:tcPr>
    </w:tblStylePr>
    <w:tblStylePr w:type="band1Horz">
      <w:tblPr/>
      <w:tcPr>
        <w:shd w:val="clear" w:color="auto" w:fill="A5D6E3"/>
      </w:tcPr>
    </w:tblStylePr>
  </w:style>
  <w:style w:type="table" w:styleId="ColorfulGrid-Accent6">
    <w:name w:val="Colorful Grid Accent 6"/>
    <w:basedOn w:val="TableNormal"/>
    <w:uiPriority w:val="73"/>
    <w:semiHidden/>
    <w:rsid w:val="004F6237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ADA"/>
    </w:tcPr>
    <w:tblStylePr w:type="firstRow">
      <w:rPr>
        <w:b/>
        <w:bCs/>
      </w:rPr>
      <w:tblPr/>
      <w:tcPr>
        <w:shd w:val="clear" w:color="auto" w:fill="FCD5B5"/>
      </w:tcPr>
    </w:tblStylePr>
    <w:tblStylePr w:type="lastRow">
      <w:rPr>
        <w:b/>
        <w:bCs/>
        <w:color w:val="000000"/>
      </w:rPr>
      <w:tblPr/>
      <w:tcPr>
        <w:shd w:val="clear" w:color="auto" w:fill="FCD5B5"/>
      </w:tcPr>
    </w:tblStylePr>
    <w:tblStylePr w:type="firstCol">
      <w:rPr>
        <w:color w:val="FFFFFF"/>
      </w:rPr>
      <w:tblPr/>
      <w:tcPr>
        <w:shd w:val="clear" w:color="auto" w:fill="E46C0A"/>
      </w:tcPr>
    </w:tblStylePr>
    <w:tblStylePr w:type="lastCol">
      <w:rPr>
        <w:color w:val="FFFFFF"/>
      </w:rPr>
      <w:tblPr/>
      <w:tcPr>
        <w:shd w:val="clear" w:color="auto" w:fill="E46C0A"/>
      </w:tcPr>
    </w:tblStylePr>
    <w:tblStylePr w:type="band1Vert">
      <w:tblPr/>
      <w:tcPr>
        <w:shd w:val="clear" w:color="auto" w:fill="FBCBA3"/>
      </w:tcPr>
    </w:tblStylePr>
    <w:tblStylePr w:type="band1Horz">
      <w:tblPr/>
      <w:tcPr>
        <w:shd w:val="clear" w:color="auto" w:fill="FBCBA3"/>
      </w:tcPr>
    </w:tblStylePr>
  </w:style>
  <w:style w:type="table" w:styleId="ColorfulList">
    <w:name w:val="Colorful List"/>
    <w:basedOn w:val="TableNormal"/>
    <w:uiPriority w:val="72"/>
    <w:semiHidden/>
    <w:rsid w:val="004F6237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F3B38"/>
      </w:tcPr>
    </w:tblStylePr>
    <w:tblStylePr w:type="lastRow">
      <w:rPr>
        <w:b/>
        <w:bCs/>
        <w:color w:val="9F3B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semiHidden/>
    <w:rsid w:val="004F6237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F3B38"/>
      </w:tcPr>
    </w:tblStylePr>
    <w:tblStylePr w:type="lastRow">
      <w:rPr>
        <w:b/>
        <w:bCs/>
        <w:color w:val="9F3B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E0EF"/>
      </w:tcPr>
    </w:tblStylePr>
    <w:tblStylePr w:type="band1Horz">
      <w:tblPr/>
      <w:tcPr>
        <w:shd w:val="clear" w:color="auto" w:fill="DCE6F2"/>
      </w:tcPr>
    </w:tblStylePr>
  </w:style>
  <w:style w:type="table" w:styleId="ColorfulList-Accent2">
    <w:name w:val="Colorful List Accent 2"/>
    <w:basedOn w:val="TableNormal"/>
    <w:uiPriority w:val="72"/>
    <w:semiHidden/>
    <w:rsid w:val="004F6237"/>
    <w:rPr>
      <w:color w:val="000000"/>
    </w:rPr>
    <w:tblPr>
      <w:tblStyleRowBandSize w:val="1"/>
      <w:tblStyleColBandSize w:val="1"/>
    </w:tblPr>
    <w:tcPr>
      <w:shd w:val="clear" w:color="auto" w:fill="F9EE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F3B38"/>
      </w:tcPr>
    </w:tblStylePr>
    <w:tblStylePr w:type="lastRow">
      <w:rPr>
        <w:b/>
        <w:bCs/>
        <w:color w:val="9F3B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3"/>
      </w:tcPr>
    </w:tblStylePr>
    <w:tblStylePr w:type="band1Horz">
      <w:tblPr/>
      <w:tcPr>
        <w:shd w:val="clear" w:color="auto" w:fill="F2DCDB"/>
      </w:tcPr>
    </w:tblStylePr>
  </w:style>
  <w:style w:type="table" w:styleId="ColorfulList-Accent3">
    <w:name w:val="Colorful List Accent 3"/>
    <w:basedOn w:val="TableNormal"/>
    <w:uiPriority w:val="72"/>
    <w:semiHidden/>
    <w:rsid w:val="004F6237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F83"/>
      </w:tcPr>
    </w:tblStylePr>
    <w:tblStylePr w:type="lastRow">
      <w:rPr>
        <w:b/>
        <w:bCs/>
        <w:color w:val="664F83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6"/>
      </w:tcPr>
    </w:tblStylePr>
    <w:tblStylePr w:type="band1Horz">
      <w:tblPr/>
      <w:tcPr>
        <w:shd w:val="clear" w:color="auto" w:fill="EBF1DE"/>
      </w:tcPr>
    </w:tblStylePr>
  </w:style>
  <w:style w:type="table" w:styleId="ColorfulList-Accent4">
    <w:name w:val="Colorful List Accent 4"/>
    <w:basedOn w:val="TableNormal"/>
    <w:uiPriority w:val="72"/>
    <w:semiHidden/>
    <w:rsid w:val="004F6237"/>
    <w:rPr>
      <w:color w:val="000000"/>
    </w:rPr>
    <w:tblPr>
      <w:tblStyleRowBandSize w:val="1"/>
      <w:tblStyleColBandSize w:val="1"/>
    </w:tblPr>
    <w:tcPr>
      <w:shd w:val="clear" w:color="auto" w:fill="F2F0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D40"/>
      </w:tcPr>
    </w:tblStylePr>
    <w:tblStylePr w:type="lastRow">
      <w:rPr>
        <w:b/>
        <w:bCs/>
        <w:color w:val="7E9D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6E0EC"/>
      </w:tcPr>
    </w:tblStylePr>
  </w:style>
  <w:style w:type="table" w:styleId="ColorfulList-Accent5">
    <w:name w:val="Colorful List Accent 5"/>
    <w:basedOn w:val="TableNormal"/>
    <w:uiPriority w:val="72"/>
    <w:semiHidden/>
    <w:rsid w:val="004F6237"/>
    <w:rPr>
      <w:color w:val="000000"/>
    </w:rPr>
    <w:tblPr>
      <w:tblStyleRowBandSize w:val="1"/>
      <w:tblStyleColBandSize w:val="1"/>
    </w:tblPr>
    <w:tcPr>
      <w:shd w:val="clear" w:color="auto" w:fill="EDF7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3740B"/>
      </w:tcPr>
    </w:tblStylePr>
    <w:tblStylePr w:type="lastRow">
      <w:rPr>
        <w:b/>
        <w:bCs/>
        <w:color w:val="F3740B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BEEF4"/>
      </w:tcPr>
    </w:tblStylePr>
  </w:style>
  <w:style w:type="table" w:styleId="ColorfulList-Accent6">
    <w:name w:val="Colorful List Accent 6"/>
    <w:basedOn w:val="TableNormal"/>
    <w:uiPriority w:val="72"/>
    <w:semiHidden/>
    <w:rsid w:val="004F6237"/>
    <w:rPr>
      <w:color w:val="000000"/>
    </w:rPr>
    <w:tblPr>
      <w:tblStyleRowBandSize w:val="1"/>
      <w:tblStyleColBandSize w:val="1"/>
    </w:tblPr>
    <w:tcPr>
      <w:shd w:val="clear" w:color="auto" w:fill="FEF5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58EA6"/>
      </w:tcPr>
    </w:tblStylePr>
    <w:tblStylePr w:type="lastRow">
      <w:rPr>
        <w:b/>
        <w:bCs/>
        <w:color w:val="358EA6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5D1"/>
      </w:tcPr>
    </w:tblStylePr>
    <w:tblStylePr w:type="band1Horz">
      <w:tblPr/>
      <w:tcPr>
        <w:shd w:val="clear" w:color="auto" w:fill="FDEADA"/>
      </w:tcPr>
    </w:tblStylePr>
  </w:style>
  <w:style w:type="table" w:styleId="ColorfulShading">
    <w:name w:val="Colorful Shading"/>
    <w:basedOn w:val="TableNormal"/>
    <w:uiPriority w:val="71"/>
    <w:semiHidden/>
    <w:rsid w:val="004F6237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semiHidden/>
    <w:rsid w:val="004F6237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D75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D75"/>
          <w:insideV w:val="nil"/>
        </w:tcBorders>
        <w:shd w:val="clear" w:color="auto" w:fill="2C4D75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D75"/>
      </w:tcPr>
    </w:tblStylePr>
    <w:tblStylePr w:type="band1Vert">
      <w:tblPr/>
      <w:tcPr>
        <w:shd w:val="clear" w:color="auto" w:fill="B9CDE5"/>
      </w:tcPr>
    </w:tblStylePr>
    <w:tblStylePr w:type="band1Horz">
      <w:tblPr/>
      <w:tcPr>
        <w:shd w:val="clear" w:color="auto" w:fill="A7C0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semiHidden/>
    <w:rsid w:val="004F6237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9EE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6B9B8"/>
      </w:tcPr>
    </w:tblStylePr>
    <w:tblStylePr w:type="band1Horz">
      <w:tblPr/>
      <w:tcPr>
        <w:shd w:val="clear" w:color="auto" w:fill="E0A8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semiHidden/>
    <w:rsid w:val="004F6237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F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F7530"/>
          <w:insideV w:val="nil"/>
        </w:tcBorders>
        <w:shd w:val="clear" w:color="auto" w:fill="5F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7530"/>
      </w:tcPr>
    </w:tblStylePr>
    <w:tblStylePr w:type="band1Vert">
      <w:tblPr/>
      <w:tcPr>
        <w:shd w:val="clear" w:color="auto" w:fill="D7E4BD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semiHidden/>
    <w:rsid w:val="004F6237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F0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D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D3B62"/>
          <w:insideV w:val="nil"/>
        </w:tcBorders>
        <w:shd w:val="clear" w:color="auto" w:fill="4D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3B62"/>
      </w:tcPr>
    </w:tblStylePr>
    <w:tblStylePr w:type="band1Vert">
      <w:tblPr/>
      <w:tcPr>
        <w:shd w:val="clear" w:color="auto" w:fill="CCC1DA"/>
      </w:tcPr>
    </w:tblStylePr>
    <w:tblStylePr w:type="band1Horz">
      <w:tblPr/>
      <w:tcPr>
        <w:shd w:val="clear" w:color="auto" w:fill="C0B2D1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semiHidden/>
    <w:rsid w:val="004F6237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7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7DEE8"/>
      </w:tcPr>
    </w:tblStylePr>
    <w:tblStylePr w:type="band1Horz">
      <w:tblPr/>
      <w:tcPr>
        <w:shd w:val="clear" w:color="auto" w:fill="A5D6E3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semiHidden/>
    <w:rsid w:val="004F6237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5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7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708"/>
          <w:insideV w:val="nil"/>
        </w:tcBorders>
        <w:shd w:val="clear" w:color="auto" w:fill="B657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708"/>
      </w:tcPr>
    </w:tblStylePr>
    <w:tblStylePr w:type="band1Vert">
      <w:tblPr/>
      <w:tcPr>
        <w:shd w:val="clear" w:color="auto" w:fill="FCD5B5"/>
      </w:tcPr>
    </w:tblStylePr>
    <w:tblStylePr w:type="band1Horz">
      <w:tblPr/>
      <w:tcPr>
        <w:shd w:val="clear" w:color="auto" w:fill="FBCBA3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semiHidden/>
    <w:rsid w:val="004F6237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semiHidden/>
    <w:rsid w:val="004F6237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5406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76092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76092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76092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76092"/>
      </w:tcPr>
    </w:tblStylePr>
  </w:style>
  <w:style w:type="table" w:styleId="DarkList-Accent2">
    <w:name w:val="Dark List Accent 2"/>
    <w:basedOn w:val="TableNormal"/>
    <w:uiPriority w:val="70"/>
    <w:semiHidden/>
    <w:rsid w:val="004F6237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325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5373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5373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373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3735"/>
      </w:tcPr>
    </w:tblStylePr>
  </w:style>
  <w:style w:type="table" w:styleId="DarkList-Accent3">
    <w:name w:val="Dark List Accent 3"/>
    <w:basedOn w:val="TableNormal"/>
    <w:uiPriority w:val="70"/>
    <w:semiHidden/>
    <w:rsid w:val="004F6237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F62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793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793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93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933C"/>
      </w:tcPr>
    </w:tblStylePr>
  </w:style>
  <w:style w:type="table" w:styleId="DarkList-Accent4">
    <w:name w:val="Dark List Accent 4"/>
    <w:basedOn w:val="TableNormal"/>
    <w:uiPriority w:val="70"/>
    <w:semiHidden/>
    <w:rsid w:val="004F6237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03152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604A7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604A7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4A7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4A7B"/>
      </w:tcPr>
    </w:tblStylePr>
  </w:style>
  <w:style w:type="table" w:styleId="DarkList-Accent5">
    <w:name w:val="Dark List Accent 5"/>
    <w:basedOn w:val="TableNormal"/>
    <w:uiPriority w:val="70"/>
    <w:semiHidden/>
    <w:rsid w:val="004F6237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1596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59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59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59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59C"/>
      </w:tcPr>
    </w:tblStylePr>
  </w:style>
  <w:style w:type="table" w:styleId="DarkList-Accent6">
    <w:name w:val="Dark List Accent 6"/>
    <w:basedOn w:val="TableNormal"/>
    <w:uiPriority w:val="70"/>
    <w:semiHidden/>
    <w:rsid w:val="004F6237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8480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4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4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6C0A"/>
      </w:tcPr>
    </w:tblStylePr>
  </w:style>
  <w:style w:type="table" w:styleId="LightGrid">
    <w:name w:val="Light Grid"/>
    <w:basedOn w:val="TableNormal"/>
    <w:uiPriority w:val="62"/>
    <w:semiHidden/>
    <w:rsid w:val="004F6237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MingLiU-ExtB" w:eastAsia="Times New Roman" w:hAnsi="MingLiU-ExtB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MingLiU-ExtB" w:eastAsia="Times New Roman" w:hAnsi="MingLiU-ExtB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MingLiU-ExtB" w:eastAsia="Times New Roman" w:hAnsi="MingLiU-ExtB" w:cs="Times New Roman"/>
        <w:b/>
        <w:bCs/>
      </w:rPr>
    </w:tblStylePr>
    <w:tblStylePr w:type="lastCol">
      <w:rPr>
        <w:rFonts w:ascii="MingLiU-ExtB" w:eastAsia="Times New Roman" w:hAnsi="MingLiU-ExtB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BFBFBF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BFBFBF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semiHidden/>
    <w:rsid w:val="004F6237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MingLiU-ExtB" w:eastAsia="Times New Roman" w:hAnsi="MingLiU-ExtB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MingLiU-ExtB" w:eastAsia="Times New Roman" w:hAnsi="MingLiU-ExtB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MingLiU-ExtB" w:eastAsia="Times New Roman" w:hAnsi="MingLiU-ExtB" w:cs="Times New Roman"/>
        <w:b/>
        <w:bCs/>
      </w:rPr>
    </w:tblStylePr>
    <w:tblStylePr w:type="lastCol">
      <w:rPr>
        <w:rFonts w:ascii="MingLiU-ExtB" w:eastAsia="Times New Roman" w:hAnsi="MingLiU-ExtB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E0EF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E0EF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semiHidden/>
    <w:rsid w:val="004F6237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MingLiU-ExtB" w:eastAsia="Times New Roman" w:hAnsi="MingLiU-ExtB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MingLiU-ExtB" w:eastAsia="Times New Roman" w:hAnsi="MingLiU-ExtB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MingLiU-ExtB" w:eastAsia="Times New Roman" w:hAnsi="MingLiU-ExtB" w:cs="Times New Roman"/>
        <w:b/>
        <w:bCs/>
      </w:rPr>
    </w:tblStylePr>
    <w:tblStylePr w:type="lastCol">
      <w:rPr>
        <w:rFonts w:ascii="MingLiU-ExtB" w:eastAsia="Times New Roman" w:hAnsi="MingLiU-ExtB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3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3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semiHidden/>
    <w:rsid w:val="004F6237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MingLiU-ExtB" w:eastAsia="Times New Roman" w:hAnsi="MingLiU-ExtB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MingLiU-ExtB" w:eastAsia="Times New Roman" w:hAnsi="MingLiU-ExtB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MingLiU-ExtB" w:eastAsia="Times New Roman" w:hAnsi="MingLiU-ExtB" w:cs="Times New Roman"/>
        <w:b/>
        <w:bCs/>
      </w:rPr>
    </w:tblStylePr>
    <w:tblStylePr w:type="lastCol">
      <w:rPr>
        <w:rFonts w:ascii="MingLiU-ExtB" w:eastAsia="Times New Roman" w:hAnsi="MingLiU-ExtB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6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6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semiHidden/>
    <w:rsid w:val="004F6237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MingLiU-ExtB" w:eastAsia="Times New Roman" w:hAnsi="MingLiU-ExtB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MingLiU-ExtB" w:eastAsia="Times New Roman" w:hAnsi="MingLiU-ExtB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MingLiU-ExtB" w:eastAsia="Times New Roman" w:hAnsi="MingLiU-ExtB" w:cs="Times New Roman"/>
        <w:b/>
        <w:bCs/>
      </w:rPr>
    </w:tblStylePr>
    <w:tblStylePr w:type="lastCol">
      <w:rPr>
        <w:rFonts w:ascii="MingLiU-ExtB" w:eastAsia="Times New Roman" w:hAnsi="MingLiU-ExtB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semiHidden/>
    <w:rsid w:val="004F6237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MingLiU-ExtB" w:eastAsia="Times New Roman" w:hAnsi="MingLiU-ExtB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MingLiU-ExtB" w:eastAsia="Times New Roman" w:hAnsi="MingLiU-ExtB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MingLiU-ExtB" w:eastAsia="Times New Roman" w:hAnsi="MingLiU-ExtB" w:cs="Times New Roman"/>
        <w:b/>
        <w:bCs/>
      </w:rPr>
    </w:tblStylePr>
    <w:tblStylePr w:type="lastCol">
      <w:rPr>
        <w:rFonts w:ascii="MingLiU-ExtB" w:eastAsia="Times New Roman" w:hAnsi="MingLiU-ExtB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semiHidden/>
    <w:rsid w:val="004F6237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MingLiU-ExtB" w:eastAsia="Times New Roman" w:hAnsi="MingLiU-ExtB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MingLiU-ExtB" w:eastAsia="Times New Roman" w:hAnsi="MingLiU-ExtB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MingLiU-ExtB" w:eastAsia="Times New Roman" w:hAnsi="MingLiU-ExtB" w:cs="Times New Roman"/>
        <w:b/>
        <w:bCs/>
      </w:rPr>
    </w:tblStylePr>
    <w:tblStylePr w:type="lastCol">
      <w:rPr>
        <w:rFonts w:ascii="MingLiU-ExtB" w:eastAsia="Times New Roman" w:hAnsi="MingLiU-ExtB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5D1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5D1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semiHidden/>
    <w:rsid w:val="004F6237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semiHidden/>
    <w:rsid w:val="004F6237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semiHidden/>
    <w:rsid w:val="004F6237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semiHidden/>
    <w:rsid w:val="004F6237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semiHidden/>
    <w:rsid w:val="004F6237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semiHidden/>
    <w:rsid w:val="004F6237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semiHidden/>
    <w:rsid w:val="004F6237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-Accent2">
    <w:name w:val="Light Shading Accent 2"/>
    <w:basedOn w:val="TableNormal"/>
    <w:uiPriority w:val="60"/>
    <w:semiHidden/>
    <w:rsid w:val="004F6237"/>
    <w:rPr>
      <w:color w:val="953735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3"/>
      </w:tcPr>
    </w:tblStylePr>
  </w:style>
  <w:style w:type="table" w:styleId="LightShading-Accent3">
    <w:name w:val="Light Shading Accent 3"/>
    <w:basedOn w:val="TableNormal"/>
    <w:uiPriority w:val="60"/>
    <w:semiHidden/>
    <w:rsid w:val="004F6237"/>
    <w:rPr>
      <w:color w:val="7793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6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6"/>
      </w:tcPr>
    </w:tblStylePr>
  </w:style>
  <w:style w:type="table" w:styleId="LightShading-Accent4">
    <w:name w:val="Light Shading Accent 4"/>
    <w:basedOn w:val="TableNormal"/>
    <w:uiPriority w:val="60"/>
    <w:semiHidden/>
    <w:rsid w:val="004F6237"/>
    <w:rPr>
      <w:color w:val="604A7B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semiHidden/>
    <w:rsid w:val="004F6237"/>
    <w:rPr>
      <w:color w:val="31859C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semiHidden/>
    <w:rsid w:val="004F6237"/>
    <w:rPr>
      <w:color w:val="E4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5D1"/>
      </w:tcPr>
    </w:tblStylePr>
  </w:style>
  <w:style w:type="table" w:styleId="MediumGrid1">
    <w:name w:val="Medium Grid 1"/>
    <w:basedOn w:val="TableNormal"/>
    <w:uiPriority w:val="67"/>
    <w:semiHidden/>
    <w:rsid w:val="004F6237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BFBFB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semiHidden/>
    <w:rsid w:val="004F6237"/>
    <w:tblPr>
      <w:tblStyleRowBandSize w:val="1"/>
      <w:tblStyleColBandSize w:val="1"/>
      <w:tblBorders>
        <w:top w:val="single" w:sz="8" w:space="0" w:color="7BA1CE"/>
        <w:left w:val="single" w:sz="8" w:space="0" w:color="7BA1CE"/>
        <w:bottom w:val="single" w:sz="8" w:space="0" w:color="7BA1CE"/>
        <w:right w:val="single" w:sz="8" w:space="0" w:color="7BA1CE"/>
        <w:insideH w:val="single" w:sz="8" w:space="0" w:color="7BA1CE"/>
        <w:insideV w:val="single" w:sz="8" w:space="0" w:color="7BA1CE"/>
      </w:tblBorders>
    </w:tblPr>
    <w:tcPr>
      <w:shd w:val="clear" w:color="auto" w:fill="D3E0E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1C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C0DE"/>
      </w:tcPr>
    </w:tblStylePr>
    <w:tblStylePr w:type="band1Horz">
      <w:tblPr/>
      <w:tcPr>
        <w:shd w:val="clear" w:color="auto" w:fill="A7C0DE"/>
      </w:tcPr>
    </w:tblStylePr>
  </w:style>
  <w:style w:type="table" w:styleId="MediumGrid1-Accent2">
    <w:name w:val="Medium Grid 1 Accent 2"/>
    <w:basedOn w:val="TableNormal"/>
    <w:uiPriority w:val="67"/>
    <w:semiHidden/>
    <w:rsid w:val="004F6237"/>
    <w:tblPr>
      <w:tblStyleRowBandSize w:val="1"/>
      <w:tblStyleColBandSize w:val="1"/>
      <w:tblBorders>
        <w:top w:val="single" w:sz="8" w:space="0" w:color="D07C7A"/>
        <w:left w:val="single" w:sz="8" w:space="0" w:color="D07C7A"/>
        <w:bottom w:val="single" w:sz="8" w:space="0" w:color="D07C7A"/>
        <w:right w:val="single" w:sz="8" w:space="0" w:color="D07C7A"/>
        <w:insideH w:val="single" w:sz="8" w:space="0" w:color="D07C7A"/>
        <w:insideV w:val="single" w:sz="8" w:space="0" w:color="D07C7A"/>
      </w:tblBorders>
    </w:tblPr>
    <w:tcPr>
      <w:shd w:val="clear" w:color="auto" w:fill="EFD3D3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07C7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A8A6"/>
      </w:tcPr>
    </w:tblStylePr>
    <w:tblStylePr w:type="band1Horz">
      <w:tblPr/>
      <w:tcPr>
        <w:shd w:val="clear" w:color="auto" w:fill="E0A8A6"/>
      </w:tcPr>
    </w:tblStylePr>
  </w:style>
  <w:style w:type="table" w:styleId="MediumGrid1-Accent3">
    <w:name w:val="Medium Grid 1 Accent 3"/>
    <w:basedOn w:val="TableNormal"/>
    <w:uiPriority w:val="67"/>
    <w:semiHidden/>
    <w:rsid w:val="004F6237"/>
    <w:tblPr>
      <w:tblStyleRowBandSize w:val="1"/>
      <w:tblStyleColBandSize w:val="1"/>
      <w:tblBorders>
        <w:top w:val="single" w:sz="8" w:space="0" w:color="B4CC83"/>
        <w:left w:val="single" w:sz="8" w:space="0" w:color="B4CC83"/>
        <w:bottom w:val="single" w:sz="8" w:space="0" w:color="B4CC83"/>
        <w:right w:val="single" w:sz="8" w:space="0" w:color="B4CC83"/>
        <w:insideH w:val="single" w:sz="8" w:space="0" w:color="B4CC83"/>
        <w:insideV w:val="single" w:sz="8" w:space="0" w:color="B4CC83"/>
      </w:tblBorders>
    </w:tblPr>
    <w:tcPr>
      <w:shd w:val="clear" w:color="auto" w:fill="E6EED6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4CC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semiHidden/>
    <w:rsid w:val="004F6237"/>
    <w:tblPr>
      <w:tblStyleRowBandSize w:val="1"/>
      <w:tblStyleColBandSize w:val="1"/>
      <w:tblBorders>
        <w:top w:val="single" w:sz="8" w:space="0" w:color="A08BB9"/>
        <w:left w:val="single" w:sz="8" w:space="0" w:color="A08BB9"/>
        <w:bottom w:val="single" w:sz="8" w:space="0" w:color="A08BB9"/>
        <w:right w:val="single" w:sz="8" w:space="0" w:color="A08BB9"/>
        <w:insideH w:val="single" w:sz="8" w:space="0" w:color="A08BB9"/>
        <w:insideV w:val="single" w:sz="8" w:space="0" w:color="A08B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08B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B2D1"/>
      </w:tcPr>
    </w:tblStylePr>
    <w:tblStylePr w:type="band1Horz">
      <w:tblPr/>
      <w:tcPr>
        <w:shd w:val="clear" w:color="auto" w:fill="C0B2D1"/>
      </w:tcPr>
    </w:tblStylePr>
  </w:style>
  <w:style w:type="table" w:styleId="MediumGrid1-Accent5">
    <w:name w:val="Medium Grid 1 Accent 5"/>
    <w:basedOn w:val="TableNormal"/>
    <w:uiPriority w:val="67"/>
    <w:semiHidden/>
    <w:rsid w:val="004F6237"/>
    <w:tblPr>
      <w:tblStyleRowBandSize w:val="1"/>
      <w:tblStyleColBandSize w:val="1"/>
      <w:tblBorders>
        <w:top w:val="single" w:sz="8" w:space="0" w:color="78C1D4"/>
        <w:left w:val="single" w:sz="8" w:space="0" w:color="78C1D4"/>
        <w:bottom w:val="single" w:sz="8" w:space="0" w:color="78C1D4"/>
        <w:right w:val="single" w:sz="8" w:space="0" w:color="78C1D4"/>
        <w:insideH w:val="single" w:sz="8" w:space="0" w:color="78C1D4"/>
        <w:insideV w:val="single" w:sz="8" w:space="0" w:color="78C1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1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6E3"/>
      </w:tcPr>
    </w:tblStylePr>
    <w:tblStylePr w:type="band1Horz">
      <w:tblPr/>
      <w:tcPr>
        <w:shd w:val="clear" w:color="auto" w:fill="A5D6E3"/>
      </w:tcPr>
    </w:tblStylePr>
  </w:style>
  <w:style w:type="table" w:styleId="MediumGrid1-Accent6">
    <w:name w:val="Medium Grid 1 Accent 6"/>
    <w:basedOn w:val="TableNormal"/>
    <w:uiPriority w:val="67"/>
    <w:semiHidden/>
    <w:rsid w:val="004F6237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5D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BA3"/>
      </w:tcPr>
    </w:tblStylePr>
    <w:tblStylePr w:type="band1Horz">
      <w:tblPr/>
      <w:tcPr>
        <w:shd w:val="clear" w:color="auto" w:fill="FBCBA3"/>
      </w:tcPr>
    </w:tblStylePr>
  </w:style>
  <w:style w:type="table" w:styleId="MediumGrid2">
    <w:name w:val="Medium Grid 2"/>
    <w:basedOn w:val="TableNormal"/>
    <w:uiPriority w:val="68"/>
    <w:semiHidden/>
    <w:rsid w:val="004F6237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BFBFBF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semiHidden/>
    <w:rsid w:val="004F6237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E0EF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E6F2"/>
      </w:tcPr>
    </w:tblStylePr>
    <w:tblStylePr w:type="band1Vert">
      <w:tblPr/>
      <w:tcPr>
        <w:shd w:val="clear" w:color="auto" w:fill="A7C0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C0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semiHidden/>
    <w:rsid w:val="004F6237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3"/>
    </w:tcPr>
    <w:tblStylePr w:type="firstRow">
      <w:rPr>
        <w:b/>
        <w:bCs/>
        <w:color w:val="000000"/>
      </w:rPr>
      <w:tblPr/>
      <w:tcPr>
        <w:shd w:val="clear" w:color="auto" w:fill="F9EE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CDB"/>
      </w:tcPr>
    </w:tblStylePr>
    <w:tblStylePr w:type="band1Vert">
      <w:tblPr/>
      <w:tcPr>
        <w:shd w:val="clear" w:color="auto" w:fill="E0A8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E0A8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semiHidden/>
    <w:rsid w:val="004F6237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6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1DE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semiHidden/>
    <w:rsid w:val="004F6237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F0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0EC"/>
      </w:tcPr>
    </w:tblStylePr>
    <w:tblStylePr w:type="band1Vert">
      <w:tblPr/>
      <w:tcPr>
        <w:shd w:val="clear" w:color="auto" w:fill="C0B2D1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C0B2D1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semiHidden/>
    <w:rsid w:val="004F6237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7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EF4"/>
      </w:tcPr>
    </w:tblStylePr>
    <w:tblStylePr w:type="band1Vert">
      <w:tblPr/>
      <w:tcPr>
        <w:shd w:val="clear" w:color="auto" w:fill="A5D6E3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6E3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semiHidden/>
    <w:rsid w:val="004F6237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5D1"/>
    </w:tcPr>
    <w:tblStylePr w:type="firstRow">
      <w:rPr>
        <w:b/>
        <w:bCs/>
        <w:color w:val="000000"/>
      </w:rPr>
      <w:tblPr/>
      <w:tcPr>
        <w:shd w:val="clear" w:color="auto" w:fill="FEF5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ADA"/>
      </w:tcPr>
    </w:tblStylePr>
    <w:tblStylePr w:type="band1Vert">
      <w:tblPr/>
      <w:tcPr>
        <w:shd w:val="clear" w:color="auto" w:fill="FBCBA3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BA3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semiHidden/>
    <w:rsid w:val="004F6237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BFBFBF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semiHidden/>
    <w:rsid w:val="004F6237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E0EF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C0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C0DE"/>
      </w:tcPr>
    </w:tblStylePr>
  </w:style>
  <w:style w:type="table" w:styleId="MediumGrid3-Accent2">
    <w:name w:val="Medium Grid 3 Accent 2"/>
    <w:basedOn w:val="TableNormal"/>
    <w:uiPriority w:val="69"/>
    <w:semiHidden/>
    <w:rsid w:val="004F6237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3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E0A8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E0A8A6"/>
      </w:tcPr>
    </w:tblStylePr>
  </w:style>
  <w:style w:type="table" w:styleId="MediumGrid3-Accent3">
    <w:name w:val="Medium Grid 3 Accent 3"/>
    <w:basedOn w:val="TableNormal"/>
    <w:uiPriority w:val="69"/>
    <w:semiHidden/>
    <w:rsid w:val="004F6237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6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semiHidden/>
    <w:rsid w:val="004F6237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0B2D1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0B2D1"/>
      </w:tcPr>
    </w:tblStylePr>
  </w:style>
  <w:style w:type="table" w:styleId="MediumGrid3-Accent5">
    <w:name w:val="Medium Grid 3 Accent 5"/>
    <w:basedOn w:val="TableNormal"/>
    <w:uiPriority w:val="69"/>
    <w:semiHidden/>
    <w:rsid w:val="004F6237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6E3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6E3"/>
      </w:tcPr>
    </w:tblStylePr>
  </w:style>
  <w:style w:type="table" w:styleId="MediumGrid3-Accent6">
    <w:name w:val="Medium Grid 3 Accent 6"/>
    <w:basedOn w:val="TableNormal"/>
    <w:uiPriority w:val="69"/>
    <w:semiHidden/>
    <w:rsid w:val="004F6237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5D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BA3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BA3"/>
      </w:tcPr>
    </w:tblStylePr>
  </w:style>
  <w:style w:type="table" w:styleId="MediumList1">
    <w:name w:val="Medium List 1"/>
    <w:basedOn w:val="TableNormal"/>
    <w:uiPriority w:val="65"/>
    <w:semiHidden/>
    <w:rsid w:val="004F6237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MingLiU-ExtB" w:eastAsia="Times New Roman" w:hAnsi="MingLiU-ExtB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BFBFBF"/>
      </w:tcPr>
    </w:tblStylePr>
  </w:style>
  <w:style w:type="table" w:styleId="MediumList1-Accent1">
    <w:name w:val="Medium List 1 Accent 1"/>
    <w:basedOn w:val="TableNormal"/>
    <w:uiPriority w:val="65"/>
    <w:semiHidden/>
    <w:rsid w:val="004F6237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MingLiU-ExtB" w:eastAsia="Times New Roman" w:hAnsi="MingLiU-ExtB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E0EF"/>
      </w:tcPr>
    </w:tblStylePr>
    <w:tblStylePr w:type="band1Horz">
      <w:tblPr/>
      <w:tcPr>
        <w:shd w:val="clear" w:color="auto" w:fill="D3E0EF"/>
      </w:tcPr>
    </w:tblStylePr>
  </w:style>
  <w:style w:type="table" w:styleId="MediumList1-Accent2">
    <w:name w:val="Medium List 1 Accent 2"/>
    <w:basedOn w:val="TableNormal"/>
    <w:uiPriority w:val="65"/>
    <w:semiHidden/>
    <w:rsid w:val="004F6237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MingLiU-ExtB" w:eastAsia="Times New Roman" w:hAnsi="MingLiU-ExtB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3"/>
      </w:tcPr>
    </w:tblStylePr>
    <w:tblStylePr w:type="band1Horz">
      <w:tblPr/>
      <w:tcPr>
        <w:shd w:val="clear" w:color="auto" w:fill="EFD3D3"/>
      </w:tcPr>
    </w:tblStylePr>
  </w:style>
  <w:style w:type="table" w:styleId="MediumList1-Accent3">
    <w:name w:val="Medium List 1 Accent 3"/>
    <w:basedOn w:val="TableNormal"/>
    <w:uiPriority w:val="65"/>
    <w:semiHidden/>
    <w:rsid w:val="004F6237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MingLiU-ExtB" w:eastAsia="Times New Roman" w:hAnsi="MingLiU-ExtB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6"/>
      </w:tcPr>
    </w:tblStylePr>
    <w:tblStylePr w:type="band1Horz">
      <w:tblPr/>
      <w:tcPr>
        <w:shd w:val="clear" w:color="auto" w:fill="E6EED6"/>
      </w:tcPr>
    </w:tblStylePr>
  </w:style>
  <w:style w:type="table" w:styleId="MediumList1-Accent4">
    <w:name w:val="Medium List 1 Accent 4"/>
    <w:basedOn w:val="TableNormal"/>
    <w:uiPriority w:val="65"/>
    <w:semiHidden/>
    <w:rsid w:val="004F6237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MingLiU-ExtB" w:eastAsia="Times New Roman" w:hAnsi="MingLiU-ExtB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semiHidden/>
    <w:rsid w:val="004F6237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MingLiU-ExtB" w:eastAsia="Times New Roman" w:hAnsi="MingLiU-ExtB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semiHidden/>
    <w:rsid w:val="004F6237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MingLiU-ExtB" w:eastAsia="Times New Roman" w:hAnsi="MingLiU-ExtB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5D1"/>
      </w:tcPr>
    </w:tblStylePr>
    <w:tblStylePr w:type="band1Horz">
      <w:tblPr/>
      <w:tcPr>
        <w:shd w:val="clear" w:color="auto" w:fill="FDE5D1"/>
      </w:tcPr>
    </w:tblStylePr>
  </w:style>
  <w:style w:type="table" w:styleId="MediumList2">
    <w:name w:val="Medium List 2"/>
    <w:basedOn w:val="TableNormal"/>
    <w:uiPriority w:val="66"/>
    <w:semiHidden/>
    <w:rsid w:val="004F6237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FBFBF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rsid w:val="004F6237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E0E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E0EF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rsid w:val="004F6237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3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rsid w:val="004F6237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6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6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rsid w:val="004F6237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rsid w:val="004F6237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rsid w:val="004F6237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5D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rsid w:val="004F6237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/>
      </w:tcPr>
    </w:tblStylePr>
    <w:tblStylePr w:type="band1Horz">
      <w:tblPr/>
      <w:tcPr>
        <w:tcBorders>
          <w:insideH w:val="nil"/>
          <w:insideV w:val="nil"/>
        </w:tcBorders>
        <w:shd w:val="clear" w:color="auto" w:fill="BFBFB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rsid w:val="004F6237"/>
    <w:tblPr>
      <w:tblStyleRowBandSize w:val="1"/>
      <w:tblStyleColBandSize w:val="1"/>
      <w:tblBorders>
        <w:top w:val="single" w:sz="8" w:space="0" w:color="7BA1CE"/>
        <w:left w:val="single" w:sz="8" w:space="0" w:color="7BA1CE"/>
        <w:bottom w:val="single" w:sz="8" w:space="0" w:color="7BA1CE"/>
        <w:right w:val="single" w:sz="8" w:space="0" w:color="7BA1CE"/>
        <w:insideH w:val="single" w:sz="8" w:space="0" w:color="7BA1CE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1CE"/>
          <w:left w:val="single" w:sz="8" w:space="0" w:color="7BA1CE"/>
          <w:bottom w:val="single" w:sz="8" w:space="0" w:color="7BA1CE"/>
          <w:right w:val="single" w:sz="8" w:space="0" w:color="7BA1CE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1CE"/>
          <w:left w:val="single" w:sz="8" w:space="0" w:color="7BA1CE"/>
          <w:bottom w:val="single" w:sz="8" w:space="0" w:color="7BA1CE"/>
          <w:right w:val="single" w:sz="8" w:space="0" w:color="7BA1CE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0E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E0E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rsid w:val="004F6237"/>
    <w:tblPr>
      <w:tblStyleRowBandSize w:val="1"/>
      <w:tblStyleColBandSize w:val="1"/>
      <w:tblBorders>
        <w:top w:val="single" w:sz="8" w:space="0" w:color="D07C7A"/>
        <w:left w:val="single" w:sz="8" w:space="0" w:color="D07C7A"/>
        <w:bottom w:val="single" w:sz="8" w:space="0" w:color="D07C7A"/>
        <w:right w:val="single" w:sz="8" w:space="0" w:color="D07C7A"/>
        <w:insideH w:val="single" w:sz="8" w:space="0" w:color="D07C7A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D07C7A"/>
          <w:left w:val="single" w:sz="8" w:space="0" w:color="D07C7A"/>
          <w:bottom w:val="single" w:sz="8" w:space="0" w:color="D07C7A"/>
          <w:right w:val="single" w:sz="8" w:space="0" w:color="D07C7A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07C7A"/>
          <w:left w:val="single" w:sz="8" w:space="0" w:color="D07C7A"/>
          <w:bottom w:val="single" w:sz="8" w:space="0" w:color="D07C7A"/>
          <w:right w:val="single" w:sz="8" w:space="0" w:color="D07C7A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3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3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rsid w:val="004F6237"/>
    <w:tblPr>
      <w:tblStyleRowBandSize w:val="1"/>
      <w:tblStyleColBandSize w:val="1"/>
      <w:tblBorders>
        <w:top w:val="single" w:sz="8" w:space="0" w:color="B4CC83"/>
        <w:left w:val="single" w:sz="8" w:space="0" w:color="B4CC83"/>
        <w:bottom w:val="single" w:sz="8" w:space="0" w:color="B4CC83"/>
        <w:right w:val="single" w:sz="8" w:space="0" w:color="B4CC83"/>
        <w:insideH w:val="single" w:sz="8" w:space="0" w:color="B4CC83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4CC83"/>
          <w:left w:val="single" w:sz="8" w:space="0" w:color="B4CC83"/>
          <w:bottom w:val="single" w:sz="8" w:space="0" w:color="B4CC83"/>
          <w:right w:val="single" w:sz="8" w:space="0" w:color="B4CC83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4CC83"/>
          <w:left w:val="single" w:sz="8" w:space="0" w:color="B4CC83"/>
          <w:bottom w:val="single" w:sz="8" w:space="0" w:color="B4CC83"/>
          <w:right w:val="single" w:sz="8" w:space="0" w:color="B4CC83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6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6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rsid w:val="004F6237"/>
    <w:tblPr>
      <w:tblStyleRowBandSize w:val="1"/>
      <w:tblStyleColBandSize w:val="1"/>
      <w:tblBorders>
        <w:top w:val="single" w:sz="8" w:space="0" w:color="A08BB9"/>
        <w:left w:val="single" w:sz="8" w:space="0" w:color="A08BB9"/>
        <w:bottom w:val="single" w:sz="8" w:space="0" w:color="A08BB9"/>
        <w:right w:val="single" w:sz="8" w:space="0" w:color="A08BB9"/>
        <w:insideH w:val="single" w:sz="8" w:space="0" w:color="A08B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A08BB9"/>
          <w:left w:val="single" w:sz="8" w:space="0" w:color="A08BB9"/>
          <w:bottom w:val="single" w:sz="8" w:space="0" w:color="A08BB9"/>
          <w:right w:val="single" w:sz="8" w:space="0" w:color="A08B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8BB9"/>
          <w:left w:val="single" w:sz="8" w:space="0" w:color="A08BB9"/>
          <w:bottom w:val="single" w:sz="8" w:space="0" w:color="A08BB9"/>
          <w:right w:val="single" w:sz="8" w:space="0" w:color="A08B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rsid w:val="004F6237"/>
    <w:tblPr>
      <w:tblStyleRowBandSize w:val="1"/>
      <w:tblStyleColBandSize w:val="1"/>
      <w:tblBorders>
        <w:top w:val="single" w:sz="8" w:space="0" w:color="78C1D4"/>
        <w:left w:val="single" w:sz="8" w:space="0" w:color="78C1D4"/>
        <w:bottom w:val="single" w:sz="8" w:space="0" w:color="78C1D4"/>
        <w:right w:val="single" w:sz="8" w:space="0" w:color="78C1D4"/>
        <w:insideH w:val="single" w:sz="8" w:space="0" w:color="78C1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1D4"/>
          <w:left w:val="single" w:sz="8" w:space="0" w:color="78C1D4"/>
          <w:bottom w:val="single" w:sz="8" w:space="0" w:color="78C1D4"/>
          <w:right w:val="single" w:sz="8" w:space="0" w:color="78C1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1D4"/>
          <w:left w:val="single" w:sz="8" w:space="0" w:color="78C1D4"/>
          <w:bottom w:val="single" w:sz="8" w:space="0" w:color="78C1D4"/>
          <w:right w:val="single" w:sz="8" w:space="0" w:color="78C1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rsid w:val="004F6237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D1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5D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rsid w:val="004F623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9D9D9"/>
      </w:tcPr>
    </w:tblStylePr>
    <w:tblStylePr w:type="band1Horz">
      <w:tblPr/>
      <w:tcPr>
        <w:shd w:val="clear" w:color="auto" w:fill="D9D9D9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rsid w:val="004F623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9D9D9"/>
      </w:tcPr>
    </w:tblStylePr>
    <w:tblStylePr w:type="band1Horz">
      <w:tblPr/>
      <w:tcPr>
        <w:shd w:val="clear" w:color="auto" w:fill="D9D9D9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rsid w:val="004F623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9D9D9"/>
      </w:tcPr>
    </w:tblStylePr>
    <w:tblStylePr w:type="band1Horz">
      <w:tblPr/>
      <w:tcPr>
        <w:shd w:val="clear" w:color="auto" w:fill="D9D9D9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rsid w:val="004F623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9D9D9"/>
      </w:tcPr>
    </w:tblStylePr>
    <w:tblStylePr w:type="band1Horz">
      <w:tblPr/>
      <w:tcPr>
        <w:shd w:val="clear" w:color="auto" w:fill="D9D9D9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rsid w:val="004F623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9D9D9"/>
      </w:tcPr>
    </w:tblStylePr>
    <w:tblStylePr w:type="band1Horz">
      <w:tblPr/>
      <w:tcPr>
        <w:shd w:val="clear" w:color="auto" w:fill="D9D9D9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rsid w:val="004F623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9D9D9"/>
      </w:tcPr>
    </w:tblStylePr>
    <w:tblStylePr w:type="band1Horz">
      <w:tblPr/>
      <w:tcPr>
        <w:shd w:val="clear" w:color="auto" w:fill="D9D9D9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rsid w:val="004F623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9D9D9"/>
      </w:tcPr>
    </w:tblStylePr>
    <w:tblStylePr w:type="band1Horz">
      <w:tblPr/>
      <w:tcPr>
        <w:shd w:val="clear" w:color="auto" w:fill="D9D9D9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F6237"/>
    <w:pPr>
      <w:spacing w:before="80" w:after="80" w:line="240" w:lineRule="atLeast"/>
      <w:ind w:left="794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F6237"/>
    <w:pPr>
      <w:spacing w:before="80" w:after="80" w:line="240" w:lineRule="atLeast"/>
      <w:ind w:left="794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F6237"/>
    <w:pPr>
      <w:spacing w:before="80" w:after="80" w:line="240" w:lineRule="atLeast"/>
      <w:ind w:left="794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F6237"/>
    <w:pPr>
      <w:spacing w:before="80" w:after="80" w:line="240" w:lineRule="atLeast"/>
      <w:ind w:left="794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F6237"/>
    <w:pPr>
      <w:spacing w:before="80" w:after="80" w:line="240" w:lineRule="atLeast"/>
      <w:ind w:left="794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F6237"/>
    <w:pPr>
      <w:spacing w:before="80" w:after="80" w:line="240" w:lineRule="atLeast"/>
      <w:ind w:left="794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F6237"/>
    <w:pPr>
      <w:spacing w:before="80" w:after="80" w:line="240" w:lineRule="atLeast"/>
      <w:ind w:left="794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F6237"/>
    <w:pPr>
      <w:spacing w:before="80" w:after="80" w:line="240" w:lineRule="atLeast"/>
      <w:ind w:left="794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F6237"/>
    <w:pPr>
      <w:spacing w:before="80" w:after="80" w:line="240" w:lineRule="atLeast"/>
      <w:ind w:left="794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F6237"/>
    <w:pPr>
      <w:spacing w:before="80" w:after="80" w:line="240" w:lineRule="atLeast"/>
      <w:ind w:left="794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F6237"/>
    <w:pPr>
      <w:spacing w:before="80" w:after="80" w:line="240" w:lineRule="atLeast"/>
      <w:ind w:left="794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F6237"/>
    <w:pPr>
      <w:spacing w:before="80" w:after="80" w:line="240" w:lineRule="atLeast"/>
      <w:ind w:left="794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F6237"/>
    <w:pPr>
      <w:spacing w:before="80" w:after="80" w:line="240" w:lineRule="atLeast"/>
      <w:ind w:left="794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F6237"/>
    <w:pPr>
      <w:spacing w:before="80" w:after="80" w:line="240" w:lineRule="atLeast"/>
      <w:ind w:left="794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F6237"/>
    <w:pPr>
      <w:spacing w:before="80" w:after="80" w:line="240" w:lineRule="atLeast"/>
      <w:ind w:left="794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F6237"/>
    <w:pPr>
      <w:spacing w:before="80" w:after="80" w:line="240" w:lineRule="atLeast"/>
      <w:ind w:left="794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F6237"/>
    <w:pPr>
      <w:spacing w:before="80" w:after="80" w:line="240" w:lineRule="atLeast"/>
      <w:ind w:left="794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F6237"/>
    <w:pPr>
      <w:spacing w:before="80" w:after="80" w:line="240" w:lineRule="atLeast"/>
      <w:ind w:left="794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F6237"/>
    <w:pPr>
      <w:spacing w:before="80" w:after="80" w:line="240" w:lineRule="atLeast"/>
      <w:ind w:left="794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F6237"/>
    <w:pPr>
      <w:spacing w:before="80" w:after="80" w:line="240" w:lineRule="atLeast"/>
      <w:ind w:left="794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F6237"/>
    <w:pPr>
      <w:spacing w:before="80" w:after="80" w:line="240" w:lineRule="atLeast"/>
      <w:ind w:left="794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F6237"/>
    <w:pPr>
      <w:spacing w:before="80" w:after="80" w:line="240" w:lineRule="atLeast"/>
      <w:ind w:left="794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F6237"/>
    <w:pPr>
      <w:spacing w:before="80" w:after="80" w:line="240" w:lineRule="atLeast"/>
      <w:ind w:left="794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F6237"/>
    <w:pPr>
      <w:spacing w:before="80" w:after="80" w:line="240" w:lineRule="atLeast"/>
      <w:ind w:left="794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F6237"/>
    <w:pPr>
      <w:spacing w:before="80" w:after="80" w:line="240" w:lineRule="atLeast"/>
      <w:ind w:left="794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F6237"/>
    <w:pPr>
      <w:spacing w:before="80" w:after="80" w:line="240" w:lineRule="atLeast"/>
      <w:ind w:left="794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F6237"/>
    <w:pPr>
      <w:spacing w:before="80" w:after="80" w:line="240" w:lineRule="atLeast"/>
      <w:ind w:left="794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F6237"/>
    <w:pPr>
      <w:spacing w:before="80" w:after="80" w:line="240" w:lineRule="atLeast"/>
      <w:ind w:left="794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F6237"/>
    <w:pPr>
      <w:spacing w:before="80" w:after="80" w:line="240" w:lineRule="atLeast"/>
      <w:ind w:left="794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F6237"/>
    <w:pPr>
      <w:spacing w:before="80" w:after="80" w:line="240" w:lineRule="atLeast"/>
      <w:ind w:left="794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F6237"/>
    <w:pPr>
      <w:spacing w:before="80" w:after="80" w:line="240" w:lineRule="atLeast"/>
      <w:ind w:left="794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F6237"/>
    <w:pPr>
      <w:spacing w:before="80" w:after="80" w:line="240" w:lineRule="atLeast"/>
      <w:ind w:left="794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F6237"/>
    <w:pPr>
      <w:spacing w:before="80" w:after="80" w:line="240" w:lineRule="atLeast"/>
      <w:ind w:left="794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F6237"/>
    <w:pPr>
      <w:spacing w:before="80" w:after="80" w:line="240" w:lineRule="atLeast"/>
      <w:ind w:left="794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F6237"/>
    <w:pPr>
      <w:spacing w:before="80" w:after="80" w:line="240" w:lineRule="atLeast"/>
      <w:ind w:left="794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F6237"/>
    <w:pPr>
      <w:spacing w:before="80" w:after="80" w:line="240" w:lineRule="atLeast"/>
      <w:ind w:left="794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F6237"/>
    <w:pPr>
      <w:spacing w:before="80" w:after="80" w:line="240" w:lineRule="atLeast"/>
      <w:ind w:left="794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F6237"/>
    <w:pPr>
      <w:spacing w:before="80" w:after="80" w:line="240" w:lineRule="atLeast"/>
      <w:ind w:left="794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F6237"/>
    <w:pPr>
      <w:spacing w:before="80" w:after="80" w:line="240" w:lineRule="atLeast"/>
      <w:ind w:left="794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F6237"/>
    <w:pPr>
      <w:spacing w:before="80" w:after="80" w:line="240" w:lineRule="atLeast"/>
      <w:ind w:left="794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F6237"/>
    <w:pPr>
      <w:spacing w:before="80" w:after="80" w:line="240" w:lineRule="atLeast"/>
      <w:ind w:left="794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eading4NoNum">
    <w:name w:val="Heading 4 NoNum"/>
    <w:basedOn w:val="Heading4"/>
    <w:uiPriority w:val="4"/>
    <w:semiHidden/>
    <w:qFormat/>
    <w:rsid w:val="004F6237"/>
    <w:pPr>
      <w:numPr>
        <w:ilvl w:val="0"/>
      </w:numPr>
    </w:pPr>
  </w:style>
  <w:style w:type="paragraph" w:customStyle="1" w:styleId="Num1">
    <w:name w:val="Num1"/>
    <w:basedOn w:val="Normal"/>
    <w:rsid w:val="004F6237"/>
    <w:pPr>
      <w:numPr>
        <w:numId w:val="28"/>
      </w:numPr>
    </w:pPr>
  </w:style>
  <w:style w:type="character" w:customStyle="1" w:styleId="FooterChar">
    <w:name w:val="Footer Char"/>
    <w:basedOn w:val="DefaultParagraphFont"/>
    <w:link w:val="Footer"/>
    <w:uiPriority w:val="99"/>
    <w:rsid w:val="004F6237"/>
    <w:rPr>
      <w:rFonts w:ascii="Calibri" w:hAnsi="Calibri" w:cs="Calibri"/>
      <w:noProof/>
      <w:szCs w:val="22"/>
    </w:rPr>
  </w:style>
  <w:style w:type="paragraph" w:customStyle="1" w:styleId="Num2">
    <w:name w:val="Num2"/>
    <w:basedOn w:val="Normal"/>
    <w:rsid w:val="004F6237"/>
    <w:pPr>
      <w:numPr>
        <w:ilvl w:val="1"/>
        <w:numId w:val="28"/>
      </w:numPr>
    </w:pPr>
  </w:style>
  <w:style w:type="paragraph" w:customStyle="1" w:styleId="Num3">
    <w:name w:val="Num3"/>
    <w:basedOn w:val="Normal"/>
    <w:rsid w:val="004F6237"/>
    <w:pPr>
      <w:numPr>
        <w:ilvl w:val="2"/>
        <w:numId w:val="28"/>
      </w:numPr>
    </w:pPr>
  </w:style>
  <w:style w:type="paragraph" w:customStyle="1" w:styleId="NoteNormalshaded">
    <w:name w:val="Note Normal shaded"/>
    <w:basedOn w:val="NoteNormal"/>
    <w:qFormat/>
    <w:rsid w:val="004F6237"/>
    <w:pPr>
      <w:shd w:val="clear" w:color="auto" w:fill="D9D9D9" w:themeFill="background1" w:themeFillShade="D9"/>
    </w:pPr>
    <w:rPr>
      <w:sz w:val="20"/>
    </w:rPr>
  </w:style>
  <w:style w:type="paragraph" w:customStyle="1" w:styleId="NoteNormalshadedbullet">
    <w:name w:val="Note Normal shaded bullet"/>
    <w:basedOn w:val="NoteNormalshaded"/>
    <w:qFormat/>
    <w:rsid w:val="004F6237"/>
    <w:pPr>
      <w:numPr>
        <w:numId w:val="29"/>
      </w:numPr>
      <w:ind w:left="360"/>
    </w:pPr>
  </w:style>
  <w:style w:type="paragraph" w:customStyle="1" w:styleId="TableBulletDash">
    <w:name w:val="Table Bullet Dash"/>
    <w:basedOn w:val="Normal"/>
    <w:uiPriority w:val="10"/>
    <w:semiHidden/>
    <w:rsid w:val="004F6237"/>
    <w:pPr>
      <w:tabs>
        <w:tab w:val="num" w:pos="454"/>
      </w:tabs>
      <w:spacing w:before="0" w:after="0" w:line="240" w:lineRule="auto"/>
      <w:ind w:left="454" w:hanging="227"/>
    </w:pPr>
  </w:style>
  <w:style w:type="character" w:styleId="UnresolvedMention">
    <w:name w:val="Unresolved Mention"/>
    <w:basedOn w:val="DefaultParagraphFont"/>
    <w:uiPriority w:val="99"/>
    <w:semiHidden/>
    <w:unhideWhenUsed/>
    <w:rsid w:val="00CE3DDF"/>
    <w:rPr>
      <w:color w:val="808080"/>
      <w:shd w:val="clear" w:color="auto" w:fill="E6E6E6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F4904"/>
    <w:rPr>
      <w:rFonts w:ascii="Calibri" w:hAnsi="Calibri" w:cs="Calibri"/>
      <w:sz w:val="22"/>
      <w:szCs w:val="22"/>
    </w:rPr>
  </w:style>
  <w:style w:type="table" w:styleId="PlainTable2">
    <w:name w:val="Plain Table 2"/>
    <w:basedOn w:val="TableNormal"/>
    <w:uiPriority w:val="42"/>
    <w:rsid w:val="00B329C5"/>
    <w:rPr>
      <w:rFonts w:asciiTheme="minorHAnsi" w:hAnsiTheme="minorHAnsi"/>
    </w:rPr>
    <w:tblPr>
      <w:tblStyleRowBandSize w:val="1"/>
      <w:tblStyleColBandSize w:val="1"/>
      <w:tblBorders>
        <w:top w:val="single" w:sz="4" w:space="0" w:color="87189D" w:themeColor="accent3"/>
        <w:bottom w:val="single" w:sz="4" w:space="0" w:color="87189D" w:themeColor="accent3"/>
        <w:insideH w:val="single" w:sz="4" w:space="0" w:color="87189D" w:themeColor="accent3"/>
      </w:tblBorders>
    </w:tblPr>
    <w:tblStylePr w:type="firstRow">
      <w:rPr>
        <w:b/>
        <w:bCs/>
      </w:rPr>
      <w:tblPr/>
      <w:tcPr>
        <w:tcBorders>
          <w:top w:val="single" w:sz="4" w:space="0" w:color="87189D" w:themeColor="accent3"/>
          <w:left w:val="single" w:sz="4" w:space="0" w:color="87189D" w:themeColor="accent3"/>
          <w:bottom w:val="single" w:sz="4" w:space="0" w:color="87189D" w:themeColor="accent3"/>
          <w:right w:val="single" w:sz="4" w:space="0" w:color="87189D" w:themeColor="accent3"/>
          <w:insideH w:val="single" w:sz="4" w:space="0" w:color="87189D" w:themeColor="accent3"/>
          <w:insideV w:val="single" w:sz="4" w:space="0" w:color="87189D" w:themeColor="accent3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4" w:space="0" w:color="87189D" w:themeColor="accent3"/>
          <w:left w:val="single" w:sz="4" w:space="0" w:color="87189D" w:themeColor="accent3"/>
          <w:bottom w:val="single" w:sz="4" w:space="0" w:color="87189D" w:themeColor="accent3"/>
          <w:right w:val="single" w:sz="4" w:space="0" w:color="87189D" w:themeColor="accent3"/>
          <w:insideH w:val="single" w:sz="4" w:space="0" w:color="87189D" w:themeColor="accent3"/>
          <w:insideV w:val="single" w:sz="4" w:space="0" w:color="87189D" w:themeColor="accent3"/>
          <w:tl2br w:val="nil"/>
          <w:tr2bl w:val="nil"/>
        </w:tcBorders>
      </w:tcPr>
    </w:tblStylePr>
    <w:tblStylePr w:type="firstCol">
      <w:rPr>
        <w:b w:val="0"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87189D" w:themeColor="accent3"/>
          <w:left w:val="single" w:sz="4" w:space="0" w:color="87189D" w:themeColor="accent3"/>
          <w:bottom w:val="single" w:sz="4" w:space="0" w:color="87189D" w:themeColor="accent3"/>
          <w:right w:val="single" w:sz="4" w:space="0" w:color="87189D" w:themeColor="accent3"/>
          <w:insideV w:val="single" w:sz="4" w:space="0" w:color="87189D" w:themeColor="accent3"/>
        </w:tcBorders>
      </w:tcPr>
    </w:tblStylePr>
    <w:tblStylePr w:type="band2Horz">
      <w:tblPr/>
      <w:tcPr>
        <w:tcBorders>
          <w:top w:val="single" w:sz="4" w:space="0" w:color="87189D" w:themeColor="accent3"/>
          <w:left w:val="single" w:sz="4" w:space="0" w:color="87189D" w:themeColor="accent3"/>
          <w:bottom w:val="single" w:sz="4" w:space="0" w:color="87189D" w:themeColor="accent3"/>
          <w:right w:val="single" w:sz="4" w:space="0" w:color="87189D" w:themeColor="accent3"/>
          <w:insideH w:val="single" w:sz="4" w:space="0" w:color="87189D" w:themeColor="accent3"/>
          <w:insideV w:val="single" w:sz="4" w:space="0" w:color="87189D" w:themeColor="accent3"/>
          <w:tl2br w:val="nil"/>
          <w:tr2bl w:val="nil"/>
        </w:tcBorders>
      </w:tcPr>
    </w:tblStylePr>
  </w:style>
  <w:style w:type="table" w:styleId="PlainTable3">
    <w:name w:val="Plain Table 3"/>
    <w:basedOn w:val="TableNormal"/>
    <w:uiPriority w:val="43"/>
    <w:rsid w:val="0092057D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Revision">
    <w:name w:val="Revision"/>
    <w:hidden/>
    <w:uiPriority w:val="99"/>
    <w:semiHidden/>
    <w:rsid w:val="001B1FC2"/>
    <w:rPr>
      <w:rFonts w:ascii="Calibri" w:hAnsi="Calibri" w:cs="Calibri"/>
      <w:sz w:val="22"/>
      <w:szCs w:val="22"/>
    </w:rPr>
  </w:style>
  <w:style w:type="character" w:customStyle="1" w:styleId="ui-provider">
    <w:name w:val="ui-provider"/>
    <w:basedOn w:val="DefaultParagraphFont"/>
    <w:rsid w:val="006F61EA"/>
  </w:style>
  <w:style w:type="character" w:customStyle="1" w:styleId="rpl-text-label">
    <w:name w:val="rpl-text-label"/>
    <w:basedOn w:val="DefaultParagraphFont"/>
    <w:rsid w:val="00723DC0"/>
  </w:style>
  <w:style w:type="character" w:customStyle="1" w:styleId="rpl-text-icongroup">
    <w:name w:val="rpl-text-icon__group"/>
    <w:basedOn w:val="DefaultParagraphFont"/>
    <w:rsid w:val="00723D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670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buyingfor.vic.gov.au/staffing-services-contract" TargetMode="External"/><Relationship Id="rId18" Type="http://schemas.openxmlformats.org/officeDocument/2006/relationships/hyperlink" Target="https://www.buyingfor.vic.gov.au/marketing-services-register-buyers" TargetMode="External"/><Relationship Id="rId26" Type="http://schemas.openxmlformats.org/officeDocument/2006/relationships/hyperlink" Target="https://www.buyingfor.vic.gov.au/shared-service-provider" TargetMode="External"/><Relationship Id="rId39" Type="http://schemas.openxmlformats.org/officeDocument/2006/relationships/hyperlink" Target="https://www.buyingfor.vic.gov.au/supplier-code-conduct-buyers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dtf.vic.gov.au/financial-management-government/standing-directions-2018-under-financial-management-act-1994" TargetMode="External"/><Relationship Id="rId34" Type="http://schemas.openxmlformats.org/officeDocument/2006/relationships/hyperlink" Target="https://www.vic.gov.au/portable-long-service" TargetMode="External"/><Relationship Id="rId42" Type="http://schemas.openxmlformats.org/officeDocument/2006/relationships/hyperlink" Target="https://www.buyingfor.vic.gov.au/uniforms-and-personal-protective-equipment-buyers" TargetMode="External"/><Relationship Id="rId47" Type="http://schemas.openxmlformats.org/officeDocument/2006/relationships/hyperlink" Target="https://www.buyingfor.vic.gov.au/motor-vehicles-contract" TargetMode="External"/><Relationship Id="rId50" Type="http://schemas.openxmlformats.org/officeDocument/2006/relationships/footer" Target="footer1.xml"/><Relationship Id="rId7" Type="http://schemas.openxmlformats.org/officeDocument/2006/relationships/styles" Target="styles.xml"/><Relationship Id="rId12" Type="http://schemas.openxmlformats.org/officeDocument/2006/relationships/hyperlink" Target="https://www.vic.gov.au/administrative-guidelines-engaging-labour-hire-victorian-public-service" TargetMode="External"/><Relationship Id="rId17" Type="http://schemas.openxmlformats.org/officeDocument/2006/relationships/hyperlink" Target="https://www.buyingfor.vic.gov.au/eservices-buyers" TargetMode="External"/><Relationship Id="rId25" Type="http://schemas.openxmlformats.org/officeDocument/2006/relationships/hyperlink" Target="https://www.dtf.vic.gov.au/funds-programs-and-policies/intellectual-property-policy" TargetMode="External"/><Relationship Id="rId33" Type="http://schemas.openxmlformats.org/officeDocument/2006/relationships/hyperlink" Target="https://www.dtf.vic.gov.au/financial-management-government/standing-directions-2018-under-financial-management-act-1994" TargetMode="External"/><Relationship Id="rId38" Type="http://schemas.openxmlformats.org/officeDocument/2006/relationships/hyperlink" Target="https://www.dtf.vic.gov.au/financial-management-government/standing-directions-2018-under-financial-management-act-1994" TargetMode="External"/><Relationship Id="rId46" Type="http://schemas.openxmlformats.org/officeDocument/2006/relationships/hyperlink" Target="https://www.dtf.vic.gov.au/state-financial-reports/financial-report-inc-quarterly-financial-report-no-4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buyingfor.vic.gov.au/legal-services-panel-contract" TargetMode="External"/><Relationship Id="rId20" Type="http://schemas.openxmlformats.org/officeDocument/2006/relationships/hyperlink" Target="https://www.data.vic.gov.au/datavic-access-policy" TargetMode="External"/><Relationship Id="rId29" Type="http://schemas.openxmlformats.org/officeDocument/2006/relationships/hyperlink" Target="https://www.buyingfor.vic.gov.au/covered-entities-international-agreements" TargetMode="External"/><Relationship Id="rId41" Type="http://schemas.openxmlformats.org/officeDocument/2006/relationships/hyperlink" Target="https://www.buyingfor.vic.gov.au/handling-non-compliance-supplier-code-conduct" TargetMode="External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s://djsir.vic.gov.au/what-we-do/employment-and-small-business/contracts-for-fair-payments" TargetMode="External"/><Relationship Id="rId32" Type="http://schemas.openxmlformats.org/officeDocument/2006/relationships/hyperlink" Target="https://localjobsfirst.vic.gov.au/" TargetMode="External"/><Relationship Id="rId37" Type="http://schemas.openxmlformats.org/officeDocument/2006/relationships/hyperlink" Target="https://www.buyingfor.vic.gov.au/social-procurement-framework-requirements-and-expectations" TargetMode="External"/><Relationship Id="rId40" Type="http://schemas.openxmlformats.org/officeDocument/2006/relationships/hyperlink" Target="https://www.dtf.vic.gov.au/financial-management-government/standing-directions-2018-under-financial-management-act-1994" TargetMode="External"/><Relationship Id="rId45" Type="http://schemas.openxmlformats.org/officeDocument/2006/relationships/hyperlink" Target="mailto:Uniforms&amp;PPEMonitor@dtf.vic.gov.au" TargetMode="External"/><Relationship Id="rId53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hyperlink" Target="https://www.buyingfor.vic.gov.au/professional-advisory-services-buyers" TargetMode="External"/><Relationship Id="rId23" Type="http://schemas.openxmlformats.org/officeDocument/2006/relationships/hyperlink" Target="https://www.buyingfor.vic.gov.au/fair-jobs-code" TargetMode="External"/><Relationship Id="rId28" Type="http://schemas.openxmlformats.org/officeDocument/2006/relationships/hyperlink" Target="https://www.buyingfor.vic.gov.au/international-agreements" TargetMode="External"/><Relationship Id="rId36" Type="http://schemas.openxmlformats.org/officeDocument/2006/relationships/hyperlink" Target="https://www.vic.gov.au/single-use-plastics" TargetMode="External"/><Relationship Id="rId49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hyperlink" Target="https://www.buyingfor.vic.gov.au/call-centre-code" TargetMode="External"/><Relationship Id="rId31" Type="http://schemas.openxmlformats.org/officeDocument/2006/relationships/hyperlink" Target="https://register.labourhireauthority.vic.gov.au" TargetMode="External"/><Relationship Id="rId44" Type="http://schemas.openxmlformats.org/officeDocument/2006/relationships/hyperlink" Target="https://www.buyingfor.vic.gov.au/ethical-supplier-register" TargetMode="External"/><Relationship Id="rId52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vic.gov.au/administrative-guidelines-engaging-professional-services-victorian-public-service" TargetMode="External"/><Relationship Id="rId22" Type="http://schemas.openxmlformats.org/officeDocument/2006/relationships/hyperlink" Target="https://www.data.vic.gov.au/datavic-access-policy-guidelines/developing-and-procuring-datasets" TargetMode="External"/><Relationship Id="rId27" Type="http://schemas.openxmlformats.org/officeDocument/2006/relationships/hyperlink" Target="https://www.buyingfor.vic.gov.au/shared-service-provider" TargetMode="External"/><Relationship Id="rId30" Type="http://schemas.openxmlformats.org/officeDocument/2006/relationships/hyperlink" Target="https://labourhireauthority.vic.gov.au/host/" TargetMode="External"/><Relationship Id="rId35" Type="http://schemas.openxmlformats.org/officeDocument/2006/relationships/hyperlink" Target="https://portal.plsa.vic.gov.au/Public/search/" TargetMode="External"/><Relationship Id="rId43" Type="http://schemas.openxmlformats.org/officeDocument/2006/relationships/hyperlink" Target="https://www.dtf.vic.gov.au/financial-management-government/standing-directions-2018-under-financial-management-act-1994" TargetMode="External"/><Relationship Id="rId48" Type="http://schemas.openxmlformats.org/officeDocument/2006/relationships/hyperlink" Target="https://www.buyingfor.vic.gov.au/fleet-disposals-contract" TargetMode="External"/><Relationship Id="rId8" Type="http://schemas.openxmlformats.org/officeDocument/2006/relationships/settings" Target="settings.xml"/><Relationship Id="rId51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Brand Victoria - Purple">
      <a:dk1>
        <a:sysClr val="windowText" lastClr="000000"/>
      </a:dk1>
      <a:lt1>
        <a:sysClr val="window" lastClr="FFFFFF"/>
      </a:lt1>
      <a:dk2>
        <a:srgbClr val="53565A"/>
      </a:dk2>
      <a:lt2>
        <a:srgbClr val="D9D9D6"/>
      </a:lt2>
      <a:accent1>
        <a:srgbClr val="500778"/>
      </a:accent1>
      <a:accent2>
        <a:srgbClr val="642667"/>
      </a:accent2>
      <a:accent3>
        <a:srgbClr val="87189D"/>
      </a:accent3>
      <a:accent4>
        <a:srgbClr val="A783BB"/>
      </a:accent4>
      <a:accent5>
        <a:srgbClr val="C1A8C2"/>
      </a:accent5>
      <a:accent6>
        <a:srgbClr val="E7D1EB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a6ceb4f-0e40-4a59-9e03-9dec53d274d7">
      <UserInfo>
        <DisplayName>Michael Golsworthy (DGS)</DisplayName>
        <AccountId>29</AccountId>
        <AccountType/>
      </UserInfo>
      <UserInfo>
        <DisplayName>Fiona Makedona (DGS)</DisplayName>
        <AccountId>11</AccountId>
        <AccountType/>
      </UserInfo>
      <UserInfo>
        <DisplayName>Matthew Taylor (DGS)</DisplayName>
        <AccountId>8</AccountId>
        <AccountType/>
      </UserInfo>
    </SharedWithUsers>
  </documentManagement>
</p:properties>
</file>

<file path=customXml/item3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1FE44C6DE9F545A430B7A681A49892" ma:contentTypeVersion="12" ma:contentTypeDescription="Create a new document." ma:contentTypeScope="" ma:versionID="12b19232fd2919cc97b7ef33f495d32c">
  <xsd:schema xmlns:xsd="http://www.w3.org/2001/XMLSchema" xmlns:xs="http://www.w3.org/2001/XMLSchema" xmlns:p="http://schemas.microsoft.com/office/2006/metadata/properties" xmlns:ns2="12da2378-ae26-4d96-a7c5-90e56fcca493" xmlns:ns3="ea6ceb4f-0e40-4a59-9e03-9dec53d274d7" targetNamespace="http://schemas.microsoft.com/office/2006/metadata/properties" ma:root="true" ma:fieldsID="67da7b8274a1d0309ca0f1f636580acf" ns2:_="" ns3:_="">
    <xsd:import namespace="12da2378-ae26-4d96-a7c5-90e56fcca493"/>
    <xsd:import namespace="ea6ceb4f-0e40-4a59-9e03-9dec53d274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da2378-ae26-4d96-a7c5-90e56fcca4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6ceb4f-0e40-4a59-9e03-9dec53d274d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5698F3B-A35D-4113-A29C-E921F836BC3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FF8A82C-BE71-4270-8C16-D5FAC054F8B9}">
  <ds:schemaRefs>
    <ds:schemaRef ds:uri="http://schemas.microsoft.com/office/2006/metadata/properties"/>
    <ds:schemaRef ds:uri="http://schemas.microsoft.com/office/infopath/2007/PartnerControls"/>
    <ds:schemaRef ds:uri="ea6ceb4f-0e40-4a59-9e03-9dec53d274d7"/>
  </ds:schemaRefs>
</ds:datastoreItem>
</file>

<file path=customXml/itemProps3.xml><?xml version="1.0" encoding="utf-8"?>
<ds:datastoreItem xmlns:ds="http://schemas.openxmlformats.org/officeDocument/2006/customXml" ds:itemID="{1A5C4921-E0D0-4F1C-8508-C7D54EDA352A}">
  <ds:schemaRefs>
    <ds:schemaRef ds:uri="http://www.w3.org/2001/XMLSchema"/>
  </ds:schemaRefs>
</ds:datastoreItem>
</file>

<file path=customXml/itemProps4.xml><?xml version="1.0" encoding="utf-8"?>
<ds:datastoreItem xmlns:ds="http://schemas.openxmlformats.org/officeDocument/2006/customXml" ds:itemID="{D59BD8A1-C74F-4F39-9A15-1B38DE3908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da2378-ae26-4d96-a7c5-90e56fcca493"/>
    <ds:schemaRef ds:uri="ea6ceb4f-0e40-4a59-9e03-9dec53d274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5FB2803-1849-448D-AF50-C7ECFD3427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5</Pages>
  <Words>1571</Words>
  <Characters>8955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Company policy and guidelines</vt:lpstr>
    </vt:vector>
  </TitlesOfParts>
  <Company>Chrysalis Design Pty Limited</Company>
  <LinksUpToDate>false</LinksUpToDate>
  <CharactersWithSpaces>10505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Company policy and guidelines</dc:title>
  <dc:subject>Indemnities and immunities</dc:subject>
  <dc:creator>Vanessa Coles (DTF)</dc:creator>
  <cp:keywords/>
  <dc:description/>
  <cp:lastModifiedBy>Vanessa Coles (DGS)</cp:lastModifiedBy>
  <cp:revision>5</cp:revision>
  <cp:lastPrinted>2019-06-15T12:15:00Z</cp:lastPrinted>
  <dcterms:created xsi:type="dcterms:W3CDTF">2024-02-14T22:25:00Z</dcterms:created>
  <dcterms:modified xsi:type="dcterms:W3CDTF">2024-08-27T01:40:00Z</dcterms:modified>
  <cp:category>Doc No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 Version">
    <vt:lpwstr>1 June 2004</vt:lpwstr>
  </property>
  <property fmtid="{D5CDD505-2E9C-101B-9397-08002B2CF9AE}" pid="3" name="ShowLogos">
    <vt:bool>false</vt:bool>
  </property>
  <property fmtid="{D5CDD505-2E9C-101B-9397-08002B2CF9AE}" pid="4" name="ShowLongPath">
    <vt:bool>false</vt:bool>
  </property>
  <property fmtid="{D5CDD505-2E9C-101B-9397-08002B2CF9AE}" pid="5" name="SmallMargins">
    <vt:bool>true</vt:bool>
  </property>
  <property fmtid="{D5CDD505-2E9C-101B-9397-08002B2CF9AE}" pid="6" name="TitusGUID">
    <vt:lpwstr>6a5a938b-e8b7-4c8b-bb27-ad6e6b6c5ac7</vt:lpwstr>
  </property>
  <property fmtid="{D5CDD505-2E9C-101B-9397-08002B2CF9AE}" pid="7" name="PSPFClassification">
    <vt:lpwstr>Do Not Mark</vt:lpwstr>
  </property>
  <property fmtid="{D5CDD505-2E9C-101B-9397-08002B2CF9AE}" pid="8" name="Classification">
    <vt:lpwstr>Do Not Mark</vt:lpwstr>
  </property>
  <property fmtid="{D5CDD505-2E9C-101B-9397-08002B2CF9AE}" pid="9" name="ContentTypeId">
    <vt:lpwstr>0x010100401FE44C6DE9F545A430B7A681A49892</vt:lpwstr>
  </property>
  <property fmtid="{D5CDD505-2E9C-101B-9397-08002B2CF9AE}" pid="10" name="MSIP_Label_7158ebbd-6c5e-441f-bfc9-4eb8c11e3978_Enabled">
    <vt:lpwstr>true</vt:lpwstr>
  </property>
  <property fmtid="{D5CDD505-2E9C-101B-9397-08002B2CF9AE}" pid="11" name="MSIP_Label_7158ebbd-6c5e-441f-bfc9-4eb8c11e3978_SetDate">
    <vt:lpwstr>2023-09-22T03:33:16Z</vt:lpwstr>
  </property>
  <property fmtid="{D5CDD505-2E9C-101B-9397-08002B2CF9AE}" pid="12" name="MSIP_Label_7158ebbd-6c5e-441f-bfc9-4eb8c11e3978_Method">
    <vt:lpwstr>Privileged</vt:lpwstr>
  </property>
  <property fmtid="{D5CDD505-2E9C-101B-9397-08002B2CF9AE}" pid="13" name="MSIP_Label_7158ebbd-6c5e-441f-bfc9-4eb8c11e3978_Name">
    <vt:lpwstr>7158ebbd-6c5e-441f-bfc9-4eb8c11e3978</vt:lpwstr>
  </property>
  <property fmtid="{D5CDD505-2E9C-101B-9397-08002B2CF9AE}" pid="14" name="MSIP_Label_7158ebbd-6c5e-441f-bfc9-4eb8c11e3978_SiteId">
    <vt:lpwstr>722ea0be-3e1c-4b11-ad6f-9401d6856e24</vt:lpwstr>
  </property>
  <property fmtid="{D5CDD505-2E9C-101B-9397-08002B2CF9AE}" pid="15" name="MSIP_Label_7158ebbd-6c5e-441f-bfc9-4eb8c11e3978_ActionId">
    <vt:lpwstr>d8c96843-e776-4bde-bcd2-5cd98faed0e2</vt:lpwstr>
  </property>
  <property fmtid="{D5CDD505-2E9C-101B-9397-08002B2CF9AE}" pid="16" name="MSIP_Label_7158ebbd-6c5e-441f-bfc9-4eb8c11e3978_ContentBits">
    <vt:lpwstr>2</vt:lpwstr>
  </property>
</Properties>
</file>