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C2BD306" w14:textId="77777777" w:rsidR="00F27FBF" w:rsidRDefault="00F27FBF" w:rsidP="00E925D3">
      <w:pPr>
        <w:pStyle w:val="Subtitle"/>
        <w:numPr>
          <w:ilvl w:val="0"/>
          <w:numId w:val="0"/>
        </w:numPr>
        <w:ind w:left="576" w:hanging="576"/>
      </w:pPr>
    </w:p>
    <w:p w14:paraId="47CE97CB" w14:textId="77777777" w:rsidR="00F27FBF" w:rsidRDefault="00F27FBF" w:rsidP="00F63936">
      <w:pPr>
        <w:pStyle w:val="Subtitle"/>
        <w:numPr>
          <w:ilvl w:val="0"/>
          <w:numId w:val="0"/>
        </w:numPr>
      </w:pPr>
    </w:p>
    <w:p w14:paraId="58609773" w14:textId="4662BA90" w:rsidR="0063137F" w:rsidRDefault="00017079" w:rsidP="00F63936">
      <w:pPr>
        <w:pStyle w:val="Subtitle"/>
        <w:numPr>
          <w:ilvl w:val="0"/>
          <w:numId w:val="0"/>
        </w:numPr>
      </w:pPr>
      <w:r>
        <w:t xml:space="preserve">Victorian Government </w:t>
      </w:r>
    </w:p>
    <w:p w14:paraId="234467B9" w14:textId="66EE2078" w:rsidR="00976AFB" w:rsidRPr="00B73FE2" w:rsidRDefault="0064277D" w:rsidP="00F63936">
      <w:pPr>
        <w:pStyle w:val="Subtitle"/>
        <w:numPr>
          <w:ilvl w:val="0"/>
          <w:numId w:val="0"/>
        </w:numPr>
      </w:pPr>
      <w:r>
        <w:t xml:space="preserve">Standard Motor Vehicle </w:t>
      </w:r>
      <w:r w:rsidR="00017079">
        <w:t>Policy</w:t>
      </w:r>
    </w:p>
    <w:p w14:paraId="1010987E" w14:textId="623E7DA8" w:rsidR="00EC0832" w:rsidRDefault="00EC0832" w:rsidP="004A22EC">
      <w:pPr>
        <w:pStyle w:val="Date"/>
        <w:rPr>
          <w:lang w:eastAsia="en-AU"/>
        </w:rPr>
        <w:sectPr w:rsidR="00EC0832" w:rsidSect="001603D1">
          <w:headerReference w:type="default" r:id="rId12"/>
          <w:footerReference w:type="even" r:id="rId13"/>
          <w:footerReference w:type="default" r:id="rId14"/>
          <w:headerReference w:type="first" r:id="rId15"/>
          <w:footerReference w:type="first" r:id="rId16"/>
          <w:type w:val="continuous"/>
          <w:pgSz w:w="11900" w:h="16840" w:code="8"/>
          <w:pgMar w:top="1134" w:right="1701" w:bottom="851" w:left="1134" w:header="454" w:footer="624" w:gutter="0"/>
          <w:cols w:space="340"/>
          <w:titlePg/>
          <w:docGrid w:linePitch="360"/>
        </w:sectPr>
      </w:pPr>
    </w:p>
    <w:p w14:paraId="71831EFE" w14:textId="5530E899" w:rsidR="00D30A4B" w:rsidRDefault="001B1659" w:rsidP="002F6A6E">
      <w:pPr>
        <w:rPr>
          <w:color w:val="FFFFFF" w:themeColor="background1"/>
          <w:lang w:eastAsia="en-AU"/>
        </w:rPr>
      </w:pPr>
      <w:r>
        <w:rPr>
          <w:color w:val="FFFFFF" w:themeColor="background1"/>
          <w:lang w:eastAsia="en-AU"/>
        </w:rPr>
        <w:t xml:space="preserve">February </w:t>
      </w:r>
      <w:r w:rsidR="00C41289">
        <w:rPr>
          <w:color w:val="FFFFFF" w:themeColor="background1"/>
          <w:lang w:eastAsia="en-AU"/>
        </w:rPr>
        <w:t>202</w:t>
      </w:r>
      <w:r>
        <w:rPr>
          <w:color w:val="FFFFFF" w:themeColor="background1"/>
          <w:lang w:eastAsia="en-AU"/>
        </w:rPr>
        <w:t>5</w:t>
      </w:r>
      <w:r w:rsidR="009A3CC7">
        <w:rPr>
          <w:color w:val="FFFFFF" w:themeColor="background1"/>
          <w:lang w:eastAsia="en-AU"/>
        </w:rPr>
        <w:t xml:space="preserve"> v1.0</w:t>
      </w:r>
    </w:p>
    <w:p w14:paraId="2A19EC09" w14:textId="497751F7" w:rsidR="00D30A4B" w:rsidRDefault="00D30A4B">
      <w:pPr>
        <w:snapToGrid/>
        <w:spacing w:after="0" w:line="240" w:lineRule="auto"/>
        <w:rPr>
          <w:color w:val="FFFFFF" w:themeColor="background1"/>
          <w:lang w:eastAsia="en-AU"/>
        </w:rPr>
      </w:pPr>
      <w:r>
        <w:rPr>
          <w:color w:val="FFFFFF" w:themeColor="background1"/>
          <w:lang w:eastAsia="en-AU"/>
        </w:rPr>
        <w:br w:type="page"/>
      </w:r>
    </w:p>
    <w:bookmarkStart w:id="1" w:name="_Toc134043125" w:displacedByCustomXml="next"/>
    <w:sdt>
      <w:sdtPr>
        <w:rPr>
          <w:rFonts w:asciiTheme="minorHAnsi" w:hAnsiTheme="minorHAnsi"/>
          <w:b w:val="0"/>
          <w:bCs w:val="0"/>
          <w:color w:val="000000" w:themeColor="text1"/>
          <w:sz w:val="22"/>
          <w:szCs w:val="22"/>
        </w:rPr>
        <w:id w:val="-1389947011"/>
        <w:docPartObj>
          <w:docPartGallery w:val="Table of Contents"/>
          <w:docPartUnique/>
        </w:docPartObj>
      </w:sdtPr>
      <w:sdtEndPr>
        <w:rPr>
          <w:noProof/>
        </w:rPr>
      </w:sdtEndPr>
      <w:sdtContent>
        <w:p w14:paraId="3C22FED1" w14:textId="6B2070CC" w:rsidR="00221FE6" w:rsidRDefault="00221FE6" w:rsidP="00B2369A">
          <w:pPr>
            <w:pStyle w:val="TOCHeading"/>
            <w:numPr>
              <w:ilvl w:val="0"/>
              <w:numId w:val="0"/>
            </w:numPr>
            <w:ind w:left="432"/>
          </w:pPr>
          <w:r>
            <w:t>Table of Contents</w:t>
          </w:r>
        </w:p>
        <w:p w14:paraId="2020A62F" w14:textId="61505969" w:rsidR="00196AF9" w:rsidRDefault="00221FE6">
          <w:pPr>
            <w:pStyle w:val="TOC1"/>
            <w:rPr>
              <w:rFonts w:asciiTheme="minorHAnsi" w:eastAsiaTheme="minorEastAsia" w:hAnsiTheme="minorHAnsi" w:cstheme="minorBidi"/>
              <w:bCs w:val="0"/>
              <w:color w:val="auto"/>
              <w:kern w:val="2"/>
              <w:sz w:val="24"/>
              <w:szCs w:val="24"/>
              <w:lang w:eastAsia="en-AU"/>
              <w14:ligatures w14:val="standardContextual"/>
            </w:rPr>
          </w:pPr>
          <w:r>
            <w:fldChar w:fldCharType="begin"/>
          </w:r>
          <w:r>
            <w:instrText xml:space="preserve"> TOC \o "1-3" \h \z \u </w:instrText>
          </w:r>
          <w:r>
            <w:fldChar w:fldCharType="separate"/>
          </w:r>
          <w:hyperlink w:anchor="_Toc191466956" w:history="1">
            <w:r w:rsidR="00196AF9" w:rsidRPr="00A1094A">
              <w:rPr>
                <w:rStyle w:val="Hyperlink"/>
              </w:rPr>
              <w:t>1</w:t>
            </w:r>
            <w:r w:rsidR="00196AF9">
              <w:rPr>
                <w:rFonts w:asciiTheme="minorHAnsi" w:eastAsiaTheme="minorEastAsia" w:hAnsiTheme="minorHAnsi" w:cstheme="minorBidi"/>
                <w:bCs w:val="0"/>
                <w:color w:val="auto"/>
                <w:kern w:val="2"/>
                <w:sz w:val="24"/>
                <w:szCs w:val="24"/>
                <w:lang w:eastAsia="en-AU"/>
                <w14:ligatures w14:val="standardContextual"/>
              </w:rPr>
              <w:tab/>
            </w:r>
            <w:r w:rsidR="00196AF9" w:rsidRPr="00A1094A">
              <w:rPr>
                <w:rStyle w:val="Hyperlink"/>
              </w:rPr>
              <w:t>Introduction</w:t>
            </w:r>
            <w:r w:rsidR="00196AF9">
              <w:rPr>
                <w:webHidden/>
              </w:rPr>
              <w:tab/>
            </w:r>
            <w:r w:rsidR="00196AF9">
              <w:rPr>
                <w:webHidden/>
              </w:rPr>
              <w:fldChar w:fldCharType="begin"/>
            </w:r>
            <w:r w:rsidR="00196AF9">
              <w:rPr>
                <w:webHidden/>
              </w:rPr>
              <w:instrText xml:space="preserve"> PAGEREF _Toc191466956 \h </w:instrText>
            </w:r>
            <w:r w:rsidR="00196AF9">
              <w:rPr>
                <w:webHidden/>
              </w:rPr>
            </w:r>
            <w:r w:rsidR="00196AF9">
              <w:rPr>
                <w:webHidden/>
              </w:rPr>
              <w:fldChar w:fldCharType="separate"/>
            </w:r>
            <w:r w:rsidR="00196AF9">
              <w:rPr>
                <w:webHidden/>
              </w:rPr>
              <w:t>3</w:t>
            </w:r>
            <w:r w:rsidR="00196AF9">
              <w:rPr>
                <w:webHidden/>
              </w:rPr>
              <w:fldChar w:fldCharType="end"/>
            </w:r>
          </w:hyperlink>
        </w:p>
        <w:p w14:paraId="1F9421D5" w14:textId="2FB87A7C" w:rsidR="00196AF9" w:rsidRDefault="00196AF9">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91466957" w:history="1">
            <w:r w:rsidRPr="00A1094A">
              <w:rPr>
                <w:rStyle w:val="Hyperlink"/>
              </w:rPr>
              <w:t>2</w:t>
            </w:r>
            <w:r>
              <w:rPr>
                <w:rFonts w:asciiTheme="minorHAnsi" w:eastAsiaTheme="minorEastAsia" w:hAnsiTheme="minorHAnsi" w:cstheme="minorBidi"/>
                <w:bCs w:val="0"/>
                <w:color w:val="auto"/>
                <w:kern w:val="2"/>
                <w:sz w:val="24"/>
                <w:szCs w:val="24"/>
                <w:lang w:eastAsia="en-AU"/>
                <w14:ligatures w14:val="standardContextual"/>
              </w:rPr>
              <w:tab/>
            </w:r>
            <w:r w:rsidRPr="00A1094A">
              <w:rPr>
                <w:rStyle w:val="Hyperlink"/>
              </w:rPr>
              <w:t>Policy framework and objectives</w:t>
            </w:r>
            <w:r>
              <w:rPr>
                <w:webHidden/>
              </w:rPr>
              <w:tab/>
            </w:r>
            <w:r>
              <w:rPr>
                <w:webHidden/>
              </w:rPr>
              <w:fldChar w:fldCharType="begin"/>
            </w:r>
            <w:r>
              <w:rPr>
                <w:webHidden/>
              </w:rPr>
              <w:instrText xml:space="preserve"> PAGEREF _Toc191466957 \h </w:instrText>
            </w:r>
            <w:r>
              <w:rPr>
                <w:webHidden/>
              </w:rPr>
            </w:r>
            <w:r>
              <w:rPr>
                <w:webHidden/>
              </w:rPr>
              <w:fldChar w:fldCharType="separate"/>
            </w:r>
            <w:r>
              <w:rPr>
                <w:webHidden/>
              </w:rPr>
              <w:t>4</w:t>
            </w:r>
            <w:r>
              <w:rPr>
                <w:webHidden/>
              </w:rPr>
              <w:fldChar w:fldCharType="end"/>
            </w:r>
          </w:hyperlink>
        </w:p>
        <w:p w14:paraId="10E2AA2B" w14:textId="620461CC" w:rsidR="00196AF9" w:rsidRDefault="00196AF9">
          <w:pPr>
            <w:pStyle w:val="TOC2"/>
            <w:rPr>
              <w:rFonts w:eastAsiaTheme="minorEastAsia" w:cstheme="minorBidi"/>
              <w:color w:val="auto"/>
              <w:kern w:val="2"/>
              <w:sz w:val="24"/>
              <w:szCs w:val="24"/>
              <w:lang w:eastAsia="en-AU"/>
              <w14:ligatures w14:val="standardContextual"/>
            </w:rPr>
          </w:pPr>
          <w:hyperlink w:anchor="_Toc191466958" w:history="1">
            <w:r w:rsidRPr="00A1094A">
              <w:rPr>
                <w:rStyle w:val="Hyperlink"/>
              </w:rPr>
              <w:t>2.1</w:t>
            </w:r>
            <w:r>
              <w:rPr>
                <w:rFonts w:eastAsiaTheme="minorEastAsia" w:cstheme="minorBidi"/>
                <w:color w:val="auto"/>
                <w:kern w:val="2"/>
                <w:sz w:val="24"/>
                <w:szCs w:val="24"/>
                <w:lang w:eastAsia="en-AU"/>
                <w14:ligatures w14:val="standardContextual"/>
              </w:rPr>
              <w:tab/>
            </w:r>
            <w:r w:rsidRPr="00A1094A">
              <w:rPr>
                <w:rStyle w:val="Hyperlink"/>
              </w:rPr>
              <w:t>Finance Lease Facility</w:t>
            </w:r>
            <w:r>
              <w:rPr>
                <w:webHidden/>
              </w:rPr>
              <w:tab/>
            </w:r>
            <w:r>
              <w:rPr>
                <w:webHidden/>
              </w:rPr>
              <w:fldChar w:fldCharType="begin"/>
            </w:r>
            <w:r>
              <w:rPr>
                <w:webHidden/>
              </w:rPr>
              <w:instrText xml:space="preserve"> PAGEREF _Toc191466958 \h </w:instrText>
            </w:r>
            <w:r>
              <w:rPr>
                <w:webHidden/>
              </w:rPr>
            </w:r>
            <w:r>
              <w:rPr>
                <w:webHidden/>
              </w:rPr>
              <w:fldChar w:fldCharType="separate"/>
            </w:r>
            <w:r>
              <w:rPr>
                <w:webHidden/>
              </w:rPr>
              <w:t>4</w:t>
            </w:r>
            <w:r>
              <w:rPr>
                <w:webHidden/>
              </w:rPr>
              <w:fldChar w:fldCharType="end"/>
            </w:r>
          </w:hyperlink>
        </w:p>
        <w:p w14:paraId="62A6F987" w14:textId="0872D026" w:rsidR="00196AF9" w:rsidRDefault="00196AF9">
          <w:pPr>
            <w:pStyle w:val="TOC2"/>
            <w:rPr>
              <w:rFonts w:eastAsiaTheme="minorEastAsia" w:cstheme="minorBidi"/>
              <w:color w:val="auto"/>
              <w:kern w:val="2"/>
              <w:sz w:val="24"/>
              <w:szCs w:val="24"/>
              <w:lang w:eastAsia="en-AU"/>
              <w14:ligatures w14:val="standardContextual"/>
            </w:rPr>
          </w:pPr>
          <w:hyperlink w:anchor="_Toc191466959" w:history="1">
            <w:r w:rsidRPr="00A1094A">
              <w:rPr>
                <w:rStyle w:val="Hyperlink"/>
              </w:rPr>
              <w:t>2.2</w:t>
            </w:r>
            <w:r>
              <w:rPr>
                <w:rFonts w:eastAsiaTheme="minorEastAsia" w:cstheme="minorBidi"/>
                <w:color w:val="auto"/>
                <w:kern w:val="2"/>
                <w:sz w:val="24"/>
                <w:szCs w:val="24"/>
                <w:lang w:eastAsia="en-AU"/>
                <w14:ligatures w14:val="standardContextual"/>
              </w:rPr>
              <w:tab/>
            </w:r>
            <w:r w:rsidRPr="00A1094A">
              <w:rPr>
                <w:rStyle w:val="Hyperlink"/>
              </w:rPr>
              <w:t>Scope</w:t>
            </w:r>
            <w:r>
              <w:rPr>
                <w:webHidden/>
              </w:rPr>
              <w:tab/>
            </w:r>
            <w:r>
              <w:rPr>
                <w:webHidden/>
              </w:rPr>
              <w:fldChar w:fldCharType="begin"/>
            </w:r>
            <w:r>
              <w:rPr>
                <w:webHidden/>
              </w:rPr>
              <w:instrText xml:space="preserve"> PAGEREF _Toc191466959 \h </w:instrText>
            </w:r>
            <w:r>
              <w:rPr>
                <w:webHidden/>
              </w:rPr>
            </w:r>
            <w:r>
              <w:rPr>
                <w:webHidden/>
              </w:rPr>
              <w:fldChar w:fldCharType="separate"/>
            </w:r>
            <w:r>
              <w:rPr>
                <w:webHidden/>
              </w:rPr>
              <w:t>5</w:t>
            </w:r>
            <w:r>
              <w:rPr>
                <w:webHidden/>
              </w:rPr>
              <w:fldChar w:fldCharType="end"/>
            </w:r>
          </w:hyperlink>
        </w:p>
        <w:p w14:paraId="3ABF9BF1" w14:textId="30CD1297" w:rsidR="00196AF9" w:rsidRDefault="00196AF9">
          <w:pPr>
            <w:pStyle w:val="TOC2"/>
            <w:rPr>
              <w:rFonts w:eastAsiaTheme="minorEastAsia" w:cstheme="minorBidi"/>
              <w:color w:val="auto"/>
              <w:kern w:val="2"/>
              <w:sz w:val="24"/>
              <w:szCs w:val="24"/>
              <w:lang w:eastAsia="en-AU"/>
              <w14:ligatures w14:val="standardContextual"/>
            </w:rPr>
          </w:pPr>
          <w:hyperlink w:anchor="_Toc191466960" w:history="1">
            <w:r w:rsidRPr="00A1094A">
              <w:rPr>
                <w:rStyle w:val="Hyperlink"/>
              </w:rPr>
              <w:t>2.3</w:t>
            </w:r>
            <w:r>
              <w:rPr>
                <w:rFonts w:eastAsiaTheme="minorEastAsia" w:cstheme="minorBidi"/>
                <w:color w:val="auto"/>
                <w:kern w:val="2"/>
                <w:sz w:val="24"/>
                <w:szCs w:val="24"/>
                <w:lang w:eastAsia="en-AU"/>
                <w14:ligatures w14:val="standardContextual"/>
              </w:rPr>
              <w:tab/>
            </w:r>
            <w:r w:rsidRPr="00A1094A">
              <w:rPr>
                <w:rStyle w:val="Hyperlink"/>
              </w:rPr>
              <w:t>Objectives</w:t>
            </w:r>
            <w:r>
              <w:rPr>
                <w:webHidden/>
              </w:rPr>
              <w:tab/>
            </w:r>
            <w:r>
              <w:rPr>
                <w:webHidden/>
              </w:rPr>
              <w:fldChar w:fldCharType="begin"/>
            </w:r>
            <w:r>
              <w:rPr>
                <w:webHidden/>
              </w:rPr>
              <w:instrText xml:space="preserve"> PAGEREF _Toc191466960 \h </w:instrText>
            </w:r>
            <w:r>
              <w:rPr>
                <w:webHidden/>
              </w:rPr>
            </w:r>
            <w:r>
              <w:rPr>
                <w:webHidden/>
              </w:rPr>
              <w:fldChar w:fldCharType="separate"/>
            </w:r>
            <w:r>
              <w:rPr>
                <w:webHidden/>
              </w:rPr>
              <w:t>5</w:t>
            </w:r>
            <w:r>
              <w:rPr>
                <w:webHidden/>
              </w:rPr>
              <w:fldChar w:fldCharType="end"/>
            </w:r>
          </w:hyperlink>
        </w:p>
        <w:p w14:paraId="63CE359B" w14:textId="5FCC3A82" w:rsidR="00196AF9" w:rsidRDefault="00196AF9">
          <w:pPr>
            <w:pStyle w:val="TOC2"/>
            <w:rPr>
              <w:rFonts w:eastAsiaTheme="minorEastAsia" w:cstheme="minorBidi"/>
              <w:color w:val="auto"/>
              <w:kern w:val="2"/>
              <w:sz w:val="24"/>
              <w:szCs w:val="24"/>
              <w:lang w:eastAsia="en-AU"/>
              <w14:ligatures w14:val="standardContextual"/>
            </w:rPr>
          </w:pPr>
          <w:hyperlink w:anchor="_Toc191466961" w:history="1">
            <w:r w:rsidRPr="00A1094A">
              <w:rPr>
                <w:rStyle w:val="Hyperlink"/>
              </w:rPr>
              <w:t>2.4</w:t>
            </w:r>
            <w:r>
              <w:rPr>
                <w:rFonts w:eastAsiaTheme="minorEastAsia" w:cstheme="minorBidi"/>
                <w:color w:val="auto"/>
                <w:kern w:val="2"/>
                <w:sz w:val="24"/>
                <w:szCs w:val="24"/>
                <w:lang w:eastAsia="en-AU"/>
                <w14:ligatures w14:val="standardContextual"/>
              </w:rPr>
              <w:tab/>
            </w:r>
            <w:r w:rsidRPr="00A1094A">
              <w:rPr>
                <w:rStyle w:val="Hyperlink"/>
              </w:rPr>
              <w:t>Requirements</w:t>
            </w:r>
            <w:r>
              <w:rPr>
                <w:webHidden/>
              </w:rPr>
              <w:tab/>
            </w:r>
            <w:r>
              <w:rPr>
                <w:webHidden/>
              </w:rPr>
              <w:fldChar w:fldCharType="begin"/>
            </w:r>
            <w:r>
              <w:rPr>
                <w:webHidden/>
              </w:rPr>
              <w:instrText xml:space="preserve"> PAGEREF _Toc191466961 \h </w:instrText>
            </w:r>
            <w:r>
              <w:rPr>
                <w:webHidden/>
              </w:rPr>
            </w:r>
            <w:r>
              <w:rPr>
                <w:webHidden/>
              </w:rPr>
              <w:fldChar w:fldCharType="separate"/>
            </w:r>
            <w:r>
              <w:rPr>
                <w:webHidden/>
              </w:rPr>
              <w:t>6</w:t>
            </w:r>
            <w:r>
              <w:rPr>
                <w:webHidden/>
              </w:rPr>
              <w:fldChar w:fldCharType="end"/>
            </w:r>
          </w:hyperlink>
        </w:p>
        <w:p w14:paraId="78EB58F7" w14:textId="0DF3ECA1" w:rsidR="00196AF9" w:rsidRDefault="00196AF9">
          <w:pPr>
            <w:pStyle w:val="TOC2"/>
            <w:rPr>
              <w:rFonts w:eastAsiaTheme="minorEastAsia" w:cstheme="minorBidi"/>
              <w:color w:val="auto"/>
              <w:kern w:val="2"/>
              <w:sz w:val="24"/>
              <w:szCs w:val="24"/>
              <w:lang w:eastAsia="en-AU"/>
              <w14:ligatures w14:val="standardContextual"/>
            </w:rPr>
          </w:pPr>
          <w:hyperlink w:anchor="_Toc191466962" w:history="1">
            <w:r w:rsidRPr="00A1094A">
              <w:rPr>
                <w:rStyle w:val="Hyperlink"/>
              </w:rPr>
              <w:t>2.5</w:t>
            </w:r>
            <w:r>
              <w:rPr>
                <w:rFonts w:eastAsiaTheme="minorEastAsia" w:cstheme="minorBidi"/>
                <w:color w:val="auto"/>
                <w:kern w:val="2"/>
                <w:sz w:val="24"/>
                <w:szCs w:val="24"/>
                <w:lang w:eastAsia="en-AU"/>
                <w14:ligatures w14:val="standardContextual"/>
              </w:rPr>
              <w:tab/>
            </w:r>
            <w:r w:rsidRPr="00A1094A">
              <w:rPr>
                <w:rStyle w:val="Hyperlink"/>
              </w:rPr>
              <w:t>Vehicles</w:t>
            </w:r>
            <w:r>
              <w:rPr>
                <w:webHidden/>
              </w:rPr>
              <w:tab/>
            </w:r>
            <w:r>
              <w:rPr>
                <w:webHidden/>
              </w:rPr>
              <w:fldChar w:fldCharType="begin"/>
            </w:r>
            <w:r>
              <w:rPr>
                <w:webHidden/>
              </w:rPr>
              <w:instrText xml:space="preserve"> PAGEREF _Toc191466962 \h </w:instrText>
            </w:r>
            <w:r>
              <w:rPr>
                <w:webHidden/>
              </w:rPr>
            </w:r>
            <w:r>
              <w:rPr>
                <w:webHidden/>
              </w:rPr>
              <w:fldChar w:fldCharType="separate"/>
            </w:r>
            <w:r>
              <w:rPr>
                <w:webHidden/>
              </w:rPr>
              <w:t>6</w:t>
            </w:r>
            <w:r>
              <w:rPr>
                <w:webHidden/>
              </w:rPr>
              <w:fldChar w:fldCharType="end"/>
            </w:r>
          </w:hyperlink>
        </w:p>
        <w:p w14:paraId="77C0FDE1" w14:textId="0E991BCE" w:rsidR="00196AF9" w:rsidRDefault="00196AF9">
          <w:pPr>
            <w:pStyle w:val="TOC2"/>
            <w:rPr>
              <w:rFonts w:eastAsiaTheme="minorEastAsia" w:cstheme="minorBidi"/>
              <w:color w:val="auto"/>
              <w:kern w:val="2"/>
              <w:sz w:val="24"/>
              <w:szCs w:val="24"/>
              <w:lang w:eastAsia="en-AU"/>
              <w14:ligatures w14:val="standardContextual"/>
            </w:rPr>
          </w:pPr>
          <w:hyperlink w:anchor="_Toc191466963" w:history="1">
            <w:r w:rsidRPr="00A1094A">
              <w:rPr>
                <w:rStyle w:val="Hyperlink"/>
              </w:rPr>
              <w:t>2.6</w:t>
            </w:r>
            <w:r>
              <w:rPr>
                <w:rFonts w:eastAsiaTheme="minorEastAsia" w:cstheme="minorBidi"/>
                <w:color w:val="auto"/>
                <w:kern w:val="2"/>
                <w:sz w:val="24"/>
                <w:szCs w:val="24"/>
                <w:lang w:eastAsia="en-AU"/>
                <w14:ligatures w14:val="standardContextual"/>
              </w:rPr>
              <w:tab/>
            </w:r>
            <w:r w:rsidRPr="00A1094A">
              <w:rPr>
                <w:rStyle w:val="Hyperlink"/>
              </w:rPr>
              <w:t>Interpretation</w:t>
            </w:r>
            <w:r>
              <w:rPr>
                <w:webHidden/>
              </w:rPr>
              <w:tab/>
            </w:r>
            <w:r>
              <w:rPr>
                <w:webHidden/>
              </w:rPr>
              <w:fldChar w:fldCharType="begin"/>
            </w:r>
            <w:r>
              <w:rPr>
                <w:webHidden/>
              </w:rPr>
              <w:instrText xml:space="preserve"> PAGEREF _Toc191466963 \h </w:instrText>
            </w:r>
            <w:r>
              <w:rPr>
                <w:webHidden/>
              </w:rPr>
            </w:r>
            <w:r>
              <w:rPr>
                <w:webHidden/>
              </w:rPr>
              <w:fldChar w:fldCharType="separate"/>
            </w:r>
            <w:r>
              <w:rPr>
                <w:webHidden/>
              </w:rPr>
              <w:t>6</w:t>
            </w:r>
            <w:r>
              <w:rPr>
                <w:webHidden/>
              </w:rPr>
              <w:fldChar w:fldCharType="end"/>
            </w:r>
          </w:hyperlink>
        </w:p>
        <w:p w14:paraId="41D88E35" w14:textId="563C2E90" w:rsidR="00196AF9" w:rsidRDefault="00196AF9">
          <w:pPr>
            <w:pStyle w:val="TOC2"/>
            <w:rPr>
              <w:rFonts w:eastAsiaTheme="minorEastAsia" w:cstheme="minorBidi"/>
              <w:color w:val="auto"/>
              <w:kern w:val="2"/>
              <w:sz w:val="24"/>
              <w:szCs w:val="24"/>
              <w:lang w:eastAsia="en-AU"/>
              <w14:ligatures w14:val="standardContextual"/>
            </w:rPr>
          </w:pPr>
          <w:hyperlink w:anchor="_Toc191466964" w:history="1">
            <w:r w:rsidRPr="00A1094A">
              <w:rPr>
                <w:rStyle w:val="Hyperlink"/>
              </w:rPr>
              <w:t>2.7</w:t>
            </w:r>
            <w:r>
              <w:rPr>
                <w:rFonts w:eastAsiaTheme="minorEastAsia" w:cstheme="minorBidi"/>
                <w:color w:val="auto"/>
                <w:kern w:val="2"/>
                <w:sz w:val="24"/>
                <w:szCs w:val="24"/>
                <w:lang w:eastAsia="en-AU"/>
                <w14:ligatures w14:val="standardContextual"/>
              </w:rPr>
              <w:tab/>
            </w:r>
            <w:r w:rsidRPr="00A1094A">
              <w:rPr>
                <w:rStyle w:val="Hyperlink"/>
              </w:rPr>
              <w:t>Roles and responsibilities</w:t>
            </w:r>
            <w:r>
              <w:rPr>
                <w:webHidden/>
              </w:rPr>
              <w:tab/>
            </w:r>
            <w:r>
              <w:rPr>
                <w:webHidden/>
              </w:rPr>
              <w:fldChar w:fldCharType="begin"/>
            </w:r>
            <w:r>
              <w:rPr>
                <w:webHidden/>
              </w:rPr>
              <w:instrText xml:space="preserve"> PAGEREF _Toc191466964 \h </w:instrText>
            </w:r>
            <w:r>
              <w:rPr>
                <w:webHidden/>
              </w:rPr>
            </w:r>
            <w:r>
              <w:rPr>
                <w:webHidden/>
              </w:rPr>
              <w:fldChar w:fldCharType="separate"/>
            </w:r>
            <w:r>
              <w:rPr>
                <w:webHidden/>
              </w:rPr>
              <w:t>7</w:t>
            </w:r>
            <w:r>
              <w:rPr>
                <w:webHidden/>
              </w:rPr>
              <w:fldChar w:fldCharType="end"/>
            </w:r>
          </w:hyperlink>
        </w:p>
        <w:p w14:paraId="2BD46FA1" w14:textId="76C76ED3" w:rsidR="00196AF9" w:rsidRDefault="00196AF9">
          <w:pPr>
            <w:pStyle w:val="TOC3"/>
            <w:rPr>
              <w:rFonts w:eastAsiaTheme="minorEastAsia" w:cstheme="minorBidi"/>
              <w:noProof/>
              <w:color w:val="auto"/>
              <w:kern w:val="2"/>
              <w:sz w:val="24"/>
              <w:szCs w:val="24"/>
              <w:lang w:eastAsia="en-AU"/>
              <w14:ligatures w14:val="standardContextual"/>
            </w:rPr>
          </w:pPr>
          <w:hyperlink w:anchor="_Toc191466965" w:history="1">
            <w:r w:rsidRPr="00A1094A">
              <w:rPr>
                <w:rStyle w:val="Hyperlink"/>
                <w:noProof/>
              </w:rPr>
              <w:t>2.7.1</w:t>
            </w:r>
            <w:r>
              <w:rPr>
                <w:rFonts w:eastAsiaTheme="minorEastAsia" w:cstheme="minorBidi"/>
                <w:noProof/>
                <w:color w:val="auto"/>
                <w:kern w:val="2"/>
                <w:sz w:val="24"/>
                <w:szCs w:val="24"/>
                <w:lang w:eastAsia="en-AU"/>
                <w14:ligatures w14:val="standardContextual"/>
              </w:rPr>
              <w:tab/>
            </w:r>
            <w:r w:rsidRPr="00A1094A">
              <w:rPr>
                <w:rStyle w:val="Hyperlink"/>
                <w:noProof/>
              </w:rPr>
              <w:t>Minister for Government Services</w:t>
            </w:r>
            <w:r>
              <w:rPr>
                <w:noProof/>
                <w:webHidden/>
              </w:rPr>
              <w:tab/>
            </w:r>
            <w:r>
              <w:rPr>
                <w:noProof/>
                <w:webHidden/>
              </w:rPr>
              <w:fldChar w:fldCharType="begin"/>
            </w:r>
            <w:r>
              <w:rPr>
                <w:noProof/>
                <w:webHidden/>
              </w:rPr>
              <w:instrText xml:space="preserve"> PAGEREF _Toc191466965 \h </w:instrText>
            </w:r>
            <w:r>
              <w:rPr>
                <w:noProof/>
                <w:webHidden/>
              </w:rPr>
            </w:r>
            <w:r>
              <w:rPr>
                <w:noProof/>
                <w:webHidden/>
              </w:rPr>
              <w:fldChar w:fldCharType="separate"/>
            </w:r>
            <w:r>
              <w:rPr>
                <w:noProof/>
                <w:webHidden/>
              </w:rPr>
              <w:t>7</w:t>
            </w:r>
            <w:r>
              <w:rPr>
                <w:noProof/>
                <w:webHidden/>
              </w:rPr>
              <w:fldChar w:fldCharType="end"/>
            </w:r>
          </w:hyperlink>
        </w:p>
        <w:p w14:paraId="0FCB4E4E" w14:textId="1BD49C4A" w:rsidR="00196AF9" w:rsidRDefault="00196AF9">
          <w:pPr>
            <w:pStyle w:val="TOC3"/>
            <w:rPr>
              <w:rFonts w:eastAsiaTheme="minorEastAsia" w:cstheme="minorBidi"/>
              <w:noProof/>
              <w:color w:val="auto"/>
              <w:kern w:val="2"/>
              <w:sz w:val="24"/>
              <w:szCs w:val="24"/>
              <w:lang w:eastAsia="en-AU"/>
              <w14:ligatures w14:val="standardContextual"/>
            </w:rPr>
          </w:pPr>
          <w:hyperlink w:anchor="_Toc191466966" w:history="1">
            <w:r w:rsidRPr="00A1094A">
              <w:rPr>
                <w:rStyle w:val="Hyperlink"/>
                <w:noProof/>
              </w:rPr>
              <w:t>2.7.2</w:t>
            </w:r>
            <w:r>
              <w:rPr>
                <w:rFonts w:eastAsiaTheme="minorEastAsia" w:cstheme="minorBidi"/>
                <w:noProof/>
                <w:color w:val="auto"/>
                <w:kern w:val="2"/>
                <w:sz w:val="24"/>
                <w:szCs w:val="24"/>
                <w:lang w:eastAsia="en-AU"/>
                <w14:ligatures w14:val="standardContextual"/>
              </w:rPr>
              <w:tab/>
            </w:r>
            <w:r w:rsidRPr="00A1094A">
              <w:rPr>
                <w:rStyle w:val="Hyperlink"/>
                <w:noProof/>
              </w:rPr>
              <w:t>VicFleet</w:t>
            </w:r>
            <w:r>
              <w:rPr>
                <w:noProof/>
                <w:webHidden/>
              </w:rPr>
              <w:tab/>
            </w:r>
            <w:r>
              <w:rPr>
                <w:noProof/>
                <w:webHidden/>
              </w:rPr>
              <w:fldChar w:fldCharType="begin"/>
            </w:r>
            <w:r>
              <w:rPr>
                <w:noProof/>
                <w:webHidden/>
              </w:rPr>
              <w:instrText xml:space="preserve"> PAGEREF _Toc191466966 \h </w:instrText>
            </w:r>
            <w:r>
              <w:rPr>
                <w:noProof/>
                <w:webHidden/>
              </w:rPr>
            </w:r>
            <w:r>
              <w:rPr>
                <w:noProof/>
                <w:webHidden/>
              </w:rPr>
              <w:fldChar w:fldCharType="separate"/>
            </w:r>
            <w:r>
              <w:rPr>
                <w:noProof/>
                <w:webHidden/>
              </w:rPr>
              <w:t>7</w:t>
            </w:r>
            <w:r>
              <w:rPr>
                <w:noProof/>
                <w:webHidden/>
              </w:rPr>
              <w:fldChar w:fldCharType="end"/>
            </w:r>
          </w:hyperlink>
        </w:p>
        <w:p w14:paraId="0587BF83" w14:textId="4CE1750C" w:rsidR="00196AF9" w:rsidRDefault="00196AF9">
          <w:pPr>
            <w:pStyle w:val="TOC3"/>
            <w:rPr>
              <w:rFonts w:eastAsiaTheme="minorEastAsia" w:cstheme="minorBidi"/>
              <w:noProof/>
              <w:color w:val="auto"/>
              <w:kern w:val="2"/>
              <w:sz w:val="24"/>
              <w:szCs w:val="24"/>
              <w:lang w:eastAsia="en-AU"/>
              <w14:ligatures w14:val="standardContextual"/>
            </w:rPr>
          </w:pPr>
          <w:hyperlink w:anchor="_Toc191466967" w:history="1">
            <w:r w:rsidRPr="00A1094A">
              <w:rPr>
                <w:rStyle w:val="Hyperlink"/>
                <w:noProof/>
              </w:rPr>
              <w:t>2.7.3</w:t>
            </w:r>
            <w:r>
              <w:rPr>
                <w:rFonts w:eastAsiaTheme="minorEastAsia" w:cstheme="minorBidi"/>
                <w:noProof/>
                <w:color w:val="auto"/>
                <w:kern w:val="2"/>
                <w:sz w:val="24"/>
                <w:szCs w:val="24"/>
                <w:lang w:eastAsia="en-AU"/>
                <w14:ligatures w14:val="standardContextual"/>
              </w:rPr>
              <w:tab/>
            </w:r>
            <w:r w:rsidRPr="00A1094A">
              <w:rPr>
                <w:rStyle w:val="Hyperlink"/>
                <w:noProof/>
              </w:rPr>
              <w:t>Agencies</w:t>
            </w:r>
            <w:r>
              <w:rPr>
                <w:noProof/>
                <w:webHidden/>
              </w:rPr>
              <w:tab/>
            </w:r>
            <w:r>
              <w:rPr>
                <w:noProof/>
                <w:webHidden/>
              </w:rPr>
              <w:fldChar w:fldCharType="begin"/>
            </w:r>
            <w:r>
              <w:rPr>
                <w:noProof/>
                <w:webHidden/>
              </w:rPr>
              <w:instrText xml:space="preserve"> PAGEREF _Toc191466967 \h </w:instrText>
            </w:r>
            <w:r>
              <w:rPr>
                <w:noProof/>
                <w:webHidden/>
              </w:rPr>
            </w:r>
            <w:r>
              <w:rPr>
                <w:noProof/>
                <w:webHidden/>
              </w:rPr>
              <w:fldChar w:fldCharType="separate"/>
            </w:r>
            <w:r>
              <w:rPr>
                <w:noProof/>
                <w:webHidden/>
              </w:rPr>
              <w:t>7</w:t>
            </w:r>
            <w:r>
              <w:rPr>
                <w:noProof/>
                <w:webHidden/>
              </w:rPr>
              <w:fldChar w:fldCharType="end"/>
            </w:r>
          </w:hyperlink>
        </w:p>
        <w:p w14:paraId="43CAA868" w14:textId="58C92392" w:rsidR="00196AF9" w:rsidRDefault="00196AF9">
          <w:pPr>
            <w:pStyle w:val="TOC2"/>
            <w:rPr>
              <w:rFonts w:eastAsiaTheme="minorEastAsia" w:cstheme="minorBidi"/>
              <w:color w:val="auto"/>
              <w:kern w:val="2"/>
              <w:sz w:val="24"/>
              <w:szCs w:val="24"/>
              <w:lang w:eastAsia="en-AU"/>
              <w14:ligatures w14:val="standardContextual"/>
            </w:rPr>
          </w:pPr>
          <w:hyperlink w:anchor="_Toc191466968" w:history="1">
            <w:r w:rsidRPr="00A1094A">
              <w:rPr>
                <w:rStyle w:val="Hyperlink"/>
              </w:rPr>
              <w:t>2.8</w:t>
            </w:r>
            <w:r>
              <w:rPr>
                <w:rFonts w:eastAsiaTheme="minorEastAsia" w:cstheme="minorBidi"/>
                <w:color w:val="auto"/>
                <w:kern w:val="2"/>
                <w:sz w:val="24"/>
                <w:szCs w:val="24"/>
                <w:lang w:eastAsia="en-AU"/>
                <w14:ligatures w14:val="standardContextual"/>
              </w:rPr>
              <w:tab/>
            </w:r>
            <w:r w:rsidRPr="00A1094A">
              <w:rPr>
                <w:rStyle w:val="Hyperlink"/>
              </w:rPr>
              <w:t>Concurrent requirements</w:t>
            </w:r>
            <w:r>
              <w:rPr>
                <w:webHidden/>
              </w:rPr>
              <w:tab/>
            </w:r>
            <w:r>
              <w:rPr>
                <w:webHidden/>
              </w:rPr>
              <w:fldChar w:fldCharType="begin"/>
            </w:r>
            <w:r>
              <w:rPr>
                <w:webHidden/>
              </w:rPr>
              <w:instrText xml:space="preserve"> PAGEREF _Toc191466968 \h </w:instrText>
            </w:r>
            <w:r>
              <w:rPr>
                <w:webHidden/>
              </w:rPr>
            </w:r>
            <w:r>
              <w:rPr>
                <w:webHidden/>
              </w:rPr>
              <w:fldChar w:fldCharType="separate"/>
            </w:r>
            <w:r>
              <w:rPr>
                <w:webHidden/>
              </w:rPr>
              <w:t>8</w:t>
            </w:r>
            <w:r>
              <w:rPr>
                <w:webHidden/>
              </w:rPr>
              <w:fldChar w:fldCharType="end"/>
            </w:r>
          </w:hyperlink>
        </w:p>
        <w:p w14:paraId="50AB70E0" w14:textId="065CD4B2" w:rsidR="00196AF9" w:rsidRDefault="00196AF9">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91466969" w:history="1">
            <w:r w:rsidRPr="00A1094A">
              <w:rPr>
                <w:rStyle w:val="Hyperlink"/>
              </w:rPr>
              <w:t>3</w:t>
            </w:r>
            <w:r>
              <w:rPr>
                <w:rFonts w:asciiTheme="minorHAnsi" w:eastAsiaTheme="minorEastAsia" w:hAnsiTheme="minorHAnsi" w:cstheme="minorBidi"/>
                <w:bCs w:val="0"/>
                <w:color w:val="auto"/>
                <w:kern w:val="2"/>
                <w:sz w:val="24"/>
                <w:szCs w:val="24"/>
                <w:lang w:eastAsia="en-AU"/>
                <w14:ligatures w14:val="standardContextual"/>
              </w:rPr>
              <w:tab/>
            </w:r>
            <w:r w:rsidRPr="00A1094A">
              <w:rPr>
                <w:rStyle w:val="Hyperlink"/>
              </w:rPr>
              <w:t>Strategic fleet management</w:t>
            </w:r>
            <w:r>
              <w:rPr>
                <w:webHidden/>
              </w:rPr>
              <w:tab/>
            </w:r>
            <w:r>
              <w:rPr>
                <w:webHidden/>
              </w:rPr>
              <w:fldChar w:fldCharType="begin"/>
            </w:r>
            <w:r>
              <w:rPr>
                <w:webHidden/>
              </w:rPr>
              <w:instrText xml:space="preserve"> PAGEREF _Toc191466969 \h </w:instrText>
            </w:r>
            <w:r>
              <w:rPr>
                <w:webHidden/>
              </w:rPr>
            </w:r>
            <w:r>
              <w:rPr>
                <w:webHidden/>
              </w:rPr>
              <w:fldChar w:fldCharType="separate"/>
            </w:r>
            <w:r>
              <w:rPr>
                <w:webHidden/>
              </w:rPr>
              <w:t>9</w:t>
            </w:r>
            <w:r>
              <w:rPr>
                <w:webHidden/>
              </w:rPr>
              <w:fldChar w:fldCharType="end"/>
            </w:r>
          </w:hyperlink>
        </w:p>
        <w:p w14:paraId="5C162C12" w14:textId="336BD3C4" w:rsidR="00196AF9" w:rsidRDefault="00196AF9">
          <w:pPr>
            <w:pStyle w:val="TOC2"/>
            <w:rPr>
              <w:rFonts w:eastAsiaTheme="minorEastAsia" w:cstheme="minorBidi"/>
              <w:color w:val="auto"/>
              <w:kern w:val="2"/>
              <w:sz w:val="24"/>
              <w:szCs w:val="24"/>
              <w:lang w:eastAsia="en-AU"/>
              <w14:ligatures w14:val="standardContextual"/>
            </w:rPr>
          </w:pPr>
          <w:hyperlink w:anchor="_Toc191466970" w:history="1">
            <w:r w:rsidRPr="00A1094A">
              <w:rPr>
                <w:rStyle w:val="Hyperlink"/>
              </w:rPr>
              <w:t>3.1</w:t>
            </w:r>
            <w:r>
              <w:rPr>
                <w:rFonts w:eastAsiaTheme="minorEastAsia" w:cstheme="minorBidi"/>
                <w:color w:val="auto"/>
                <w:kern w:val="2"/>
                <w:sz w:val="24"/>
                <w:szCs w:val="24"/>
                <w:lang w:eastAsia="en-AU"/>
                <w14:ligatures w14:val="standardContextual"/>
              </w:rPr>
              <w:tab/>
            </w:r>
            <w:r w:rsidRPr="00A1094A">
              <w:rPr>
                <w:rStyle w:val="Hyperlink"/>
              </w:rPr>
              <w:t>Fleet Asset Management Framework</w:t>
            </w:r>
            <w:r>
              <w:rPr>
                <w:webHidden/>
              </w:rPr>
              <w:tab/>
            </w:r>
            <w:r>
              <w:rPr>
                <w:webHidden/>
              </w:rPr>
              <w:fldChar w:fldCharType="begin"/>
            </w:r>
            <w:r>
              <w:rPr>
                <w:webHidden/>
              </w:rPr>
              <w:instrText xml:space="preserve"> PAGEREF _Toc191466970 \h </w:instrText>
            </w:r>
            <w:r>
              <w:rPr>
                <w:webHidden/>
              </w:rPr>
            </w:r>
            <w:r>
              <w:rPr>
                <w:webHidden/>
              </w:rPr>
              <w:fldChar w:fldCharType="separate"/>
            </w:r>
            <w:r>
              <w:rPr>
                <w:webHidden/>
              </w:rPr>
              <w:t>9</w:t>
            </w:r>
            <w:r>
              <w:rPr>
                <w:webHidden/>
              </w:rPr>
              <w:fldChar w:fldCharType="end"/>
            </w:r>
          </w:hyperlink>
        </w:p>
        <w:p w14:paraId="59A5A18E" w14:textId="4D9CD494" w:rsidR="00196AF9" w:rsidRDefault="00196AF9">
          <w:pPr>
            <w:pStyle w:val="TOC2"/>
            <w:rPr>
              <w:rFonts w:eastAsiaTheme="minorEastAsia" w:cstheme="minorBidi"/>
              <w:color w:val="auto"/>
              <w:kern w:val="2"/>
              <w:sz w:val="24"/>
              <w:szCs w:val="24"/>
              <w:lang w:eastAsia="en-AU"/>
              <w14:ligatures w14:val="standardContextual"/>
            </w:rPr>
          </w:pPr>
          <w:hyperlink w:anchor="_Toc191466971" w:history="1">
            <w:r w:rsidRPr="00A1094A">
              <w:rPr>
                <w:rStyle w:val="Hyperlink"/>
              </w:rPr>
              <w:t>3.2</w:t>
            </w:r>
            <w:r>
              <w:rPr>
                <w:rFonts w:eastAsiaTheme="minorEastAsia" w:cstheme="minorBidi"/>
                <w:color w:val="auto"/>
                <w:kern w:val="2"/>
                <w:sz w:val="24"/>
                <w:szCs w:val="24"/>
                <w:lang w:eastAsia="en-AU"/>
                <w14:ligatures w14:val="standardContextual"/>
              </w:rPr>
              <w:tab/>
            </w:r>
            <w:r w:rsidRPr="00A1094A">
              <w:rPr>
                <w:rStyle w:val="Hyperlink"/>
              </w:rPr>
              <w:t>Strategic fleet management and reporting</w:t>
            </w:r>
            <w:r>
              <w:rPr>
                <w:webHidden/>
              </w:rPr>
              <w:tab/>
            </w:r>
            <w:r>
              <w:rPr>
                <w:webHidden/>
              </w:rPr>
              <w:fldChar w:fldCharType="begin"/>
            </w:r>
            <w:r>
              <w:rPr>
                <w:webHidden/>
              </w:rPr>
              <w:instrText xml:space="preserve"> PAGEREF _Toc191466971 \h </w:instrText>
            </w:r>
            <w:r>
              <w:rPr>
                <w:webHidden/>
              </w:rPr>
            </w:r>
            <w:r>
              <w:rPr>
                <w:webHidden/>
              </w:rPr>
              <w:fldChar w:fldCharType="separate"/>
            </w:r>
            <w:r>
              <w:rPr>
                <w:webHidden/>
              </w:rPr>
              <w:t>9</w:t>
            </w:r>
            <w:r>
              <w:rPr>
                <w:webHidden/>
              </w:rPr>
              <w:fldChar w:fldCharType="end"/>
            </w:r>
          </w:hyperlink>
        </w:p>
        <w:p w14:paraId="42339775" w14:textId="0FEE93EC" w:rsidR="00196AF9" w:rsidRDefault="00196AF9">
          <w:pPr>
            <w:pStyle w:val="TOC3"/>
            <w:rPr>
              <w:rFonts w:eastAsiaTheme="minorEastAsia" w:cstheme="minorBidi"/>
              <w:noProof/>
              <w:color w:val="auto"/>
              <w:kern w:val="2"/>
              <w:sz w:val="24"/>
              <w:szCs w:val="24"/>
              <w:lang w:eastAsia="en-AU"/>
              <w14:ligatures w14:val="standardContextual"/>
            </w:rPr>
          </w:pPr>
          <w:hyperlink w:anchor="_Toc191466972" w:history="1">
            <w:r w:rsidRPr="00A1094A">
              <w:rPr>
                <w:rStyle w:val="Hyperlink"/>
                <w:noProof/>
              </w:rPr>
              <w:t>3.2.1</w:t>
            </w:r>
            <w:r>
              <w:rPr>
                <w:rFonts w:eastAsiaTheme="minorEastAsia" w:cstheme="minorBidi"/>
                <w:noProof/>
                <w:color w:val="auto"/>
                <w:kern w:val="2"/>
                <w:sz w:val="24"/>
                <w:szCs w:val="24"/>
                <w:lang w:eastAsia="en-AU"/>
                <w14:ligatures w14:val="standardContextual"/>
              </w:rPr>
              <w:tab/>
            </w:r>
            <w:r w:rsidRPr="00A1094A">
              <w:rPr>
                <w:rStyle w:val="Hyperlink"/>
                <w:noProof/>
              </w:rPr>
              <w:t>Strategic Fleet Asset Management Plan</w:t>
            </w:r>
            <w:r>
              <w:rPr>
                <w:noProof/>
                <w:webHidden/>
              </w:rPr>
              <w:tab/>
            </w:r>
            <w:r>
              <w:rPr>
                <w:noProof/>
                <w:webHidden/>
              </w:rPr>
              <w:fldChar w:fldCharType="begin"/>
            </w:r>
            <w:r>
              <w:rPr>
                <w:noProof/>
                <w:webHidden/>
              </w:rPr>
              <w:instrText xml:space="preserve"> PAGEREF _Toc191466972 \h </w:instrText>
            </w:r>
            <w:r>
              <w:rPr>
                <w:noProof/>
                <w:webHidden/>
              </w:rPr>
            </w:r>
            <w:r>
              <w:rPr>
                <w:noProof/>
                <w:webHidden/>
              </w:rPr>
              <w:fldChar w:fldCharType="separate"/>
            </w:r>
            <w:r>
              <w:rPr>
                <w:noProof/>
                <w:webHidden/>
              </w:rPr>
              <w:t>9</w:t>
            </w:r>
            <w:r>
              <w:rPr>
                <w:noProof/>
                <w:webHidden/>
              </w:rPr>
              <w:fldChar w:fldCharType="end"/>
            </w:r>
          </w:hyperlink>
        </w:p>
        <w:p w14:paraId="5046394C" w14:textId="13B018F1" w:rsidR="00196AF9" w:rsidRDefault="00196AF9">
          <w:pPr>
            <w:pStyle w:val="TOC3"/>
            <w:rPr>
              <w:rFonts w:eastAsiaTheme="minorEastAsia" w:cstheme="minorBidi"/>
              <w:noProof/>
              <w:color w:val="auto"/>
              <w:kern w:val="2"/>
              <w:sz w:val="24"/>
              <w:szCs w:val="24"/>
              <w:lang w:eastAsia="en-AU"/>
              <w14:ligatures w14:val="standardContextual"/>
            </w:rPr>
          </w:pPr>
          <w:hyperlink w:anchor="_Toc191466973" w:history="1">
            <w:r w:rsidRPr="00A1094A">
              <w:rPr>
                <w:rStyle w:val="Hyperlink"/>
                <w:noProof/>
              </w:rPr>
              <w:t>3.2.2</w:t>
            </w:r>
            <w:r>
              <w:rPr>
                <w:rFonts w:eastAsiaTheme="minorEastAsia" w:cstheme="minorBidi"/>
                <w:noProof/>
                <w:color w:val="auto"/>
                <w:kern w:val="2"/>
                <w:sz w:val="24"/>
                <w:szCs w:val="24"/>
                <w:lang w:eastAsia="en-AU"/>
                <w14:ligatures w14:val="standardContextual"/>
              </w:rPr>
              <w:tab/>
            </w:r>
            <w:r w:rsidRPr="00A1094A">
              <w:rPr>
                <w:rStyle w:val="Hyperlink"/>
                <w:noProof/>
              </w:rPr>
              <w:t>Fleet operational procedures</w:t>
            </w:r>
            <w:r>
              <w:rPr>
                <w:noProof/>
                <w:webHidden/>
              </w:rPr>
              <w:tab/>
            </w:r>
            <w:r>
              <w:rPr>
                <w:noProof/>
                <w:webHidden/>
              </w:rPr>
              <w:fldChar w:fldCharType="begin"/>
            </w:r>
            <w:r>
              <w:rPr>
                <w:noProof/>
                <w:webHidden/>
              </w:rPr>
              <w:instrText xml:space="preserve"> PAGEREF _Toc191466973 \h </w:instrText>
            </w:r>
            <w:r>
              <w:rPr>
                <w:noProof/>
                <w:webHidden/>
              </w:rPr>
            </w:r>
            <w:r>
              <w:rPr>
                <w:noProof/>
                <w:webHidden/>
              </w:rPr>
              <w:fldChar w:fldCharType="separate"/>
            </w:r>
            <w:r>
              <w:rPr>
                <w:noProof/>
                <w:webHidden/>
              </w:rPr>
              <w:t>10</w:t>
            </w:r>
            <w:r>
              <w:rPr>
                <w:noProof/>
                <w:webHidden/>
              </w:rPr>
              <w:fldChar w:fldCharType="end"/>
            </w:r>
          </w:hyperlink>
        </w:p>
        <w:p w14:paraId="3110F1A0" w14:textId="29013BB2" w:rsidR="00196AF9" w:rsidRDefault="00196AF9">
          <w:pPr>
            <w:pStyle w:val="TOC3"/>
            <w:rPr>
              <w:rFonts w:eastAsiaTheme="minorEastAsia" w:cstheme="minorBidi"/>
              <w:noProof/>
              <w:color w:val="auto"/>
              <w:kern w:val="2"/>
              <w:sz w:val="24"/>
              <w:szCs w:val="24"/>
              <w:lang w:eastAsia="en-AU"/>
              <w14:ligatures w14:val="standardContextual"/>
            </w:rPr>
          </w:pPr>
          <w:hyperlink w:anchor="_Toc191466974" w:history="1">
            <w:r w:rsidRPr="00A1094A">
              <w:rPr>
                <w:rStyle w:val="Hyperlink"/>
                <w:noProof/>
              </w:rPr>
              <w:t>3.2.3</w:t>
            </w:r>
            <w:r>
              <w:rPr>
                <w:rFonts w:eastAsiaTheme="minorEastAsia" w:cstheme="minorBidi"/>
                <w:noProof/>
                <w:color w:val="auto"/>
                <w:kern w:val="2"/>
                <w:sz w:val="24"/>
                <w:szCs w:val="24"/>
                <w:lang w:eastAsia="en-AU"/>
                <w14:ligatures w14:val="standardContextual"/>
              </w:rPr>
              <w:tab/>
            </w:r>
            <w:r w:rsidRPr="00A1094A">
              <w:rPr>
                <w:rStyle w:val="Hyperlink"/>
                <w:noProof/>
              </w:rPr>
              <w:t>Reporting and data-based decision making</w:t>
            </w:r>
            <w:r>
              <w:rPr>
                <w:noProof/>
                <w:webHidden/>
              </w:rPr>
              <w:tab/>
            </w:r>
            <w:r>
              <w:rPr>
                <w:noProof/>
                <w:webHidden/>
              </w:rPr>
              <w:fldChar w:fldCharType="begin"/>
            </w:r>
            <w:r>
              <w:rPr>
                <w:noProof/>
                <w:webHidden/>
              </w:rPr>
              <w:instrText xml:space="preserve"> PAGEREF _Toc191466974 \h </w:instrText>
            </w:r>
            <w:r>
              <w:rPr>
                <w:noProof/>
                <w:webHidden/>
              </w:rPr>
            </w:r>
            <w:r>
              <w:rPr>
                <w:noProof/>
                <w:webHidden/>
              </w:rPr>
              <w:fldChar w:fldCharType="separate"/>
            </w:r>
            <w:r>
              <w:rPr>
                <w:noProof/>
                <w:webHidden/>
              </w:rPr>
              <w:t>10</w:t>
            </w:r>
            <w:r>
              <w:rPr>
                <w:noProof/>
                <w:webHidden/>
              </w:rPr>
              <w:fldChar w:fldCharType="end"/>
            </w:r>
          </w:hyperlink>
        </w:p>
        <w:p w14:paraId="721258DE" w14:textId="35FAB9A8" w:rsidR="00196AF9" w:rsidRDefault="00196AF9">
          <w:pPr>
            <w:pStyle w:val="TOC2"/>
            <w:rPr>
              <w:rFonts w:eastAsiaTheme="minorEastAsia" w:cstheme="minorBidi"/>
              <w:color w:val="auto"/>
              <w:kern w:val="2"/>
              <w:sz w:val="24"/>
              <w:szCs w:val="24"/>
              <w:lang w:eastAsia="en-AU"/>
              <w14:ligatures w14:val="standardContextual"/>
            </w:rPr>
          </w:pPr>
          <w:hyperlink w:anchor="_Toc191466975" w:history="1">
            <w:r w:rsidRPr="00A1094A">
              <w:rPr>
                <w:rStyle w:val="Hyperlink"/>
              </w:rPr>
              <w:t>3.3</w:t>
            </w:r>
            <w:r>
              <w:rPr>
                <w:rFonts w:eastAsiaTheme="minorEastAsia" w:cstheme="minorBidi"/>
                <w:color w:val="auto"/>
                <w:kern w:val="2"/>
                <w:sz w:val="24"/>
                <w:szCs w:val="24"/>
                <w:lang w:eastAsia="en-AU"/>
                <w14:ligatures w14:val="standardContextual"/>
              </w:rPr>
              <w:tab/>
            </w:r>
            <w:r w:rsidRPr="00A1094A">
              <w:rPr>
                <w:rStyle w:val="Hyperlink"/>
              </w:rPr>
              <w:t>Fleet recordkeeping</w:t>
            </w:r>
            <w:r>
              <w:rPr>
                <w:webHidden/>
              </w:rPr>
              <w:tab/>
            </w:r>
            <w:r>
              <w:rPr>
                <w:webHidden/>
              </w:rPr>
              <w:fldChar w:fldCharType="begin"/>
            </w:r>
            <w:r>
              <w:rPr>
                <w:webHidden/>
              </w:rPr>
              <w:instrText xml:space="preserve"> PAGEREF _Toc191466975 \h </w:instrText>
            </w:r>
            <w:r>
              <w:rPr>
                <w:webHidden/>
              </w:rPr>
            </w:r>
            <w:r>
              <w:rPr>
                <w:webHidden/>
              </w:rPr>
              <w:fldChar w:fldCharType="separate"/>
            </w:r>
            <w:r>
              <w:rPr>
                <w:webHidden/>
              </w:rPr>
              <w:t>10</w:t>
            </w:r>
            <w:r>
              <w:rPr>
                <w:webHidden/>
              </w:rPr>
              <w:fldChar w:fldCharType="end"/>
            </w:r>
          </w:hyperlink>
        </w:p>
        <w:p w14:paraId="44E8435F" w14:textId="04DEB46F" w:rsidR="00196AF9" w:rsidRDefault="00196AF9">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91466976" w:history="1">
            <w:r w:rsidRPr="00A1094A">
              <w:rPr>
                <w:rStyle w:val="Hyperlink"/>
              </w:rPr>
              <w:t>4</w:t>
            </w:r>
            <w:r>
              <w:rPr>
                <w:rFonts w:asciiTheme="minorHAnsi" w:eastAsiaTheme="minorEastAsia" w:hAnsiTheme="minorHAnsi" w:cstheme="minorBidi"/>
                <w:bCs w:val="0"/>
                <w:color w:val="auto"/>
                <w:kern w:val="2"/>
                <w:sz w:val="24"/>
                <w:szCs w:val="24"/>
                <w:lang w:eastAsia="en-AU"/>
                <w14:ligatures w14:val="standardContextual"/>
              </w:rPr>
              <w:tab/>
            </w:r>
            <w:r w:rsidRPr="00A1094A">
              <w:rPr>
                <w:rStyle w:val="Hyperlink"/>
              </w:rPr>
              <w:t>Vehicle asset management lifecycle</w:t>
            </w:r>
            <w:r>
              <w:rPr>
                <w:webHidden/>
              </w:rPr>
              <w:tab/>
            </w:r>
            <w:r>
              <w:rPr>
                <w:webHidden/>
              </w:rPr>
              <w:fldChar w:fldCharType="begin"/>
            </w:r>
            <w:r>
              <w:rPr>
                <w:webHidden/>
              </w:rPr>
              <w:instrText xml:space="preserve"> PAGEREF _Toc191466976 \h </w:instrText>
            </w:r>
            <w:r>
              <w:rPr>
                <w:webHidden/>
              </w:rPr>
            </w:r>
            <w:r>
              <w:rPr>
                <w:webHidden/>
              </w:rPr>
              <w:fldChar w:fldCharType="separate"/>
            </w:r>
            <w:r>
              <w:rPr>
                <w:webHidden/>
              </w:rPr>
              <w:t>11</w:t>
            </w:r>
            <w:r>
              <w:rPr>
                <w:webHidden/>
              </w:rPr>
              <w:fldChar w:fldCharType="end"/>
            </w:r>
          </w:hyperlink>
        </w:p>
        <w:p w14:paraId="1D6D5DC5" w14:textId="0B585E13" w:rsidR="00196AF9" w:rsidRDefault="00196AF9">
          <w:pPr>
            <w:pStyle w:val="TOC2"/>
            <w:rPr>
              <w:rFonts w:eastAsiaTheme="minorEastAsia" w:cstheme="minorBidi"/>
              <w:color w:val="auto"/>
              <w:kern w:val="2"/>
              <w:sz w:val="24"/>
              <w:szCs w:val="24"/>
              <w:lang w:eastAsia="en-AU"/>
              <w14:ligatures w14:val="standardContextual"/>
            </w:rPr>
          </w:pPr>
          <w:hyperlink w:anchor="_Toc191466977" w:history="1">
            <w:r w:rsidRPr="00A1094A">
              <w:rPr>
                <w:rStyle w:val="Hyperlink"/>
              </w:rPr>
              <w:t>4.1</w:t>
            </w:r>
            <w:r>
              <w:rPr>
                <w:rFonts w:eastAsiaTheme="minorEastAsia" w:cstheme="minorBidi"/>
                <w:color w:val="auto"/>
                <w:kern w:val="2"/>
                <w:sz w:val="24"/>
                <w:szCs w:val="24"/>
                <w:lang w:eastAsia="en-AU"/>
                <w14:ligatures w14:val="standardContextual"/>
              </w:rPr>
              <w:tab/>
            </w:r>
            <w:r w:rsidRPr="00A1094A">
              <w:rPr>
                <w:rStyle w:val="Hyperlink"/>
              </w:rPr>
              <w:t>Selection of Vehicles</w:t>
            </w:r>
            <w:r>
              <w:rPr>
                <w:webHidden/>
              </w:rPr>
              <w:tab/>
            </w:r>
            <w:r>
              <w:rPr>
                <w:webHidden/>
              </w:rPr>
              <w:fldChar w:fldCharType="begin"/>
            </w:r>
            <w:r>
              <w:rPr>
                <w:webHidden/>
              </w:rPr>
              <w:instrText xml:space="preserve"> PAGEREF _Toc191466977 \h </w:instrText>
            </w:r>
            <w:r>
              <w:rPr>
                <w:webHidden/>
              </w:rPr>
            </w:r>
            <w:r>
              <w:rPr>
                <w:webHidden/>
              </w:rPr>
              <w:fldChar w:fldCharType="separate"/>
            </w:r>
            <w:r>
              <w:rPr>
                <w:webHidden/>
              </w:rPr>
              <w:t>11</w:t>
            </w:r>
            <w:r>
              <w:rPr>
                <w:webHidden/>
              </w:rPr>
              <w:fldChar w:fldCharType="end"/>
            </w:r>
          </w:hyperlink>
        </w:p>
        <w:p w14:paraId="07B30245" w14:textId="53E111AB" w:rsidR="00196AF9" w:rsidRDefault="00196AF9">
          <w:pPr>
            <w:pStyle w:val="TOC2"/>
            <w:rPr>
              <w:rFonts w:eastAsiaTheme="minorEastAsia" w:cstheme="minorBidi"/>
              <w:color w:val="auto"/>
              <w:kern w:val="2"/>
              <w:sz w:val="24"/>
              <w:szCs w:val="24"/>
              <w:lang w:eastAsia="en-AU"/>
              <w14:ligatures w14:val="standardContextual"/>
            </w:rPr>
          </w:pPr>
          <w:hyperlink w:anchor="_Toc191466978" w:history="1">
            <w:r w:rsidRPr="00A1094A">
              <w:rPr>
                <w:rStyle w:val="Hyperlink"/>
              </w:rPr>
              <w:t>4.2</w:t>
            </w:r>
            <w:r>
              <w:rPr>
                <w:rFonts w:eastAsiaTheme="minorEastAsia" w:cstheme="minorBidi"/>
                <w:color w:val="auto"/>
                <w:kern w:val="2"/>
                <w:sz w:val="24"/>
                <w:szCs w:val="24"/>
                <w:lang w:eastAsia="en-AU"/>
                <w14:ligatures w14:val="standardContextual"/>
              </w:rPr>
              <w:tab/>
            </w:r>
            <w:r w:rsidRPr="00A1094A">
              <w:rPr>
                <w:rStyle w:val="Hyperlink"/>
              </w:rPr>
              <w:t>Vehicle-related State Purchase Contracts</w:t>
            </w:r>
            <w:r>
              <w:rPr>
                <w:webHidden/>
              </w:rPr>
              <w:tab/>
            </w:r>
            <w:r>
              <w:rPr>
                <w:webHidden/>
              </w:rPr>
              <w:fldChar w:fldCharType="begin"/>
            </w:r>
            <w:r>
              <w:rPr>
                <w:webHidden/>
              </w:rPr>
              <w:instrText xml:space="preserve"> PAGEREF _Toc191466978 \h </w:instrText>
            </w:r>
            <w:r>
              <w:rPr>
                <w:webHidden/>
              </w:rPr>
            </w:r>
            <w:r>
              <w:rPr>
                <w:webHidden/>
              </w:rPr>
              <w:fldChar w:fldCharType="separate"/>
            </w:r>
            <w:r>
              <w:rPr>
                <w:webHidden/>
              </w:rPr>
              <w:t>11</w:t>
            </w:r>
            <w:r>
              <w:rPr>
                <w:webHidden/>
              </w:rPr>
              <w:fldChar w:fldCharType="end"/>
            </w:r>
          </w:hyperlink>
        </w:p>
        <w:p w14:paraId="796AD147" w14:textId="2DA7F530" w:rsidR="00196AF9" w:rsidRDefault="00196AF9">
          <w:pPr>
            <w:pStyle w:val="TOC2"/>
            <w:rPr>
              <w:rFonts w:eastAsiaTheme="minorEastAsia" w:cstheme="minorBidi"/>
              <w:color w:val="auto"/>
              <w:kern w:val="2"/>
              <w:sz w:val="24"/>
              <w:szCs w:val="24"/>
              <w:lang w:eastAsia="en-AU"/>
              <w14:ligatures w14:val="standardContextual"/>
            </w:rPr>
          </w:pPr>
          <w:hyperlink w:anchor="_Toc191466979" w:history="1">
            <w:r w:rsidRPr="00A1094A">
              <w:rPr>
                <w:rStyle w:val="Hyperlink"/>
              </w:rPr>
              <w:t>4.3</w:t>
            </w:r>
            <w:r>
              <w:rPr>
                <w:rFonts w:eastAsiaTheme="minorEastAsia" w:cstheme="minorBidi"/>
                <w:color w:val="auto"/>
                <w:kern w:val="2"/>
                <w:sz w:val="24"/>
                <w:szCs w:val="24"/>
                <w:lang w:eastAsia="en-AU"/>
                <w14:ligatures w14:val="standardContextual"/>
              </w:rPr>
              <w:tab/>
            </w:r>
            <w:r w:rsidRPr="00A1094A">
              <w:rPr>
                <w:rStyle w:val="Hyperlink"/>
              </w:rPr>
              <w:t>Fleet size and composition</w:t>
            </w:r>
            <w:r>
              <w:rPr>
                <w:webHidden/>
              </w:rPr>
              <w:tab/>
            </w:r>
            <w:r>
              <w:rPr>
                <w:webHidden/>
              </w:rPr>
              <w:fldChar w:fldCharType="begin"/>
            </w:r>
            <w:r>
              <w:rPr>
                <w:webHidden/>
              </w:rPr>
              <w:instrText xml:space="preserve"> PAGEREF _Toc191466979 \h </w:instrText>
            </w:r>
            <w:r>
              <w:rPr>
                <w:webHidden/>
              </w:rPr>
            </w:r>
            <w:r>
              <w:rPr>
                <w:webHidden/>
              </w:rPr>
              <w:fldChar w:fldCharType="separate"/>
            </w:r>
            <w:r>
              <w:rPr>
                <w:webHidden/>
              </w:rPr>
              <w:t>11</w:t>
            </w:r>
            <w:r>
              <w:rPr>
                <w:webHidden/>
              </w:rPr>
              <w:fldChar w:fldCharType="end"/>
            </w:r>
          </w:hyperlink>
        </w:p>
        <w:p w14:paraId="11EB8430" w14:textId="0E0E6E58" w:rsidR="00196AF9" w:rsidRDefault="00196AF9">
          <w:pPr>
            <w:pStyle w:val="TOC2"/>
            <w:rPr>
              <w:rFonts w:eastAsiaTheme="minorEastAsia" w:cstheme="minorBidi"/>
              <w:color w:val="auto"/>
              <w:kern w:val="2"/>
              <w:sz w:val="24"/>
              <w:szCs w:val="24"/>
              <w:lang w:eastAsia="en-AU"/>
              <w14:ligatures w14:val="standardContextual"/>
            </w:rPr>
          </w:pPr>
          <w:hyperlink w:anchor="_Toc191466980" w:history="1">
            <w:r w:rsidRPr="00A1094A">
              <w:rPr>
                <w:rStyle w:val="Hyperlink"/>
              </w:rPr>
              <w:t>4.4</w:t>
            </w:r>
            <w:r>
              <w:rPr>
                <w:rFonts w:eastAsiaTheme="minorEastAsia" w:cstheme="minorBidi"/>
                <w:color w:val="auto"/>
                <w:kern w:val="2"/>
                <w:sz w:val="24"/>
                <w:szCs w:val="24"/>
                <w:lang w:eastAsia="en-AU"/>
                <w14:ligatures w14:val="standardContextual"/>
              </w:rPr>
              <w:tab/>
            </w:r>
            <w:r w:rsidRPr="00A1094A">
              <w:rPr>
                <w:rStyle w:val="Hyperlink"/>
              </w:rPr>
              <w:t>Vehicle operation and maintenance</w:t>
            </w:r>
            <w:r>
              <w:rPr>
                <w:webHidden/>
              </w:rPr>
              <w:tab/>
            </w:r>
            <w:r>
              <w:rPr>
                <w:webHidden/>
              </w:rPr>
              <w:fldChar w:fldCharType="begin"/>
            </w:r>
            <w:r>
              <w:rPr>
                <w:webHidden/>
              </w:rPr>
              <w:instrText xml:space="preserve"> PAGEREF _Toc191466980 \h </w:instrText>
            </w:r>
            <w:r>
              <w:rPr>
                <w:webHidden/>
              </w:rPr>
            </w:r>
            <w:r>
              <w:rPr>
                <w:webHidden/>
              </w:rPr>
              <w:fldChar w:fldCharType="separate"/>
            </w:r>
            <w:r>
              <w:rPr>
                <w:webHidden/>
              </w:rPr>
              <w:t>12</w:t>
            </w:r>
            <w:r>
              <w:rPr>
                <w:webHidden/>
              </w:rPr>
              <w:fldChar w:fldCharType="end"/>
            </w:r>
          </w:hyperlink>
        </w:p>
        <w:p w14:paraId="133ACE6D" w14:textId="628A9200" w:rsidR="00196AF9" w:rsidRDefault="00196AF9">
          <w:pPr>
            <w:pStyle w:val="TOC2"/>
            <w:rPr>
              <w:rFonts w:eastAsiaTheme="minorEastAsia" w:cstheme="minorBidi"/>
              <w:color w:val="auto"/>
              <w:kern w:val="2"/>
              <w:sz w:val="24"/>
              <w:szCs w:val="24"/>
              <w:lang w:eastAsia="en-AU"/>
              <w14:ligatures w14:val="standardContextual"/>
            </w:rPr>
          </w:pPr>
          <w:hyperlink w:anchor="_Toc191466981" w:history="1">
            <w:r w:rsidRPr="00A1094A">
              <w:rPr>
                <w:rStyle w:val="Hyperlink"/>
              </w:rPr>
              <w:t>4.5</w:t>
            </w:r>
            <w:r>
              <w:rPr>
                <w:rFonts w:eastAsiaTheme="minorEastAsia" w:cstheme="minorBidi"/>
                <w:color w:val="auto"/>
                <w:kern w:val="2"/>
                <w:sz w:val="24"/>
                <w:szCs w:val="24"/>
                <w:lang w:eastAsia="en-AU"/>
                <w14:ligatures w14:val="standardContextual"/>
              </w:rPr>
              <w:tab/>
            </w:r>
            <w:r w:rsidRPr="00A1094A">
              <w:rPr>
                <w:rStyle w:val="Hyperlink"/>
              </w:rPr>
              <w:t>Vehicle disposal</w:t>
            </w:r>
            <w:r>
              <w:rPr>
                <w:webHidden/>
              </w:rPr>
              <w:tab/>
            </w:r>
            <w:r>
              <w:rPr>
                <w:webHidden/>
              </w:rPr>
              <w:fldChar w:fldCharType="begin"/>
            </w:r>
            <w:r>
              <w:rPr>
                <w:webHidden/>
              </w:rPr>
              <w:instrText xml:space="preserve"> PAGEREF _Toc191466981 \h </w:instrText>
            </w:r>
            <w:r>
              <w:rPr>
                <w:webHidden/>
              </w:rPr>
            </w:r>
            <w:r>
              <w:rPr>
                <w:webHidden/>
              </w:rPr>
              <w:fldChar w:fldCharType="separate"/>
            </w:r>
            <w:r>
              <w:rPr>
                <w:webHidden/>
              </w:rPr>
              <w:t>12</w:t>
            </w:r>
            <w:r>
              <w:rPr>
                <w:webHidden/>
              </w:rPr>
              <w:fldChar w:fldCharType="end"/>
            </w:r>
          </w:hyperlink>
        </w:p>
        <w:p w14:paraId="520DECC9" w14:textId="42E841D7" w:rsidR="00196AF9" w:rsidRDefault="00196AF9">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91466982" w:history="1">
            <w:r w:rsidRPr="00A1094A">
              <w:rPr>
                <w:rStyle w:val="Hyperlink"/>
              </w:rPr>
              <w:t>5</w:t>
            </w:r>
            <w:r>
              <w:rPr>
                <w:rFonts w:asciiTheme="minorHAnsi" w:eastAsiaTheme="minorEastAsia" w:hAnsiTheme="minorHAnsi" w:cstheme="minorBidi"/>
                <w:bCs w:val="0"/>
                <w:color w:val="auto"/>
                <w:kern w:val="2"/>
                <w:sz w:val="24"/>
                <w:szCs w:val="24"/>
                <w:lang w:eastAsia="en-AU"/>
                <w14:ligatures w14:val="standardContextual"/>
              </w:rPr>
              <w:tab/>
            </w:r>
            <w:r w:rsidRPr="00A1094A">
              <w:rPr>
                <w:rStyle w:val="Hyperlink"/>
              </w:rPr>
              <w:t>Further information</w:t>
            </w:r>
            <w:r>
              <w:rPr>
                <w:webHidden/>
              </w:rPr>
              <w:tab/>
            </w:r>
            <w:r>
              <w:rPr>
                <w:webHidden/>
              </w:rPr>
              <w:fldChar w:fldCharType="begin"/>
            </w:r>
            <w:r>
              <w:rPr>
                <w:webHidden/>
              </w:rPr>
              <w:instrText xml:space="preserve"> PAGEREF _Toc191466982 \h </w:instrText>
            </w:r>
            <w:r>
              <w:rPr>
                <w:webHidden/>
              </w:rPr>
            </w:r>
            <w:r>
              <w:rPr>
                <w:webHidden/>
              </w:rPr>
              <w:fldChar w:fldCharType="separate"/>
            </w:r>
            <w:r>
              <w:rPr>
                <w:webHidden/>
              </w:rPr>
              <w:t>13</w:t>
            </w:r>
            <w:r>
              <w:rPr>
                <w:webHidden/>
              </w:rPr>
              <w:fldChar w:fldCharType="end"/>
            </w:r>
          </w:hyperlink>
        </w:p>
        <w:p w14:paraId="7B41B5E7" w14:textId="54A2FDF1" w:rsidR="00196AF9" w:rsidRDefault="00196AF9">
          <w:pPr>
            <w:pStyle w:val="TOC2"/>
            <w:rPr>
              <w:rFonts w:eastAsiaTheme="minorEastAsia" w:cstheme="minorBidi"/>
              <w:color w:val="auto"/>
              <w:kern w:val="2"/>
              <w:sz w:val="24"/>
              <w:szCs w:val="24"/>
              <w:lang w:eastAsia="en-AU"/>
              <w14:ligatures w14:val="standardContextual"/>
            </w:rPr>
          </w:pPr>
          <w:hyperlink w:anchor="_Toc191466983" w:history="1">
            <w:r w:rsidRPr="00A1094A">
              <w:rPr>
                <w:rStyle w:val="Hyperlink"/>
              </w:rPr>
              <w:t>5.1</w:t>
            </w:r>
            <w:r>
              <w:rPr>
                <w:rFonts w:eastAsiaTheme="minorEastAsia" w:cstheme="minorBidi"/>
                <w:color w:val="auto"/>
                <w:kern w:val="2"/>
                <w:sz w:val="24"/>
                <w:szCs w:val="24"/>
                <w:lang w:eastAsia="en-AU"/>
                <w14:ligatures w14:val="standardContextual"/>
              </w:rPr>
              <w:tab/>
            </w:r>
            <w:r w:rsidRPr="00A1094A">
              <w:rPr>
                <w:rStyle w:val="Hyperlink"/>
              </w:rPr>
              <w:t>Exemptions</w:t>
            </w:r>
            <w:r>
              <w:rPr>
                <w:webHidden/>
              </w:rPr>
              <w:tab/>
            </w:r>
            <w:r>
              <w:rPr>
                <w:webHidden/>
              </w:rPr>
              <w:fldChar w:fldCharType="begin"/>
            </w:r>
            <w:r>
              <w:rPr>
                <w:webHidden/>
              </w:rPr>
              <w:instrText xml:space="preserve"> PAGEREF _Toc191466983 \h </w:instrText>
            </w:r>
            <w:r>
              <w:rPr>
                <w:webHidden/>
              </w:rPr>
            </w:r>
            <w:r>
              <w:rPr>
                <w:webHidden/>
              </w:rPr>
              <w:fldChar w:fldCharType="separate"/>
            </w:r>
            <w:r>
              <w:rPr>
                <w:webHidden/>
              </w:rPr>
              <w:t>13</w:t>
            </w:r>
            <w:r>
              <w:rPr>
                <w:webHidden/>
              </w:rPr>
              <w:fldChar w:fldCharType="end"/>
            </w:r>
          </w:hyperlink>
        </w:p>
        <w:p w14:paraId="22EC6BC9" w14:textId="5B0E51A9" w:rsidR="00196AF9" w:rsidRDefault="00196AF9">
          <w:pPr>
            <w:pStyle w:val="TOC2"/>
            <w:rPr>
              <w:rFonts w:eastAsiaTheme="minorEastAsia" w:cstheme="minorBidi"/>
              <w:color w:val="auto"/>
              <w:kern w:val="2"/>
              <w:sz w:val="24"/>
              <w:szCs w:val="24"/>
              <w:lang w:eastAsia="en-AU"/>
              <w14:ligatures w14:val="standardContextual"/>
            </w:rPr>
          </w:pPr>
          <w:hyperlink w:anchor="_Toc191466984" w:history="1">
            <w:r w:rsidRPr="00A1094A">
              <w:rPr>
                <w:rStyle w:val="Hyperlink"/>
              </w:rPr>
              <w:t>5.2</w:t>
            </w:r>
            <w:r>
              <w:rPr>
                <w:rFonts w:eastAsiaTheme="minorEastAsia" w:cstheme="minorBidi"/>
                <w:color w:val="auto"/>
                <w:kern w:val="2"/>
                <w:sz w:val="24"/>
                <w:szCs w:val="24"/>
                <w:lang w:eastAsia="en-AU"/>
                <w14:ligatures w14:val="standardContextual"/>
              </w:rPr>
              <w:tab/>
            </w:r>
            <w:r w:rsidRPr="00A1094A">
              <w:rPr>
                <w:rStyle w:val="Hyperlink"/>
              </w:rPr>
              <w:t>Annual Reporting</w:t>
            </w:r>
            <w:r>
              <w:rPr>
                <w:webHidden/>
              </w:rPr>
              <w:tab/>
            </w:r>
            <w:r>
              <w:rPr>
                <w:webHidden/>
              </w:rPr>
              <w:fldChar w:fldCharType="begin"/>
            </w:r>
            <w:r>
              <w:rPr>
                <w:webHidden/>
              </w:rPr>
              <w:instrText xml:space="preserve"> PAGEREF _Toc191466984 \h </w:instrText>
            </w:r>
            <w:r>
              <w:rPr>
                <w:webHidden/>
              </w:rPr>
            </w:r>
            <w:r>
              <w:rPr>
                <w:webHidden/>
              </w:rPr>
              <w:fldChar w:fldCharType="separate"/>
            </w:r>
            <w:r>
              <w:rPr>
                <w:webHidden/>
              </w:rPr>
              <w:t>13</w:t>
            </w:r>
            <w:r>
              <w:rPr>
                <w:webHidden/>
              </w:rPr>
              <w:fldChar w:fldCharType="end"/>
            </w:r>
          </w:hyperlink>
        </w:p>
        <w:p w14:paraId="62EFC413" w14:textId="0A7FD849" w:rsidR="00196AF9" w:rsidRDefault="00196AF9">
          <w:pPr>
            <w:pStyle w:val="TOC2"/>
            <w:rPr>
              <w:rFonts w:eastAsiaTheme="minorEastAsia" w:cstheme="minorBidi"/>
              <w:color w:val="auto"/>
              <w:kern w:val="2"/>
              <w:sz w:val="24"/>
              <w:szCs w:val="24"/>
              <w:lang w:eastAsia="en-AU"/>
              <w14:ligatures w14:val="standardContextual"/>
            </w:rPr>
          </w:pPr>
          <w:hyperlink w:anchor="_Toc191466985" w:history="1">
            <w:r w:rsidRPr="00A1094A">
              <w:rPr>
                <w:rStyle w:val="Hyperlink"/>
              </w:rPr>
              <w:t>5.3</w:t>
            </w:r>
            <w:r>
              <w:rPr>
                <w:rFonts w:eastAsiaTheme="minorEastAsia" w:cstheme="minorBidi"/>
                <w:color w:val="auto"/>
                <w:kern w:val="2"/>
                <w:sz w:val="24"/>
                <w:szCs w:val="24"/>
                <w:lang w:eastAsia="en-AU"/>
                <w14:ligatures w14:val="standardContextual"/>
              </w:rPr>
              <w:tab/>
            </w:r>
            <w:r w:rsidRPr="00A1094A">
              <w:rPr>
                <w:rStyle w:val="Hyperlink"/>
              </w:rPr>
              <w:t>Policy support</w:t>
            </w:r>
            <w:r>
              <w:rPr>
                <w:webHidden/>
              </w:rPr>
              <w:tab/>
            </w:r>
            <w:r>
              <w:rPr>
                <w:webHidden/>
              </w:rPr>
              <w:fldChar w:fldCharType="begin"/>
            </w:r>
            <w:r>
              <w:rPr>
                <w:webHidden/>
              </w:rPr>
              <w:instrText xml:space="preserve"> PAGEREF _Toc191466985 \h </w:instrText>
            </w:r>
            <w:r>
              <w:rPr>
                <w:webHidden/>
              </w:rPr>
            </w:r>
            <w:r>
              <w:rPr>
                <w:webHidden/>
              </w:rPr>
              <w:fldChar w:fldCharType="separate"/>
            </w:r>
            <w:r>
              <w:rPr>
                <w:webHidden/>
              </w:rPr>
              <w:t>13</w:t>
            </w:r>
            <w:r>
              <w:rPr>
                <w:webHidden/>
              </w:rPr>
              <w:fldChar w:fldCharType="end"/>
            </w:r>
          </w:hyperlink>
        </w:p>
        <w:p w14:paraId="234206BD" w14:textId="55E30D71" w:rsidR="00196AF9" w:rsidRDefault="00196AF9">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91466986" w:history="1">
            <w:r w:rsidRPr="00A1094A">
              <w:rPr>
                <w:rStyle w:val="Hyperlink"/>
              </w:rPr>
              <w:t>6</w:t>
            </w:r>
            <w:r>
              <w:rPr>
                <w:rFonts w:asciiTheme="minorHAnsi" w:eastAsiaTheme="minorEastAsia" w:hAnsiTheme="minorHAnsi" w:cstheme="minorBidi"/>
                <w:bCs w:val="0"/>
                <w:color w:val="auto"/>
                <w:kern w:val="2"/>
                <w:sz w:val="24"/>
                <w:szCs w:val="24"/>
                <w:lang w:eastAsia="en-AU"/>
                <w14:ligatures w14:val="standardContextual"/>
              </w:rPr>
              <w:tab/>
            </w:r>
            <w:r w:rsidRPr="00A1094A">
              <w:rPr>
                <w:rStyle w:val="Hyperlink"/>
              </w:rPr>
              <w:t>Glossary</w:t>
            </w:r>
            <w:r>
              <w:rPr>
                <w:webHidden/>
              </w:rPr>
              <w:tab/>
            </w:r>
            <w:r>
              <w:rPr>
                <w:webHidden/>
              </w:rPr>
              <w:fldChar w:fldCharType="begin"/>
            </w:r>
            <w:r>
              <w:rPr>
                <w:webHidden/>
              </w:rPr>
              <w:instrText xml:space="preserve"> PAGEREF _Toc191466986 \h </w:instrText>
            </w:r>
            <w:r>
              <w:rPr>
                <w:webHidden/>
              </w:rPr>
            </w:r>
            <w:r>
              <w:rPr>
                <w:webHidden/>
              </w:rPr>
              <w:fldChar w:fldCharType="separate"/>
            </w:r>
            <w:r>
              <w:rPr>
                <w:webHidden/>
              </w:rPr>
              <w:t>14</w:t>
            </w:r>
            <w:r>
              <w:rPr>
                <w:webHidden/>
              </w:rPr>
              <w:fldChar w:fldCharType="end"/>
            </w:r>
          </w:hyperlink>
        </w:p>
        <w:p w14:paraId="25966D45" w14:textId="37094179" w:rsidR="00221FE6" w:rsidRDefault="00221FE6">
          <w:pPr>
            <w:rPr>
              <w:b/>
              <w:bCs/>
              <w:noProof/>
            </w:rPr>
          </w:pPr>
          <w:r>
            <w:rPr>
              <w:b/>
              <w:bCs/>
              <w:noProof/>
            </w:rPr>
            <w:fldChar w:fldCharType="end"/>
          </w:r>
        </w:p>
      </w:sdtContent>
    </w:sdt>
    <w:p w14:paraId="11BC5D18" w14:textId="77777777" w:rsidR="009C48D5" w:rsidRPr="00310C4A" w:rsidRDefault="009C48D5" w:rsidP="009C48D5"/>
    <w:p w14:paraId="466E5D82" w14:textId="77777777" w:rsidR="009C48D5" w:rsidRDefault="009C48D5" w:rsidP="009C48D5">
      <w:pPr>
        <w:rPr>
          <w:b/>
          <w:bCs/>
          <w:noProof/>
        </w:rPr>
      </w:pPr>
    </w:p>
    <w:p w14:paraId="6F0F4913" w14:textId="77777777" w:rsidR="009C48D5" w:rsidRPr="009C48D5" w:rsidRDefault="009C48D5" w:rsidP="00310C4A">
      <w:pPr>
        <w:jc w:val="right"/>
      </w:pPr>
    </w:p>
    <w:p w14:paraId="114DE2DD" w14:textId="55A6EAC4" w:rsidR="000439B3" w:rsidRPr="004C03E5" w:rsidRDefault="00EF28D6" w:rsidP="004A22EC">
      <w:pPr>
        <w:pStyle w:val="Heading1"/>
      </w:pPr>
      <w:bookmarkStart w:id="2" w:name="_Toc169277862"/>
      <w:bookmarkStart w:id="3" w:name="_Toc191466956"/>
      <w:r w:rsidRPr="004C03E5">
        <w:lastRenderedPageBreak/>
        <w:t>I</w:t>
      </w:r>
      <w:r w:rsidR="000F2E45" w:rsidRPr="004C03E5">
        <w:t>ntroduction</w:t>
      </w:r>
      <w:bookmarkEnd w:id="1"/>
      <w:bookmarkEnd w:id="2"/>
      <w:bookmarkEnd w:id="3"/>
    </w:p>
    <w:p w14:paraId="45C2C2E4" w14:textId="3BC3B3A4" w:rsidR="00772CB2" w:rsidRDefault="00772CB2" w:rsidP="00772CB2">
      <w:r>
        <w:t>Th</w:t>
      </w:r>
      <w:r w:rsidR="00C72AB0">
        <w:t>e</w:t>
      </w:r>
      <w:r>
        <w:t xml:space="preserve"> </w:t>
      </w:r>
      <w:r w:rsidR="00017079" w:rsidRPr="00017079">
        <w:t xml:space="preserve">Victorian Government </w:t>
      </w:r>
      <w:r w:rsidR="00C20428">
        <w:t xml:space="preserve">Standard Motor Vehicle </w:t>
      </w:r>
      <w:r w:rsidR="00017079" w:rsidRPr="00017079">
        <w:t>Policy</w:t>
      </w:r>
      <w:r>
        <w:t xml:space="preserve"> </w:t>
      </w:r>
      <w:r w:rsidR="00323174">
        <w:t>(</w:t>
      </w:r>
      <w:r w:rsidR="00872FD6">
        <w:t>Policy</w:t>
      </w:r>
      <w:r w:rsidR="00323174">
        <w:t xml:space="preserve">) </w:t>
      </w:r>
      <w:r>
        <w:t xml:space="preserve">is a </w:t>
      </w:r>
      <w:r w:rsidR="0044789D">
        <w:t xml:space="preserve">whole-of-Victorian-government </w:t>
      </w:r>
      <w:r w:rsidR="00CC1AE2">
        <w:t>policy</w:t>
      </w:r>
      <w:r>
        <w:t xml:space="preserve"> to optimise the management and use of government </w:t>
      </w:r>
      <w:r w:rsidR="00D00A3D">
        <w:t xml:space="preserve">motor </w:t>
      </w:r>
      <w:r>
        <w:t>vehicle assets for the benefit of departments</w:t>
      </w:r>
      <w:r w:rsidR="00AB2AE1">
        <w:t xml:space="preserve">, </w:t>
      </w:r>
      <w:r>
        <w:t>agencies and government overall.</w:t>
      </w:r>
    </w:p>
    <w:p w14:paraId="0DC37850" w14:textId="095B787A" w:rsidR="00327911" w:rsidRDefault="00E1620C" w:rsidP="00772CB2">
      <w:r>
        <w:t xml:space="preserve">The </w:t>
      </w:r>
      <w:r w:rsidR="00A25F70">
        <w:t xml:space="preserve">Policy </w:t>
      </w:r>
      <w:r w:rsidR="00327911">
        <w:t xml:space="preserve">recognises that government </w:t>
      </w:r>
      <w:r w:rsidR="00323174">
        <w:t xml:space="preserve">motor </w:t>
      </w:r>
      <w:r w:rsidR="00327911">
        <w:t>vehicle</w:t>
      </w:r>
      <w:r w:rsidR="00DA0CF8">
        <w:t>s</w:t>
      </w:r>
      <w:r w:rsidR="00327911">
        <w:t xml:space="preserve"> </w:t>
      </w:r>
      <w:r w:rsidR="00C20428">
        <w:t>are</w:t>
      </w:r>
      <w:r w:rsidR="00327911">
        <w:t xml:space="preserve"> significant asset</w:t>
      </w:r>
      <w:r w:rsidR="00C20428">
        <w:t>s</w:t>
      </w:r>
      <w:r w:rsidR="00327911">
        <w:t xml:space="preserve"> owned by </w:t>
      </w:r>
      <w:r w:rsidR="00B63C5A">
        <w:t>g</w:t>
      </w:r>
      <w:r w:rsidR="00327911">
        <w:t>overnment and provides a framework</w:t>
      </w:r>
      <w:r w:rsidR="00B02A5F">
        <w:t xml:space="preserve"> </w:t>
      </w:r>
      <w:r w:rsidR="00F23808">
        <w:t xml:space="preserve">for </w:t>
      </w:r>
      <w:r w:rsidR="003441B3">
        <w:t>depa</w:t>
      </w:r>
      <w:r w:rsidR="006C5E54">
        <w:t>rtments and agencies</w:t>
      </w:r>
      <w:r w:rsidR="00B02A5F">
        <w:t xml:space="preserve"> to optimise th</w:t>
      </w:r>
      <w:r w:rsidR="00572987">
        <w:t>ese</w:t>
      </w:r>
      <w:r w:rsidR="00B02A5F">
        <w:t xml:space="preserve"> asset</w:t>
      </w:r>
      <w:r w:rsidR="00572987">
        <w:t>s</w:t>
      </w:r>
      <w:r w:rsidR="006C5E54">
        <w:t>, which in turn</w:t>
      </w:r>
      <w:r w:rsidR="00B02A5F">
        <w:t xml:space="preserve"> benefit</w:t>
      </w:r>
      <w:r w:rsidR="006C5E54">
        <w:t>s</w:t>
      </w:r>
      <w:r w:rsidR="00B02A5F">
        <w:t xml:space="preserve"> the government as a whole.</w:t>
      </w:r>
    </w:p>
    <w:p w14:paraId="68AA3FC6" w14:textId="35E3C88A" w:rsidR="00B02A5F" w:rsidRDefault="41CC14D5" w:rsidP="00772CB2">
      <w:r>
        <w:t>The Policy requires departments and agencies to strategically plan and manage their fleet to gain best value from it and ensure the fleet meets their priorities and that of government.</w:t>
      </w:r>
    </w:p>
    <w:p w14:paraId="71A15BB2" w14:textId="08723C2B" w:rsidR="007D7376" w:rsidRDefault="003003CD" w:rsidP="00772CB2">
      <w:r>
        <w:t xml:space="preserve">The </w:t>
      </w:r>
      <w:r w:rsidR="005A1DA9">
        <w:t>Victoria</w:t>
      </w:r>
      <w:r>
        <w:t>n Government</w:t>
      </w:r>
      <w:r w:rsidR="005A1DA9">
        <w:t xml:space="preserve"> </w:t>
      </w:r>
      <w:r w:rsidR="00FC3CE6">
        <w:t xml:space="preserve">is guided by its </w:t>
      </w:r>
      <w:r w:rsidR="00F47906">
        <w:t>emission reduction</w:t>
      </w:r>
      <w:r w:rsidR="005A1DA9">
        <w:t xml:space="preserve"> targets</w:t>
      </w:r>
      <w:r w:rsidR="00F47906">
        <w:t>. These include</w:t>
      </w:r>
      <w:r w:rsidR="005A1DA9">
        <w:t xml:space="preserve"> </w:t>
      </w:r>
      <w:r w:rsidR="003905CE">
        <w:t xml:space="preserve">the </w:t>
      </w:r>
      <w:r w:rsidR="005A1DA9">
        <w:t xml:space="preserve">United Nations Climate Conference </w:t>
      </w:r>
      <w:r w:rsidR="0064294B">
        <w:t>of the Parties</w:t>
      </w:r>
      <w:r w:rsidR="005A1DA9">
        <w:t xml:space="preserve"> (COP26) commitments to work towards converting the government fleet to zero emissions vehicles</w:t>
      </w:r>
      <w:r w:rsidR="005028A3">
        <w:t xml:space="preserve"> (ZEVs)</w:t>
      </w:r>
      <w:r w:rsidR="005A1DA9">
        <w:t xml:space="preserve"> by 2035 at the latest. </w:t>
      </w:r>
      <w:r w:rsidR="00D14FF6">
        <w:t>T</w:t>
      </w:r>
      <w:r w:rsidR="00FC2832">
        <w:t>h</w:t>
      </w:r>
      <w:r w:rsidR="00DF5B07">
        <w:t>i</w:t>
      </w:r>
      <w:r w:rsidR="00FC2832">
        <w:t xml:space="preserve">s target </w:t>
      </w:r>
      <w:r w:rsidR="00776149">
        <w:t>requires</w:t>
      </w:r>
      <w:r w:rsidR="00AC73A7">
        <w:t xml:space="preserve"> </w:t>
      </w:r>
      <w:r w:rsidR="00AF769B">
        <w:t xml:space="preserve">the government </w:t>
      </w:r>
      <w:r w:rsidR="00DF5B07">
        <w:t xml:space="preserve">motor vehicle </w:t>
      </w:r>
      <w:r w:rsidR="00AF769B">
        <w:t xml:space="preserve">fleet </w:t>
      </w:r>
      <w:r w:rsidR="00DF5B07">
        <w:t xml:space="preserve">to </w:t>
      </w:r>
      <w:r w:rsidR="00AF769B">
        <w:t>t</w:t>
      </w:r>
      <w:r w:rsidR="001B72DE">
        <w:t>ransition from internal combustion engine</w:t>
      </w:r>
      <w:r w:rsidR="00AF05DD">
        <w:t xml:space="preserve"> vehicles</w:t>
      </w:r>
      <w:r w:rsidR="001B72DE">
        <w:t xml:space="preserve"> to </w:t>
      </w:r>
      <w:r w:rsidR="00AF05DD">
        <w:t>ZEV</w:t>
      </w:r>
      <w:r w:rsidR="001B72DE">
        <w:t>s within that timeframe.</w:t>
      </w:r>
    </w:p>
    <w:p w14:paraId="1B339274" w14:textId="23005988" w:rsidR="003E5A1A" w:rsidRPr="006166B2" w:rsidRDefault="003E5A1A" w:rsidP="004A22EC">
      <w:pPr>
        <w:pStyle w:val="Heading1"/>
        <w:rPr>
          <w:rStyle w:val="Hyperlink"/>
          <w:rFonts w:asciiTheme="majorHAnsi" w:hAnsiTheme="majorHAnsi"/>
          <w:color w:val="545759" w:themeColor="text2"/>
          <w:u w:val="none"/>
        </w:rPr>
      </w:pPr>
      <w:bookmarkStart w:id="4" w:name="_Toc140824144"/>
      <w:bookmarkStart w:id="5" w:name="_Toc140824145"/>
      <w:bookmarkStart w:id="6" w:name="_Toc140747775"/>
      <w:bookmarkStart w:id="7" w:name="_Toc140824157"/>
      <w:bookmarkStart w:id="8" w:name="_Toc142571872"/>
      <w:bookmarkStart w:id="9" w:name="_Toc142630673"/>
      <w:bookmarkStart w:id="10" w:name="_Toc142571873"/>
      <w:bookmarkStart w:id="11" w:name="_Toc142630674"/>
      <w:bookmarkStart w:id="12" w:name="_Toc142571874"/>
      <w:bookmarkStart w:id="13" w:name="_Toc142630675"/>
      <w:bookmarkStart w:id="14" w:name="_Toc142571875"/>
      <w:bookmarkStart w:id="15" w:name="_Toc142630676"/>
      <w:bookmarkStart w:id="16" w:name="_Toc142571876"/>
      <w:bookmarkStart w:id="17" w:name="_Toc142630677"/>
      <w:bookmarkStart w:id="18" w:name="_Toc142571877"/>
      <w:bookmarkStart w:id="19" w:name="_Toc142630678"/>
      <w:bookmarkStart w:id="20" w:name="_Toc142571878"/>
      <w:bookmarkStart w:id="21" w:name="_Toc142630679"/>
      <w:bookmarkStart w:id="22" w:name="_Toc142571879"/>
      <w:bookmarkStart w:id="23" w:name="_Toc142630680"/>
      <w:bookmarkStart w:id="24" w:name="_Toc142571880"/>
      <w:bookmarkStart w:id="25" w:name="_Toc142630681"/>
      <w:bookmarkStart w:id="26" w:name="_Toc140747778"/>
      <w:bookmarkStart w:id="27" w:name="_Toc140824176"/>
      <w:bookmarkStart w:id="28" w:name="_Toc169277863"/>
      <w:bookmarkStart w:id="29" w:name="_Toc191466957"/>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6166B2">
        <w:rPr>
          <w:rStyle w:val="Hyperlink"/>
          <w:rFonts w:asciiTheme="majorHAnsi" w:hAnsiTheme="majorHAnsi"/>
          <w:color w:val="545759" w:themeColor="text2"/>
          <w:u w:val="none"/>
        </w:rPr>
        <w:lastRenderedPageBreak/>
        <w:t xml:space="preserve">Policy </w:t>
      </w:r>
      <w:r w:rsidR="00372B78" w:rsidRPr="006166B2">
        <w:rPr>
          <w:rStyle w:val="Hyperlink"/>
          <w:rFonts w:asciiTheme="majorHAnsi" w:hAnsiTheme="majorHAnsi"/>
          <w:color w:val="545759" w:themeColor="text2"/>
          <w:u w:val="none"/>
        </w:rPr>
        <w:t>f</w:t>
      </w:r>
      <w:r w:rsidRPr="006166B2">
        <w:rPr>
          <w:rStyle w:val="Hyperlink"/>
          <w:rFonts w:asciiTheme="majorHAnsi" w:hAnsiTheme="majorHAnsi"/>
          <w:color w:val="545759" w:themeColor="text2"/>
          <w:u w:val="none"/>
        </w:rPr>
        <w:t>ramework</w:t>
      </w:r>
      <w:r w:rsidR="00063D61" w:rsidRPr="006166B2">
        <w:rPr>
          <w:rStyle w:val="Hyperlink"/>
          <w:rFonts w:asciiTheme="majorHAnsi" w:hAnsiTheme="majorHAnsi"/>
          <w:color w:val="545759" w:themeColor="text2"/>
          <w:u w:val="none"/>
        </w:rPr>
        <w:t xml:space="preserve"> and </w:t>
      </w:r>
      <w:r w:rsidR="00372B78" w:rsidRPr="006166B2">
        <w:rPr>
          <w:rStyle w:val="Hyperlink"/>
          <w:rFonts w:asciiTheme="majorHAnsi" w:hAnsiTheme="majorHAnsi"/>
          <w:color w:val="545759" w:themeColor="text2"/>
          <w:u w:val="none"/>
        </w:rPr>
        <w:t>o</w:t>
      </w:r>
      <w:r w:rsidR="00063D61" w:rsidRPr="006166B2">
        <w:rPr>
          <w:rStyle w:val="Hyperlink"/>
          <w:rFonts w:asciiTheme="majorHAnsi" w:hAnsiTheme="majorHAnsi"/>
          <w:color w:val="545759" w:themeColor="text2"/>
          <w:u w:val="none"/>
        </w:rPr>
        <w:t>bjectives</w:t>
      </w:r>
      <w:bookmarkEnd w:id="28"/>
      <w:bookmarkEnd w:id="29"/>
    </w:p>
    <w:p w14:paraId="68E973EF" w14:textId="2D11F0E2" w:rsidR="008D3F67" w:rsidRDefault="008D3F67" w:rsidP="008D3F67">
      <w:r w:rsidRPr="00891F42">
        <w:t xml:space="preserve">The </w:t>
      </w:r>
      <w:r w:rsidR="00A25F70">
        <w:t>Policy</w:t>
      </w:r>
      <w:r w:rsidR="002272C5">
        <w:t xml:space="preserve"> </w:t>
      </w:r>
      <w:r w:rsidRPr="00891F42">
        <w:t xml:space="preserve">is a whole-of-Victorian government policy governing the management and use of </w:t>
      </w:r>
      <w:r w:rsidR="00303B87" w:rsidRPr="00891F42">
        <w:t>government</w:t>
      </w:r>
      <w:r w:rsidR="00303B87">
        <w:t>-</w:t>
      </w:r>
      <w:r w:rsidRPr="00891F42">
        <w:t>owned motor vehicles.</w:t>
      </w:r>
    </w:p>
    <w:p w14:paraId="6927E679" w14:textId="7AB95BC8" w:rsidR="00D20481" w:rsidRDefault="00D20481" w:rsidP="00D20481">
      <w:r w:rsidRPr="0086665A">
        <w:t xml:space="preserve">The </w:t>
      </w:r>
      <w:r w:rsidR="00EA530B">
        <w:t xml:space="preserve">aim </w:t>
      </w:r>
      <w:r w:rsidRPr="0086665A">
        <w:t xml:space="preserve">of the </w:t>
      </w:r>
      <w:r w:rsidR="00AC73A7">
        <w:t>Policy</w:t>
      </w:r>
      <w:r w:rsidR="00EF6BD3">
        <w:t xml:space="preserve"> </w:t>
      </w:r>
      <w:r w:rsidRPr="0086665A">
        <w:t xml:space="preserve">is to </w:t>
      </w:r>
      <w:r w:rsidR="00625E0A">
        <w:t>implement effective</w:t>
      </w:r>
      <w:r w:rsidRPr="0086665A">
        <w:t xml:space="preserve"> asset management of the government </w:t>
      </w:r>
      <w:r w:rsidR="002C2783">
        <w:t xml:space="preserve">motor </w:t>
      </w:r>
      <w:r w:rsidRPr="0086665A">
        <w:t>vehicle fleet</w:t>
      </w:r>
      <w:r w:rsidR="00A43C6C">
        <w:t xml:space="preserve"> </w:t>
      </w:r>
      <w:r w:rsidR="00625E0A">
        <w:t xml:space="preserve">which </w:t>
      </w:r>
      <w:r w:rsidR="00867C67">
        <w:t>aligns</w:t>
      </w:r>
      <w:r w:rsidRPr="0086665A">
        <w:t xml:space="preserve"> with the Government’s strategic direction and the needs of departments and agencies.</w:t>
      </w:r>
    </w:p>
    <w:p w14:paraId="10DAC41E" w14:textId="72515F65" w:rsidR="009A7363" w:rsidRDefault="00B80E76" w:rsidP="009A7363">
      <w:r>
        <w:t>Government has</w:t>
      </w:r>
      <w:r w:rsidR="00951A9B">
        <w:t xml:space="preserve"> </w:t>
      </w:r>
      <w:r w:rsidR="008F137A">
        <w:t>set emissions reductions targets and commitment</w:t>
      </w:r>
      <w:r w:rsidR="00DD286E">
        <w:t xml:space="preserve">s to transition the government motor vehicle fleet to </w:t>
      </w:r>
      <w:r w:rsidR="009D6865">
        <w:t>ZEVs</w:t>
      </w:r>
      <w:r w:rsidR="00951A9B">
        <w:t>. Aligning the government motor vehicle fleet to those commitments requires coordinated policy measures across government. These measures include</w:t>
      </w:r>
      <w:r w:rsidR="00263960">
        <w:t xml:space="preserve"> departments and agencies</w:t>
      </w:r>
      <w:r w:rsidR="00951A9B">
        <w:t>:</w:t>
      </w:r>
    </w:p>
    <w:p w14:paraId="2F3A6F7E" w14:textId="3556E8C1" w:rsidR="00D20481" w:rsidRPr="00E404DA" w:rsidRDefault="001E7DED" w:rsidP="009A7363">
      <w:pPr>
        <w:pStyle w:val="List"/>
      </w:pPr>
      <w:r w:rsidRPr="00E404DA">
        <w:t>b</w:t>
      </w:r>
      <w:r w:rsidR="00D20481" w:rsidRPr="00E404DA">
        <w:t>e</w:t>
      </w:r>
      <w:r w:rsidR="00DB02C9" w:rsidRPr="00E404DA">
        <w:t>ing</w:t>
      </w:r>
      <w:r w:rsidR="00D20481" w:rsidRPr="00E404DA">
        <w:t xml:space="preserve"> equipped to strategically manage their </w:t>
      </w:r>
      <w:r w:rsidR="00802A26">
        <w:t xml:space="preserve">motor vehicle </w:t>
      </w:r>
      <w:r w:rsidR="00D20481" w:rsidRPr="00E404DA">
        <w:t xml:space="preserve">assets to meet the government’s priorities on achieving net zero </w:t>
      </w:r>
      <w:r w:rsidR="00513FF6" w:rsidRPr="00E404DA">
        <w:t xml:space="preserve">emissions </w:t>
      </w:r>
      <w:r w:rsidR="00D20481" w:rsidRPr="00E404DA">
        <w:t xml:space="preserve">in the government </w:t>
      </w:r>
      <w:r w:rsidR="00802A26">
        <w:t>m</w:t>
      </w:r>
      <w:r w:rsidR="009C26BA">
        <w:t xml:space="preserve">otor vehicle </w:t>
      </w:r>
      <w:r w:rsidR="00D20481" w:rsidRPr="00E404DA">
        <w:t>fleet by 2035 at the latest</w:t>
      </w:r>
      <w:r w:rsidR="0038727F">
        <w:t>,</w:t>
      </w:r>
    </w:p>
    <w:p w14:paraId="7E15F150" w14:textId="580F7623" w:rsidR="005F07C3" w:rsidRDefault="00A925CB" w:rsidP="00D20481">
      <w:pPr>
        <w:pStyle w:val="List"/>
      </w:pPr>
      <w:r>
        <w:t xml:space="preserve">ordering </w:t>
      </w:r>
      <w:r w:rsidR="002C2783">
        <w:t xml:space="preserve">a </w:t>
      </w:r>
      <w:r w:rsidR="00C049D3">
        <w:t xml:space="preserve">ZEV when sourcing </w:t>
      </w:r>
      <w:r>
        <w:t>a new passenger vehicle or replacing an existing passenger vehicle</w:t>
      </w:r>
      <w:r w:rsidR="00C049D3">
        <w:t xml:space="preserve"> </w:t>
      </w:r>
      <w:r w:rsidR="002D458A">
        <w:t xml:space="preserve">with a ZEV </w:t>
      </w:r>
      <w:r w:rsidR="00C049D3">
        <w:t>(where a suitable</w:t>
      </w:r>
      <w:r w:rsidR="00120CE7">
        <w:t xml:space="preserve"> fit for purpose</w:t>
      </w:r>
      <w:r w:rsidR="00C049D3">
        <w:t xml:space="preserve"> </w:t>
      </w:r>
      <w:r w:rsidR="005F07C3">
        <w:t xml:space="preserve">ZEV </w:t>
      </w:r>
      <w:r w:rsidR="00C049D3">
        <w:t>is available)</w:t>
      </w:r>
      <w:r w:rsidR="0038727F">
        <w:t>,</w:t>
      </w:r>
    </w:p>
    <w:p w14:paraId="6FD3F090" w14:textId="2B86B358" w:rsidR="00D20481" w:rsidRPr="00E404DA" w:rsidRDefault="41CC14D5" w:rsidP="00D20481">
      <w:pPr>
        <w:pStyle w:val="List"/>
      </w:pPr>
      <w:r>
        <w:t>considering the motor vehicle an extension of the workplace where the safest fit for purpose vehicles are purchased, and</w:t>
      </w:r>
    </w:p>
    <w:p w14:paraId="6DF5110F" w14:textId="7AABBC60" w:rsidR="00D20481" w:rsidRPr="00E404DA" w:rsidRDefault="41CC14D5" w:rsidP="00D20481">
      <w:pPr>
        <w:pStyle w:val="List"/>
      </w:pPr>
      <w:r>
        <w:t>implement strategies to consider alternative transport modes in lieu of purchasing fleet vehicles, including walking, public transport,</w:t>
      </w:r>
      <w:r w:rsidR="00C244F5">
        <w:t xml:space="preserve"> </w:t>
      </w:r>
      <w:r w:rsidR="00CF3E92">
        <w:t xml:space="preserve">ride share </w:t>
      </w:r>
      <w:r>
        <w:t>and non-travel options (online meetings).</w:t>
      </w:r>
    </w:p>
    <w:p w14:paraId="7819FEB1" w14:textId="4B925CE7" w:rsidR="002102F4" w:rsidRPr="00E404DA" w:rsidRDefault="00E06B50" w:rsidP="007761A2">
      <w:r w:rsidRPr="00E404DA">
        <w:t xml:space="preserve">A key focus of the </w:t>
      </w:r>
      <w:r w:rsidR="00A25F70">
        <w:t xml:space="preserve">Policy </w:t>
      </w:r>
      <w:r w:rsidRPr="00E404DA">
        <w:t xml:space="preserve">is strategic </w:t>
      </w:r>
      <w:r w:rsidR="009C26BA">
        <w:t xml:space="preserve">motor vehicle </w:t>
      </w:r>
      <w:r w:rsidRPr="00E404DA">
        <w:t>asset management</w:t>
      </w:r>
      <w:r w:rsidR="00816377" w:rsidRPr="00E404DA">
        <w:t>,</w:t>
      </w:r>
      <w:r w:rsidR="00D03FA6" w:rsidRPr="00E404DA">
        <w:t xml:space="preserve"> </w:t>
      </w:r>
      <w:r w:rsidR="00816377" w:rsidRPr="00E404DA">
        <w:t>which</w:t>
      </w:r>
      <w:r w:rsidR="00283AE5" w:rsidRPr="00E404DA">
        <w:t xml:space="preserve"> must </w:t>
      </w:r>
      <w:r w:rsidR="00816377" w:rsidRPr="00E404DA">
        <w:t xml:space="preserve">be </w:t>
      </w:r>
      <w:r w:rsidR="00283AE5" w:rsidRPr="00E404DA">
        <w:t>implement</w:t>
      </w:r>
      <w:r w:rsidR="00816377" w:rsidRPr="00E404DA">
        <w:t>ed by departments and agencies</w:t>
      </w:r>
      <w:r w:rsidR="00283AE5" w:rsidRPr="00E404DA">
        <w:t xml:space="preserve">. </w:t>
      </w:r>
      <w:r w:rsidR="002102F4" w:rsidRPr="00E404DA">
        <w:t>Some key feature</w:t>
      </w:r>
      <w:r w:rsidR="00D21516">
        <w:t>s</w:t>
      </w:r>
      <w:r w:rsidR="002102F4" w:rsidRPr="00E404DA">
        <w:t xml:space="preserve"> of strategic asset management are:</w:t>
      </w:r>
    </w:p>
    <w:p w14:paraId="229B8DDB" w14:textId="64186B58" w:rsidR="003112AA" w:rsidRPr="00436E56" w:rsidRDefault="003112AA" w:rsidP="00D54FEA">
      <w:pPr>
        <w:pStyle w:val="List"/>
      </w:pPr>
      <w:r w:rsidRPr="00436E56">
        <w:t>Defin</w:t>
      </w:r>
      <w:r w:rsidR="00911DC5" w:rsidRPr="00436E56">
        <w:t>ing</w:t>
      </w:r>
      <w:r w:rsidRPr="00436E56">
        <w:t xml:space="preserve"> operational </w:t>
      </w:r>
      <w:r w:rsidR="00B55B20" w:rsidRPr="00436E56">
        <w:t>fleet requirements</w:t>
      </w:r>
      <w:r w:rsidR="00911DC5" w:rsidRPr="00436E56">
        <w:t xml:space="preserve"> for a</w:t>
      </w:r>
      <w:r w:rsidR="004668FA" w:rsidRPr="00436E56">
        <w:t xml:space="preserve"> department or agency </w:t>
      </w:r>
      <w:r w:rsidR="00F420ED" w:rsidRPr="00436E56">
        <w:t xml:space="preserve">to drive decisions about </w:t>
      </w:r>
      <w:r w:rsidR="0007155D" w:rsidRPr="00436E56">
        <w:t xml:space="preserve">their </w:t>
      </w:r>
      <w:r w:rsidRPr="00436E56">
        <w:t>fleet size and mix</w:t>
      </w:r>
      <w:r w:rsidR="00360FD8" w:rsidRPr="00436E56">
        <w:t>.</w:t>
      </w:r>
    </w:p>
    <w:p w14:paraId="7785BF05" w14:textId="23077045" w:rsidR="003112AA" w:rsidRPr="00436E56" w:rsidRDefault="003112AA" w:rsidP="00D54FEA">
      <w:pPr>
        <w:pStyle w:val="List"/>
      </w:pPr>
      <w:r w:rsidRPr="00436E56">
        <w:t>Manag</w:t>
      </w:r>
      <w:r w:rsidR="00637237" w:rsidRPr="00436E56">
        <w:t xml:space="preserve">ing </w:t>
      </w:r>
      <w:r w:rsidR="00E54F3B" w:rsidRPr="00436E56">
        <w:t>vehicles</w:t>
      </w:r>
      <w:r w:rsidR="00A61645" w:rsidRPr="00436E56">
        <w:t xml:space="preserve">, reducing </w:t>
      </w:r>
      <w:r w:rsidR="0007155D" w:rsidRPr="00436E56">
        <w:t xml:space="preserve">vehicle </w:t>
      </w:r>
      <w:r w:rsidR="00A61645" w:rsidRPr="00436E56">
        <w:t>costs</w:t>
      </w:r>
      <w:r w:rsidR="00E54F3B" w:rsidRPr="00436E56">
        <w:t xml:space="preserve"> </w:t>
      </w:r>
      <w:r w:rsidR="002E063A" w:rsidRPr="00436E56">
        <w:t xml:space="preserve">and making decisions based on </w:t>
      </w:r>
      <w:r w:rsidR="005F07C3" w:rsidRPr="00436E56">
        <w:t xml:space="preserve">data </w:t>
      </w:r>
      <w:r w:rsidR="00A61645" w:rsidRPr="00436E56">
        <w:t>analytics</w:t>
      </w:r>
      <w:r w:rsidR="00360FD8" w:rsidRPr="00436E56">
        <w:t>.</w:t>
      </w:r>
    </w:p>
    <w:p w14:paraId="42ADE300" w14:textId="6229AA3D" w:rsidR="002102F4" w:rsidRPr="00436E56" w:rsidRDefault="00153E57" w:rsidP="00D54FEA">
      <w:pPr>
        <w:pStyle w:val="List"/>
      </w:pPr>
      <w:r w:rsidRPr="00436E56">
        <w:t>Prese</w:t>
      </w:r>
      <w:r w:rsidR="003C2328" w:rsidRPr="00436E56">
        <w:t>r</w:t>
      </w:r>
      <w:r w:rsidRPr="00436E56">
        <w:t>v</w:t>
      </w:r>
      <w:r w:rsidR="003C2328" w:rsidRPr="00436E56">
        <w:t xml:space="preserve">ing </w:t>
      </w:r>
      <w:r w:rsidR="00962A20" w:rsidRPr="00436E56">
        <w:t xml:space="preserve">vehicle asset value and </w:t>
      </w:r>
      <w:r w:rsidR="0019019A" w:rsidRPr="00436E56">
        <w:t xml:space="preserve">ensuring vehicle </w:t>
      </w:r>
      <w:r w:rsidR="00962A20" w:rsidRPr="00436E56">
        <w:t xml:space="preserve">availability through timely maintenance, including implementation of </w:t>
      </w:r>
      <w:r w:rsidR="008A1B93" w:rsidRPr="00436E56">
        <w:t>p</w:t>
      </w:r>
      <w:r w:rsidR="002102F4" w:rsidRPr="00436E56">
        <w:t>reventative maintenance</w:t>
      </w:r>
      <w:r w:rsidR="00360FD8" w:rsidRPr="00436E56">
        <w:t>.</w:t>
      </w:r>
    </w:p>
    <w:p w14:paraId="71B544E4" w14:textId="7F13FC58" w:rsidR="002102F4" w:rsidRPr="00436E56" w:rsidRDefault="002102F4" w:rsidP="00D54FEA">
      <w:pPr>
        <w:pStyle w:val="List"/>
      </w:pPr>
      <w:r w:rsidRPr="00436E56">
        <w:t>Plan</w:t>
      </w:r>
      <w:r w:rsidR="001913DB" w:rsidRPr="00436E56">
        <w:t>ning</w:t>
      </w:r>
      <w:r w:rsidRPr="00436E56">
        <w:t xml:space="preserve"> for </w:t>
      </w:r>
      <w:r w:rsidR="00ED3BD8" w:rsidRPr="00436E56">
        <w:t xml:space="preserve">the </w:t>
      </w:r>
      <w:r w:rsidRPr="00436E56">
        <w:t xml:space="preserve">disposal </w:t>
      </w:r>
      <w:r w:rsidR="008148C8" w:rsidRPr="00436E56">
        <w:t>of motor vehicles</w:t>
      </w:r>
      <w:r w:rsidR="00FC0A08" w:rsidRPr="00436E56">
        <w:t xml:space="preserve"> to ensure that vehicles are disposed of </w:t>
      </w:r>
      <w:r w:rsidR="006E7718" w:rsidRPr="00436E56">
        <w:t xml:space="preserve">according </w:t>
      </w:r>
      <w:r w:rsidR="00FC0A08" w:rsidRPr="00436E56">
        <w:t>to</w:t>
      </w:r>
      <w:r w:rsidRPr="00436E56">
        <w:t xml:space="preserve"> schedule</w:t>
      </w:r>
      <w:r w:rsidR="001706D3" w:rsidRPr="00436E56">
        <w:t>.</w:t>
      </w:r>
    </w:p>
    <w:p w14:paraId="24A79AEE" w14:textId="77777777" w:rsidR="009E2D1E" w:rsidRDefault="009E2D1E" w:rsidP="009E2D1E">
      <w:pPr>
        <w:pStyle w:val="Heading2"/>
      </w:pPr>
      <w:bookmarkStart w:id="30" w:name="_Toc142571882"/>
      <w:bookmarkStart w:id="31" w:name="_Toc142630683"/>
      <w:bookmarkStart w:id="32" w:name="_Toc191466958"/>
      <w:bookmarkStart w:id="33" w:name="_Toc169277864"/>
      <w:bookmarkEnd w:id="30"/>
      <w:bookmarkEnd w:id="31"/>
      <w:r>
        <w:t>Finance Lease Facility</w:t>
      </w:r>
      <w:bookmarkEnd w:id="32"/>
    </w:p>
    <w:p w14:paraId="4CEF5388" w14:textId="77777777" w:rsidR="009E2D1E" w:rsidRDefault="009E2D1E" w:rsidP="009E2D1E">
      <w:r>
        <w:t>To support the efficient management of the government vehicles, Government established a vehicle Finance Lease Facility managed by the Department of Government Services (VicFleet).</w:t>
      </w:r>
    </w:p>
    <w:p w14:paraId="146475A8" w14:textId="4CD43885" w:rsidR="009E2D1E" w:rsidRDefault="009E2D1E" w:rsidP="009E2D1E">
      <w:r>
        <w:t>All departments and agencies</w:t>
      </w:r>
      <w:r w:rsidR="008A3811">
        <w:t xml:space="preserve"> within the General Government Sector</w:t>
      </w:r>
      <w:r>
        <w:t xml:space="preserve">, subject to their legal powers, must finance all motor vehicles (including owned vehicles) through the Finance Lease Facility. All other government agencies, subject to their legal powers, may also access the Finance Lease Facility. </w:t>
      </w:r>
    </w:p>
    <w:p w14:paraId="6D025B10" w14:textId="77777777" w:rsidR="009E2D1E" w:rsidRDefault="009E2D1E" w:rsidP="009E2D1E">
      <w:r>
        <w:t xml:space="preserve">General Government Sector agencies without </w:t>
      </w:r>
      <w:r w:rsidDel="00745E33">
        <w:t xml:space="preserve">the </w:t>
      </w:r>
      <w:r>
        <w:t>legal power to enter the Finance Lease Facility</w:t>
      </w:r>
      <w:r w:rsidDel="002D301D">
        <w:t xml:space="preserve"> </w:t>
      </w:r>
      <w:r>
        <w:t xml:space="preserve">must seek to gain the necessary borrowing powers. This process </w:t>
      </w:r>
      <w:r w:rsidDel="00AB49BB">
        <w:t xml:space="preserve">must </w:t>
      </w:r>
      <w:r>
        <w:t>be facilitated by VicFleet.</w:t>
      </w:r>
    </w:p>
    <w:p w14:paraId="7CF6B342" w14:textId="4803C278" w:rsidR="008D3F67" w:rsidRPr="00D54FEA" w:rsidRDefault="00120CE7" w:rsidP="004A22EC">
      <w:pPr>
        <w:pStyle w:val="Heading2"/>
      </w:pPr>
      <w:bookmarkStart w:id="34" w:name="_Toc191466959"/>
      <w:r w:rsidRPr="00D54FEA">
        <w:lastRenderedPageBreak/>
        <w:t>Scope</w:t>
      </w:r>
      <w:bookmarkEnd w:id="33"/>
      <w:bookmarkEnd w:id="34"/>
      <w:r w:rsidR="007C7150">
        <w:t xml:space="preserve"> </w:t>
      </w:r>
    </w:p>
    <w:p w14:paraId="6D6BE2C5" w14:textId="6181D749" w:rsidR="000C22CC" w:rsidRDefault="002E2E89" w:rsidP="000C22CC">
      <w:r>
        <w:t>A</w:t>
      </w:r>
      <w:r w:rsidR="00884A25">
        <w:t xml:space="preserve">ll </w:t>
      </w:r>
      <w:r w:rsidR="004112EA">
        <w:t xml:space="preserve">departments and </w:t>
      </w:r>
      <w:r w:rsidR="004E6AB7">
        <w:t xml:space="preserve">agencies </w:t>
      </w:r>
      <w:r w:rsidR="000C3DE5">
        <w:t xml:space="preserve">within the </w:t>
      </w:r>
      <w:r w:rsidR="00565732">
        <w:t xml:space="preserve">General Government Sector </w:t>
      </w:r>
      <w:r w:rsidR="000C3DE5">
        <w:t>must appl</w:t>
      </w:r>
      <w:r w:rsidR="00685025">
        <w:t xml:space="preserve">y </w:t>
      </w:r>
      <w:r w:rsidR="009910CF">
        <w:t>this policy</w:t>
      </w:r>
      <w:r w:rsidR="00366E55">
        <w:t>.</w:t>
      </w:r>
      <w:r w:rsidR="00783594">
        <w:t xml:space="preserve"> </w:t>
      </w:r>
      <w:r w:rsidR="00D53AEB">
        <w:t>Any other ag</w:t>
      </w:r>
      <w:r w:rsidR="009C44B1">
        <w:t xml:space="preserve">ency which finances </w:t>
      </w:r>
      <w:r w:rsidR="00290426">
        <w:t>vehicle</w:t>
      </w:r>
      <w:r w:rsidR="009E2D1E">
        <w:t>s through the Finan</w:t>
      </w:r>
      <w:r w:rsidR="000134BD">
        <w:t>ce Lease Facility must also</w:t>
      </w:r>
      <w:r w:rsidR="00FB1565">
        <w:t xml:space="preserve"> apply this policy in relation to </w:t>
      </w:r>
      <w:r w:rsidR="005204AA">
        <w:t>those vehicles</w:t>
      </w:r>
      <w:r w:rsidR="00366E55">
        <w:t>.</w:t>
      </w:r>
    </w:p>
    <w:p w14:paraId="3EE57B94" w14:textId="33B08BBB" w:rsidR="000C22CC" w:rsidRDefault="0064447D" w:rsidP="000C22CC">
      <w:r>
        <w:t xml:space="preserve">Agencies within the </w:t>
      </w:r>
      <w:r w:rsidR="000C22CC">
        <w:t>General Government Sector</w:t>
      </w:r>
      <w:r w:rsidR="000C22CC" w:rsidRPr="00522082" w:rsidDel="00ED1BF3">
        <w:t xml:space="preserve"> </w:t>
      </w:r>
      <w:r w:rsidR="000C22CC">
        <w:t xml:space="preserve">are listed in the </w:t>
      </w:r>
      <w:r w:rsidR="000C22CC" w:rsidRPr="006C5458">
        <w:t>Financial Report (inc. Quarterly Financial Report No. 4)</w:t>
      </w:r>
      <w:r w:rsidR="000C22CC">
        <w:t xml:space="preserve"> published annually by the Department of Treasury and Finance</w:t>
      </w:r>
      <w:r w:rsidR="000C22CC" w:rsidRPr="00310C4A">
        <w:t>.</w:t>
      </w:r>
    </w:p>
    <w:p w14:paraId="04C2B1AA" w14:textId="77777777" w:rsidR="000C22CC" w:rsidRDefault="000C22CC" w:rsidP="000C22CC">
      <w:r>
        <w:t>Agencies which are not required to apply the Policy are recommended to adopt the policy where applicable.</w:t>
      </w:r>
    </w:p>
    <w:p w14:paraId="48C468F9" w14:textId="1F48749B" w:rsidR="00EE0049" w:rsidRDefault="00EE0049" w:rsidP="004A22EC">
      <w:pPr>
        <w:pStyle w:val="Heading2"/>
        <w:rPr>
          <w:rStyle w:val="Hyperlink"/>
          <w:rFonts w:asciiTheme="majorHAnsi" w:hAnsiTheme="majorHAnsi"/>
          <w:color w:val="005F9E" w:themeColor="accent1"/>
          <w:u w:val="none"/>
        </w:rPr>
      </w:pPr>
      <w:bookmarkStart w:id="35" w:name="_Toc169277865"/>
      <w:bookmarkStart w:id="36" w:name="_Toc191466960"/>
      <w:r>
        <w:rPr>
          <w:rStyle w:val="Hyperlink"/>
          <w:rFonts w:asciiTheme="majorHAnsi" w:hAnsiTheme="majorHAnsi"/>
          <w:color w:val="005F9E" w:themeColor="accent1"/>
          <w:u w:val="none"/>
        </w:rPr>
        <w:t>Objectives</w:t>
      </w:r>
      <w:bookmarkEnd w:id="35"/>
      <w:bookmarkEnd w:id="36"/>
    </w:p>
    <w:p w14:paraId="31FBE6FC" w14:textId="25B60DDA" w:rsidR="00EE0049" w:rsidRDefault="00EE0049" w:rsidP="00EE0049">
      <w:r>
        <w:t>The Policy has been developed to meet the following Objectives</w:t>
      </w:r>
      <w:r w:rsidR="0027190C">
        <w:t>:</w:t>
      </w:r>
    </w:p>
    <w:p w14:paraId="5B9635A6" w14:textId="1D88DE9B" w:rsidR="001B3701" w:rsidRDefault="00F94854" w:rsidP="000560C2">
      <w:pPr>
        <w:pStyle w:val="List"/>
      </w:pPr>
      <w:r w:rsidRPr="001B3701">
        <w:rPr>
          <w:b/>
          <w:bCs/>
        </w:rPr>
        <w:t>Strategic asset management and planning</w:t>
      </w:r>
      <w:r>
        <w:t xml:space="preserve"> – </w:t>
      </w:r>
      <w:r w:rsidR="000D659A">
        <w:t>t</w:t>
      </w:r>
      <w:r>
        <w:t xml:space="preserve">he </w:t>
      </w:r>
      <w:r w:rsidR="00485836">
        <w:t xml:space="preserve">Victorian government fleet has significant asset value which </w:t>
      </w:r>
      <w:r>
        <w:t xml:space="preserve">must be </w:t>
      </w:r>
      <w:r w:rsidR="00485836">
        <w:t>maintained through active</w:t>
      </w:r>
      <w:r w:rsidR="001B3701">
        <w:t xml:space="preserve">, strategic and comprehensive </w:t>
      </w:r>
      <w:r w:rsidR="00485836">
        <w:t>management</w:t>
      </w:r>
      <w:r w:rsidR="003D3F62">
        <w:t xml:space="preserve">. </w:t>
      </w:r>
      <w:r w:rsidR="001B3701">
        <w:t>G</w:t>
      </w:r>
      <w:r w:rsidR="000D659A">
        <w:t xml:space="preserve">overnment motor vehicles are provided where it is appropriate that the government operates its own transport or where in the interest of financial and operational efficiency, it is appropriate to use motor vehicle transport. </w:t>
      </w:r>
    </w:p>
    <w:p w14:paraId="0B73DA07" w14:textId="7866E8B0" w:rsidR="0024743F" w:rsidRDefault="001B3701" w:rsidP="000560C2">
      <w:pPr>
        <w:pStyle w:val="List"/>
      </w:pPr>
      <w:r w:rsidRPr="001B3701">
        <w:rPr>
          <w:b/>
          <w:bCs/>
        </w:rPr>
        <w:t>Vehicle efficiency</w:t>
      </w:r>
      <w:r w:rsidR="0024743F">
        <w:rPr>
          <w:b/>
          <w:bCs/>
        </w:rPr>
        <w:t>,</w:t>
      </w:r>
      <w:r w:rsidRPr="001B3701">
        <w:rPr>
          <w:b/>
          <w:bCs/>
        </w:rPr>
        <w:t xml:space="preserve"> utilisation </w:t>
      </w:r>
      <w:r w:rsidR="0024743F">
        <w:rPr>
          <w:b/>
          <w:bCs/>
        </w:rPr>
        <w:t xml:space="preserve">and mix </w:t>
      </w:r>
      <w:r w:rsidRPr="001B3701">
        <w:rPr>
          <w:b/>
          <w:bCs/>
        </w:rPr>
        <w:t xml:space="preserve">- </w:t>
      </w:r>
      <w:r>
        <w:t xml:space="preserve">fleet vehicles are managed efficiently to optimise availability and maximise utilisation. </w:t>
      </w:r>
      <w:r w:rsidR="000D659A">
        <w:t>D</w:t>
      </w:r>
      <w:r w:rsidR="007E3E92">
        <w:t>ecisions about the fleet size and mix are made through data analytics.</w:t>
      </w:r>
    </w:p>
    <w:p w14:paraId="5973EFB3" w14:textId="306D8678" w:rsidR="0095403C" w:rsidRDefault="0095403C" w:rsidP="000560C2">
      <w:pPr>
        <w:pStyle w:val="List"/>
      </w:pPr>
      <w:r w:rsidRPr="0095403C">
        <w:rPr>
          <w:b/>
          <w:bCs/>
        </w:rPr>
        <w:t>Net zero emissions</w:t>
      </w:r>
      <w:r>
        <w:t xml:space="preserve"> – the environmental impact of the vehicles is managed in line with emissions </w:t>
      </w:r>
      <w:r w:rsidR="0024743F">
        <w:t xml:space="preserve">reduction </w:t>
      </w:r>
      <w:r w:rsidR="000963D0">
        <w:t xml:space="preserve">policies and </w:t>
      </w:r>
      <w:r>
        <w:t xml:space="preserve">targets. </w:t>
      </w:r>
    </w:p>
    <w:p w14:paraId="63108C8B" w14:textId="27A87BE0" w:rsidR="00146283" w:rsidRDefault="00F94854" w:rsidP="00FB1DAA">
      <w:pPr>
        <w:pStyle w:val="List"/>
      </w:pPr>
      <w:r w:rsidRPr="0095403C">
        <w:rPr>
          <w:b/>
          <w:bCs/>
        </w:rPr>
        <w:t>Vehicle selection</w:t>
      </w:r>
      <w:r>
        <w:t xml:space="preserve"> - v</w:t>
      </w:r>
      <w:r w:rsidR="00146283">
        <w:t xml:space="preserve">ehicles </w:t>
      </w:r>
      <w:r w:rsidR="0047421E">
        <w:t xml:space="preserve">are chosen to balance the </w:t>
      </w:r>
      <w:r w:rsidR="00485836">
        <w:t>operational requirements</w:t>
      </w:r>
      <w:r w:rsidR="000E19F8">
        <w:t>,</w:t>
      </w:r>
      <w:r w:rsidR="001A6EEA">
        <w:t xml:space="preserve"> </w:t>
      </w:r>
      <w:r w:rsidR="00E518C2">
        <w:t xml:space="preserve">value for money, </w:t>
      </w:r>
      <w:r w:rsidR="00665CEE">
        <w:t xml:space="preserve">safety, </w:t>
      </w:r>
      <w:r w:rsidR="00A70941">
        <w:t xml:space="preserve">and </w:t>
      </w:r>
      <w:r w:rsidR="001A11D1">
        <w:t>environmental</w:t>
      </w:r>
      <w:r w:rsidR="00D157B2">
        <w:t xml:space="preserve"> factors</w:t>
      </w:r>
      <w:r w:rsidR="00A70941">
        <w:t xml:space="preserve">, </w:t>
      </w:r>
      <w:r w:rsidR="001A6EEA">
        <w:t xml:space="preserve">transitioning the fleet </w:t>
      </w:r>
      <w:r w:rsidR="003A1A94">
        <w:t xml:space="preserve">to predominantly </w:t>
      </w:r>
      <w:r w:rsidR="00146283">
        <w:t>ZEV</w:t>
      </w:r>
      <w:r w:rsidR="003A1A94">
        <w:t xml:space="preserve"> vehicles</w:t>
      </w:r>
      <w:r w:rsidR="00BF53E0">
        <w:t xml:space="preserve"> and</w:t>
      </w:r>
      <w:r w:rsidR="006C02AE">
        <w:t xml:space="preserve"> </w:t>
      </w:r>
      <w:r w:rsidR="00C73578">
        <w:t xml:space="preserve">meeting </w:t>
      </w:r>
      <w:r w:rsidR="00F36A08">
        <w:t xml:space="preserve">the </w:t>
      </w:r>
      <w:r w:rsidR="00BF53E0">
        <w:t>G</w:t>
      </w:r>
      <w:r w:rsidR="00146283">
        <w:t>overnment</w:t>
      </w:r>
      <w:r w:rsidR="000B1322">
        <w:t>’s</w:t>
      </w:r>
      <w:r w:rsidR="00146283">
        <w:t xml:space="preserve"> target to achieve 100% </w:t>
      </w:r>
      <w:r w:rsidR="00485836">
        <w:t xml:space="preserve">transition of the fleet from internal combustion engine vehicles to zero emission vehicles </w:t>
      </w:r>
      <w:r w:rsidR="00146283">
        <w:t>by 2035 at the latest</w:t>
      </w:r>
      <w:r w:rsidR="000E19F8">
        <w:t>.</w:t>
      </w:r>
    </w:p>
    <w:p w14:paraId="5CD4B28F" w14:textId="5CA02527" w:rsidR="00146283" w:rsidRDefault="41CC14D5" w:rsidP="000560C2">
      <w:pPr>
        <w:pStyle w:val="List"/>
      </w:pPr>
      <w:r w:rsidRPr="41CC14D5">
        <w:rPr>
          <w:b/>
          <w:bCs/>
        </w:rPr>
        <w:t>Vehicle safety</w:t>
      </w:r>
      <w:r>
        <w:t xml:space="preserve"> - vehicles are considered an extension of the workplace and </w:t>
      </w:r>
      <w:r w:rsidR="00E20599">
        <w:t xml:space="preserve">Agencies </w:t>
      </w:r>
      <w:r>
        <w:t>must comply with applicable legislation and health and safety of employees</w:t>
      </w:r>
      <w:r w:rsidR="00CE49C2">
        <w:t xml:space="preserve"> using </w:t>
      </w:r>
      <w:r w:rsidR="002D725C">
        <w:t xml:space="preserve">their </w:t>
      </w:r>
      <w:r w:rsidR="00CE49C2">
        <w:t>vehicle</w:t>
      </w:r>
      <w:r w:rsidR="002D725C">
        <w:t>s</w:t>
      </w:r>
      <w:r>
        <w:t>.</w:t>
      </w:r>
    </w:p>
    <w:p w14:paraId="38578A76" w14:textId="7E042090" w:rsidR="007E3E92" w:rsidRDefault="007E3E92" w:rsidP="000560C2">
      <w:pPr>
        <w:pStyle w:val="List"/>
      </w:pPr>
      <w:r w:rsidRPr="0095403C">
        <w:rPr>
          <w:b/>
          <w:bCs/>
        </w:rPr>
        <w:t>Preventative maintenance</w:t>
      </w:r>
      <w:r>
        <w:t xml:space="preserve"> - </w:t>
      </w:r>
      <w:r w:rsidR="0024743F">
        <w:t>v</w:t>
      </w:r>
      <w:r>
        <w:t>ehicles must receive a level of routine and preventative maintenance to reduce the likelihood of failure, unscheduled breakdowns to improve optimisation</w:t>
      </w:r>
      <w:r w:rsidR="0024743F">
        <w:t xml:space="preserve"> and reduce emissions</w:t>
      </w:r>
      <w:r>
        <w:t>.</w:t>
      </w:r>
    </w:p>
    <w:p w14:paraId="034E9A5B" w14:textId="0575ED0D" w:rsidR="0095403C" w:rsidRPr="000A4492" w:rsidRDefault="0095403C" w:rsidP="000560C2">
      <w:pPr>
        <w:pStyle w:val="List"/>
      </w:pPr>
      <w:r w:rsidRPr="007E3E92">
        <w:rPr>
          <w:b/>
          <w:bCs/>
        </w:rPr>
        <w:t xml:space="preserve">Value for </w:t>
      </w:r>
      <w:r w:rsidR="00914F90">
        <w:rPr>
          <w:b/>
          <w:bCs/>
        </w:rPr>
        <w:t>m</w:t>
      </w:r>
      <w:r w:rsidRPr="007E3E92">
        <w:rPr>
          <w:b/>
          <w:bCs/>
        </w:rPr>
        <w:t>oney</w:t>
      </w:r>
      <w:r>
        <w:t xml:space="preserve"> – through</w:t>
      </w:r>
      <w:r w:rsidR="001939C3">
        <w:t xml:space="preserve"> application of the Victorian Government Purchasing Board procurement policies, best value for money outcomes will be pursued for all vehicle purchases</w:t>
      </w:r>
      <w:r w:rsidR="00330D7A">
        <w:t xml:space="preserve"> through</w:t>
      </w:r>
      <w:r>
        <w:t xml:space="preserve"> </w:t>
      </w:r>
      <w:r w:rsidR="005A1BFD">
        <w:t xml:space="preserve">use of </w:t>
      </w:r>
      <w:r>
        <w:t xml:space="preserve">the </w:t>
      </w:r>
      <w:r w:rsidR="000A4492">
        <w:t>v</w:t>
      </w:r>
      <w:r w:rsidR="00980C2A">
        <w:t>ehicle</w:t>
      </w:r>
      <w:r w:rsidR="000A4492">
        <w:t>-related</w:t>
      </w:r>
      <w:r w:rsidR="00980C2A">
        <w:t xml:space="preserve"> </w:t>
      </w:r>
      <w:r>
        <w:t>State Purchase Contract</w:t>
      </w:r>
      <w:r w:rsidR="000A4492">
        <w:t>s</w:t>
      </w:r>
      <w:r w:rsidR="00A263AF">
        <w:t xml:space="preserve"> and the </w:t>
      </w:r>
      <w:r w:rsidR="00686716">
        <w:t xml:space="preserve">vehicles determined </w:t>
      </w:r>
      <w:r w:rsidR="002D54B9">
        <w:t xml:space="preserve">available for purchase </w:t>
      </w:r>
      <w:r w:rsidR="00686716">
        <w:t xml:space="preserve">by </w:t>
      </w:r>
      <w:r w:rsidR="00686716" w:rsidRPr="000A4492">
        <w:t>VicFleet</w:t>
      </w:r>
      <w:r w:rsidRPr="000A4492">
        <w:t>.</w:t>
      </w:r>
    </w:p>
    <w:p w14:paraId="31B30DB1" w14:textId="3D2EAC9D" w:rsidR="0024743F" w:rsidRDefault="0024743F" w:rsidP="000560C2">
      <w:pPr>
        <w:pStyle w:val="List"/>
      </w:pPr>
      <w:r>
        <w:rPr>
          <w:b/>
          <w:bCs/>
        </w:rPr>
        <w:t>Timely disposal</w:t>
      </w:r>
      <w:r>
        <w:t xml:space="preserve"> </w:t>
      </w:r>
      <w:r w:rsidR="00FC4255">
        <w:t>–</w:t>
      </w:r>
      <w:r>
        <w:t xml:space="preserve"> </w:t>
      </w:r>
      <w:r w:rsidR="00FC4255">
        <w:t xml:space="preserve">maintain the asset value </w:t>
      </w:r>
      <w:r w:rsidR="00FC4255">
        <w:rPr>
          <w:rStyle w:val="Hyperlink"/>
          <w:u w:val="none"/>
        </w:rPr>
        <w:t>through efficient disposal at the correct disposal interval.</w:t>
      </w:r>
    </w:p>
    <w:p w14:paraId="758F0145" w14:textId="78FCF5D9" w:rsidR="0095403C" w:rsidRDefault="0095403C" w:rsidP="000560C2">
      <w:pPr>
        <w:pStyle w:val="List"/>
      </w:pPr>
      <w:r w:rsidRPr="007E3E92">
        <w:rPr>
          <w:b/>
          <w:bCs/>
        </w:rPr>
        <w:t>Alternate modes of transport</w:t>
      </w:r>
      <w:r>
        <w:t xml:space="preserve"> – prior to the procurement of a vehicle, existing transport practices are to be revised to ensure the use of fleet vehicles are maximised and alternative modes of transport are considered in lieu of a vehicle purchase, including walking, public transport, </w:t>
      </w:r>
      <w:r w:rsidR="00B205CB">
        <w:t>ride-share</w:t>
      </w:r>
      <w:r>
        <w:t xml:space="preserve"> and non-travel options such as video conferencing (e.g. Teams).</w:t>
      </w:r>
    </w:p>
    <w:p w14:paraId="3F246233" w14:textId="4E93EB67" w:rsidR="00EE0049" w:rsidRDefault="00E43713" w:rsidP="00EE0049">
      <w:r>
        <w:lastRenderedPageBreak/>
        <w:t>Agencies must i</w:t>
      </w:r>
      <w:r w:rsidR="00EE0049">
        <w:t>mplement the Policy and manage</w:t>
      </w:r>
      <w:r w:rsidR="004D2D04">
        <w:t xml:space="preserve"> their fleet consistently with</w:t>
      </w:r>
      <w:r w:rsidR="00EE0049">
        <w:t xml:space="preserve"> these objectives</w:t>
      </w:r>
      <w:r w:rsidR="004D2D04">
        <w:t>.</w:t>
      </w:r>
    </w:p>
    <w:p w14:paraId="17A35454" w14:textId="39AE299D" w:rsidR="00A126F0" w:rsidRPr="00E11802" w:rsidRDefault="00A126F0" w:rsidP="004A22EC">
      <w:pPr>
        <w:pStyle w:val="Heading2"/>
        <w:rPr>
          <w:rStyle w:val="Hyperlink"/>
          <w:rFonts w:asciiTheme="majorHAnsi" w:hAnsiTheme="majorHAnsi"/>
          <w:color w:val="005F9E" w:themeColor="accent1"/>
          <w:u w:val="none"/>
        </w:rPr>
      </w:pPr>
      <w:bookmarkStart w:id="37" w:name="_Toc142571885"/>
      <w:bookmarkStart w:id="38" w:name="_Toc142630686"/>
      <w:bookmarkStart w:id="39" w:name="_Toc142571886"/>
      <w:bookmarkStart w:id="40" w:name="_Toc142630687"/>
      <w:bookmarkStart w:id="41" w:name="_Toc142571887"/>
      <w:bookmarkStart w:id="42" w:name="_Toc142630688"/>
      <w:bookmarkStart w:id="43" w:name="_Toc142571888"/>
      <w:bookmarkStart w:id="44" w:name="_Toc142630689"/>
      <w:bookmarkStart w:id="45" w:name="_Toc142571889"/>
      <w:bookmarkStart w:id="46" w:name="_Toc142630690"/>
      <w:bookmarkStart w:id="47" w:name="_Toc142571890"/>
      <w:bookmarkStart w:id="48" w:name="_Toc142630691"/>
      <w:bookmarkStart w:id="49" w:name="_Toc142571891"/>
      <w:bookmarkStart w:id="50" w:name="_Toc142630692"/>
      <w:bookmarkStart w:id="51" w:name="_Toc142571892"/>
      <w:bookmarkStart w:id="52" w:name="_Toc142630693"/>
      <w:bookmarkStart w:id="53" w:name="_Toc142571893"/>
      <w:bookmarkStart w:id="54" w:name="_Toc142630694"/>
      <w:bookmarkStart w:id="55" w:name="_Toc142571894"/>
      <w:bookmarkStart w:id="56" w:name="_Toc142630695"/>
      <w:bookmarkStart w:id="57" w:name="_Toc142571895"/>
      <w:bookmarkStart w:id="58" w:name="_Toc142630696"/>
      <w:bookmarkStart w:id="59" w:name="_Toc142571896"/>
      <w:bookmarkStart w:id="60" w:name="_Toc142630697"/>
      <w:bookmarkStart w:id="61" w:name="_Toc142571897"/>
      <w:bookmarkStart w:id="62" w:name="_Toc142630698"/>
      <w:bookmarkStart w:id="63" w:name="_Toc140824243"/>
      <w:bookmarkStart w:id="64" w:name="_Toc140747790"/>
      <w:bookmarkStart w:id="65" w:name="_Toc140824249"/>
      <w:bookmarkStart w:id="66" w:name="_Toc169277866"/>
      <w:bookmarkStart w:id="67" w:name="_Toc191466961"/>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Pr>
          <w:rStyle w:val="Hyperlink"/>
          <w:rFonts w:asciiTheme="majorHAnsi" w:hAnsiTheme="majorHAnsi"/>
          <w:color w:val="005F9E" w:themeColor="accent1"/>
          <w:u w:val="none"/>
        </w:rPr>
        <w:t>Requirements</w:t>
      </w:r>
      <w:bookmarkEnd w:id="66"/>
      <w:bookmarkEnd w:id="67"/>
    </w:p>
    <w:p w14:paraId="27CB4ABD" w14:textId="460DCC05" w:rsidR="00AC0F91" w:rsidRDefault="00292CB8" w:rsidP="00AC0F91">
      <w:r>
        <w:t>The</w:t>
      </w:r>
      <w:r w:rsidR="005B69C7">
        <w:t xml:space="preserve"> </w:t>
      </w:r>
      <w:r w:rsidR="005232AB">
        <w:t xml:space="preserve">Policy </w:t>
      </w:r>
      <w:r>
        <w:t xml:space="preserve">is </w:t>
      </w:r>
      <w:r w:rsidR="006938AD">
        <w:t xml:space="preserve">supported by </w:t>
      </w:r>
      <w:r w:rsidR="005232AB">
        <w:t>r</w:t>
      </w:r>
      <w:r w:rsidR="006938AD">
        <w:t xml:space="preserve">equirements specified in the </w:t>
      </w:r>
      <w:r w:rsidR="00017079">
        <w:t xml:space="preserve">Victorian Government </w:t>
      </w:r>
      <w:r w:rsidR="005B69C7">
        <w:t xml:space="preserve">Standard Motor Vehicle </w:t>
      </w:r>
      <w:r w:rsidR="00017079">
        <w:t>Requirements</w:t>
      </w:r>
      <w:r w:rsidR="00EC4400">
        <w:t xml:space="preserve"> (</w:t>
      </w:r>
      <w:r w:rsidR="00017079">
        <w:t>Requirements</w:t>
      </w:r>
      <w:r w:rsidR="00EC4400">
        <w:t>)</w:t>
      </w:r>
      <w:r w:rsidR="006938AD">
        <w:t>.</w:t>
      </w:r>
    </w:p>
    <w:p w14:paraId="471F85D4" w14:textId="216FE223" w:rsidR="008B6784" w:rsidRDefault="00E004B9" w:rsidP="00A126F0">
      <w:r>
        <w:t>Agencies</w:t>
      </w:r>
      <w:r w:rsidR="00B2475D">
        <w:t xml:space="preserve"> </w:t>
      </w:r>
      <w:r w:rsidR="00652AE0">
        <w:t>must apply the</w:t>
      </w:r>
      <w:r w:rsidR="00B2475D">
        <w:t xml:space="preserve"> </w:t>
      </w:r>
      <w:r w:rsidR="00017079">
        <w:t>Requirements</w:t>
      </w:r>
      <w:r w:rsidR="00F05464">
        <w:t xml:space="preserve"> and adopt </w:t>
      </w:r>
      <w:r w:rsidR="0067011E">
        <w:t>updated requirements in a timely manner</w:t>
      </w:r>
      <w:r w:rsidR="00BA7919">
        <w:t>,</w:t>
      </w:r>
      <w:r w:rsidR="0067011E">
        <w:t xml:space="preserve"> or </w:t>
      </w:r>
      <w:r w:rsidR="00BA7919">
        <w:t xml:space="preserve">sooner if </w:t>
      </w:r>
      <w:r w:rsidR="0067011E">
        <w:t xml:space="preserve">directed by </w:t>
      </w:r>
      <w:r w:rsidR="009A1D09">
        <w:t>VicFleet</w:t>
      </w:r>
      <w:r w:rsidR="00B2475D">
        <w:t>.</w:t>
      </w:r>
    </w:p>
    <w:p w14:paraId="6CC6F3CE" w14:textId="7E8B29C1" w:rsidR="000914F2" w:rsidRDefault="002E62DA" w:rsidP="00A126F0">
      <w:r>
        <w:t xml:space="preserve">The </w:t>
      </w:r>
      <w:r w:rsidR="00017079">
        <w:t>Requirements</w:t>
      </w:r>
      <w:r>
        <w:t xml:space="preserve"> </w:t>
      </w:r>
      <w:r w:rsidR="00C970C8">
        <w:t xml:space="preserve">include requirements related to </w:t>
      </w:r>
      <w:r w:rsidR="00EB3162">
        <w:t xml:space="preserve">many </w:t>
      </w:r>
      <w:r w:rsidR="00C970C8">
        <w:t xml:space="preserve">aspects </w:t>
      </w:r>
      <w:r w:rsidR="00795CEB">
        <w:t xml:space="preserve">of </w:t>
      </w:r>
      <w:r w:rsidR="00386692">
        <w:t xml:space="preserve">motor vehicle </w:t>
      </w:r>
      <w:r w:rsidR="00795CEB">
        <w:t>fleet management</w:t>
      </w:r>
      <w:r w:rsidR="00F9767A">
        <w:t>, including</w:t>
      </w:r>
      <w:r w:rsidR="00795CEB">
        <w:t>:</w:t>
      </w:r>
    </w:p>
    <w:p w14:paraId="7F39C447" w14:textId="026F58D5" w:rsidR="000560C2" w:rsidRDefault="000560C2" w:rsidP="00310C4A">
      <w:pPr>
        <w:pStyle w:val="List"/>
      </w:pPr>
      <w:r>
        <w:t>strategic asset planning</w:t>
      </w:r>
      <w:r w:rsidR="005468BC">
        <w:t>,</w:t>
      </w:r>
    </w:p>
    <w:p w14:paraId="480FAE7B" w14:textId="10A58CA0" w:rsidR="000560C2" w:rsidRDefault="000560C2" w:rsidP="00310C4A">
      <w:pPr>
        <w:pStyle w:val="List"/>
      </w:pPr>
      <w:r>
        <w:t>vehicle efficiency and utilisation</w:t>
      </w:r>
      <w:r w:rsidR="005468BC">
        <w:t>,</w:t>
      </w:r>
    </w:p>
    <w:p w14:paraId="607B3BD6" w14:textId="0856F9E0" w:rsidR="000560C2" w:rsidRDefault="000560C2" w:rsidP="00310C4A">
      <w:pPr>
        <w:pStyle w:val="List"/>
      </w:pPr>
      <w:r>
        <w:t>net zero emissions</w:t>
      </w:r>
      <w:r w:rsidR="005468BC">
        <w:t>,</w:t>
      </w:r>
    </w:p>
    <w:p w14:paraId="7B53A11F" w14:textId="16BB94FB" w:rsidR="000F7C1E" w:rsidRDefault="00F9767A" w:rsidP="00310C4A">
      <w:pPr>
        <w:pStyle w:val="List"/>
      </w:pPr>
      <w:r>
        <w:t>vehicle selection</w:t>
      </w:r>
      <w:r w:rsidR="005468BC">
        <w:t>,</w:t>
      </w:r>
    </w:p>
    <w:p w14:paraId="17163554" w14:textId="7224C525" w:rsidR="000560C2" w:rsidRDefault="000560C2" w:rsidP="000560C2">
      <w:pPr>
        <w:pStyle w:val="List"/>
      </w:pPr>
      <w:r>
        <w:t>vehicle safety</w:t>
      </w:r>
      <w:r w:rsidR="00031908">
        <w:t>,</w:t>
      </w:r>
    </w:p>
    <w:p w14:paraId="61FFA236" w14:textId="0B1FACD9" w:rsidR="00F9767A" w:rsidRDefault="00F9767A" w:rsidP="000560C2">
      <w:pPr>
        <w:pStyle w:val="List"/>
      </w:pPr>
      <w:r>
        <w:t>fleet management</w:t>
      </w:r>
      <w:r w:rsidR="00031908">
        <w:t>,</w:t>
      </w:r>
    </w:p>
    <w:p w14:paraId="65638A81" w14:textId="01A7CA7D" w:rsidR="000560C2" w:rsidRDefault="000560C2" w:rsidP="000560C2">
      <w:pPr>
        <w:pStyle w:val="List"/>
      </w:pPr>
      <w:r>
        <w:t>preventative maintenance</w:t>
      </w:r>
      <w:r w:rsidR="00031908">
        <w:t>,</w:t>
      </w:r>
    </w:p>
    <w:p w14:paraId="63A5B367" w14:textId="59EC49A2" w:rsidR="004E547F" w:rsidRDefault="00F9767A" w:rsidP="00310C4A">
      <w:pPr>
        <w:pStyle w:val="List"/>
      </w:pPr>
      <w:r>
        <w:t>driver responsibilities</w:t>
      </w:r>
      <w:r w:rsidR="00031908">
        <w:t>,</w:t>
      </w:r>
    </w:p>
    <w:p w14:paraId="6286C5A5" w14:textId="447C8B25" w:rsidR="000560C2" w:rsidRDefault="000560C2" w:rsidP="00310C4A">
      <w:pPr>
        <w:pStyle w:val="List"/>
      </w:pPr>
      <w:r>
        <w:t>value for money</w:t>
      </w:r>
      <w:r w:rsidR="00031908">
        <w:t>,</w:t>
      </w:r>
    </w:p>
    <w:p w14:paraId="41DD58D5" w14:textId="4346BCC9" w:rsidR="004E547F" w:rsidRDefault="006D710F">
      <w:pPr>
        <w:pStyle w:val="List"/>
      </w:pPr>
      <w:r>
        <w:t>vehicle disposal</w:t>
      </w:r>
      <w:r w:rsidR="00031908">
        <w:t xml:space="preserve">, </w:t>
      </w:r>
      <w:r w:rsidR="00D612F2">
        <w:t>and</w:t>
      </w:r>
    </w:p>
    <w:p w14:paraId="3027D417" w14:textId="29E24194" w:rsidR="000560C2" w:rsidRDefault="000560C2" w:rsidP="00310C4A">
      <w:pPr>
        <w:pStyle w:val="List"/>
      </w:pPr>
      <w:r>
        <w:t>alternative modes of transport</w:t>
      </w:r>
      <w:r w:rsidR="00D612F2">
        <w:t>.</w:t>
      </w:r>
    </w:p>
    <w:p w14:paraId="1E36371D" w14:textId="3592D72A" w:rsidR="00A25F70" w:rsidRDefault="41CC14D5" w:rsidP="616C675B">
      <w:r>
        <w:t>The Requirements are located</w:t>
      </w:r>
      <w:r w:rsidR="005426A1">
        <w:t>:</w:t>
      </w:r>
      <w:r w:rsidR="00C509FA">
        <w:t xml:space="preserve"> </w:t>
      </w:r>
      <w:hyperlink r:id="rId17">
        <w:r w:rsidR="00C509FA" w:rsidRPr="5E734858">
          <w:rPr>
            <w:rStyle w:val="Hyperlink"/>
          </w:rPr>
          <w:t>https://www.buyingfor.vic.gov.au/standard-motor-vehicle-policy</w:t>
        </w:r>
      </w:hyperlink>
      <w:r w:rsidR="00C509FA">
        <w:t>.</w:t>
      </w:r>
    </w:p>
    <w:p w14:paraId="5C3A3187" w14:textId="697F3490" w:rsidR="00C13797" w:rsidRPr="00C448C6" w:rsidRDefault="00C13797" w:rsidP="00C448C6">
      <w:pPr>
        <w:pStyle w:val="Heading2"/>
      </w:pPr>
      <w:bookmarkStart w:id="68" w:name="_Toc140824251"/>
      <w:bookmarkStart w:id="69" w:name="_Toc142630700"/>
      <w:bookmarkStart w:id="70" w:name="_Toc142630701"/>
      <w:bookmarkStart w:id="71" w:name="_Toc142630702"/>
      <w:bookmarkStart w:id="72" w:name="_Toc142630734"/>
      <w:bookmarkStart w:id="73" w:name="_Toc142630735"/>
      <w:bookmarkStart w:id="74" w:name="_Toc169277867"/>
      <w:bookmarkStart w:id="75" w:name="_Toc191466962"/>
      <w:bookmarkEnd w:id="68"/>
      <w:bookmarkEnd w:id="69"/>
      <w:bookmarkEnd w:id="70"/>
      <w:bookmarkEnd w:id="71"/>
      <w:bookmarkEnd w:id="72"/>
      <w:bookmarkEnd w:id="73"/>
      <w:r w:rsidRPr="00C448C6">
        <w:t>Vehicles</w:t>
      </w:r>
      <w:bookmarkEnd w:id="74"/>
      <w:bookmarkEnd w:id="75"/>
    </w:p>
    <w:p w14:paraId="3F8AE8C7" w14:textId="78BBC58D" w:rsidR="00C13797" w:rsidRDefault="00C13797" w:rsidP="00C13797">
      <w:r>
        <w:t xml:space="preserve">Agencies must apply </w:t>
      </w:r>
      <w:bookmarkStart w:id="76" w:name="_Hlk169270145"/>
      <w:r>
        <w:t xml:space="preserve">the requirements of the </w:t>
      </w:r>
      <w:r w:rsidR="005232AB">
        <w:t xml:space="preserve">Policy </w:t>
      </w:r>
      <w:r>
        <w:t xml:space="preserve">to their </w:t>
      </w:r>
      <w:bookmarkEnd w:id="76"/>
      <w:r w:rsidR="00BC4FEB">
        <w:t xml:space="preserve">motor </w:t>
      </w:r>
      <w:r w:rsidR="00F37ECB">
        <w:t>vehicle fleet</w:t>
      </w:r>
      <w:r w:rsidR="00362772">
        <w:t>, which includes</w:t>
      </w:r>
      <w:r w:rsidR="005232AB">
        <w:t>:</w:t>
      </w:r>
    </w:p>
    <w:p w14:paraId="4F10E0E0" w14:textId="23AAF4E1" w:rsidR="00C13797" w:rsidRDefault="00A65148" w:rsidP="00C13797">
      <w:pPr>
        <w:pStyle w:val="List"/>
      </w:pPr>
      <w:r>
        <w:t>a</w:t>
      </w:r>
      <w:r w:rsidR="00752016">
        <w:t xml:space="preserve">ny vehicle </w:t>
      </w:r>
      <w:r w:rsidR="001461AC">
        <w:t xml:space="preserve">financed through </w:t>
      </w:r>
      <w:r w:rsidR="00C13797">
        <w:t>the Finance Lease Facility</w:t>
      </w:r>
      <w:r>
        <w:t>,</w:t>
      </w:r>
    </w:p>
    <w:p w14:paraId="558FCF42" w14:textId="5396B35B" w:rsidR="00C13797" w:rsidRDefault="00A65148" w:rsidP="00C13797">
      <w:pPr>
        <w:pStyle w:val="List"/>
      </w:pPr>
      <w:r>
        <w:t>a</w:t>
      </w:r>
      <w:r w:rsidR="00752016">
        <w:t>ny vehicle a</w:t>
      </w:r>
      <w:r w:rsidR="00C13797">
        <w:t>ssigned to a</w:t>
      </w:r>
      <w:r w:rsidR="002308FB">
        <w:t>n</w:t>
      </w:r>
      <w:r w:rsidR="00C13797">
        <w:t xml:space="preserve"> Agency’s fleet allocation by</w:t>
      </w:r>
      <w:r w:rsidR="002308FB">
        <w:t xml:space="preserve"> </w:t>
      </w:r>
      <w:r w:rsidR="00C13797">
        <w:t>VicFleet</w:t>
      </w:r>
      <w:r>
        <w:t>,</w:t>
      </w:r>
      <w:r w:rsidR="00C13797">
        <w:t xml:space="preserve"> </w:t>
      </w:r>
      <w:r w:rsidR="00422A79">
        <w:t>and</w:t>
      </w:r>
    </w:p>
    <w:p w14:paraId="090F07AC" w14:textId="41699074" w:rsidR="00C13797" w:rsidRDefault="00A65148" w:rsidP="00C13797">
      <w:pPr>
        <w:pStyle w:val="List"/>
      </w:pPr>
      <w:r>
        <w:t>any</w:t>
      </w:r>
      <w:r w:rsidR="00C13797">
        <w:t xml:space="preserve"> current or planned passenger</w:t>
      </w:r>
      <w:r w:rsidR="00CD28F7">
        <w:t>, van</w:t>
      </w:r>
      <w:r w:rsidR="00C13797">
        <w:t xml:space="preserve"> or light commercial motor vehicle</w:t>
      </w:r>
      <w:r w:rsidR="00AD718A">
        <w:t>, including owned vehicles that have not yet</w:t>
      </w:r>
      <w:r w:rsidR="007C371F">
        <w:t xml:space="preserve"> </w:t>
      </w:r>
      <w:r w:rsidR="00AD718A">
        <w:t>transitioned to the Finance Lease Facility</w:t>
      </w:r>
      <w:r w:rsidR="006F2EDF">
        <w:t>,</w:t>
      </w:r>
      <w:r w:rsidR="0089684A">
        <w:t xml:space="preserve"> </w:t>
      </w:r>
      <w:r w:rsidR="00326A89">
        <w:t xml:space="preserve">of a </w:t>
      </w:r>
      <w:r w:rsidR="007C251A">
        <w:t>Ge</w:t>
      </w:r>
      <w:r w:rsidR="00AD6D84">
        <w:t>neral Government Sector department or agency</w:t>
      </w:r>
      <w:r w:rsidR="00C13797">
        <w:t>.</w:t>
      </w:r>
    </w:p>
    <w:p w14:paraId="69D23D6C" w14:textId="6B3BF835" w:rsidR="00267A1A" w:rsidRPr="00487D1C" w:rsidRDefault="007402D4" w:rsidP="00C13797">
      <w:r w:rsidRPr="00AE33DD">
        <w:t xml:space="preserve">Agencies are not </w:t>
      </w:r>
      <w:r w:rsidRPr="00487D1C">
        <w:t>required to apply the requirements of the Policy to their</w:t>
      </w:r>
      <w:r w:rsidR="00951AE3" w:rsidRPr="00487D1C">
        <w:t xml:space="preserve"> p</w:t>
      </w:r>
      <w:r w:rsidR="00B91AFF" w:rsidRPr="00487D1C">
        <w:t>lant or equipment</w:t>
      </w:r>
      <w:r w:rsidR="005577AB" w:rsidRPr="00487D1C">
        <w:t xml:space="preserve">, such as </w:t>
      </w:r>
      <w:r w:rsidR="006F2A37" w:rsidRPr="00487D1C">
        <w:t>forklifts, trailers</w:t>
      </w:r>
      <w:r w:rsidR="00951AE3" w:rsidRPr="00487D1C">
        <w:t>, boats and golf carts</w:t>
      </w:r>
      <w:r w:rsidR="005577AB" w:rsidRPr="00487D1C">
        <w:t>.</w:t>
      </w:r>
    </w:p>
    <w:p w14:paraId="20A60C28" w14:textId="4237BC4D" w:rsidR="005A57A5" w:rsidRDefault="00C13797" w:rsidP="00C13797">
      <w:r w:rsidRPr="00487D1C">
        <w:t xml:space="preserve">Agencies are recommended to adopt the policy in relation to motor vehicles that are not </w:t>
      </w:r>
      <w:r w:rsidR="00A25F70" w:rsidRPr="00487D1C">
        <w:t>within scope</w:t>
      </w:r>
      <w:r w:rsidRPr="00487D1C">
        <w:t>, where applicable.</w:t>
      </w:r>
    </w:p>
    <w:p w14:paraId="6F3FB4AE" w14:textId="77777777" w:rsidR="005A57A5" w:rsidRDefault="005A57A5">
      <w:pPr>
        <w:snapToGrid/>
        <w:spacing w:after="0" w:line="240" w:lineRule="auto"/>
      </w:pPr>
      <w:r>
        <w:br w:type="page"/>
      </w:r>
    </w:p>
    <w:p w14:paraId="3FB2EF16" w14:textId="77777777" w:rsidR="0017568A" w:rsidRPr="00C448C6" w:rsidRDefault="0017568A" w:rsidP="00C448C6">
      <w:pPr>
        <w:pStyle w:val="Heading2"/>
      </w:pPr>
      <w:bookmarkStart w:id="77" w:name="_Toc169277868"/>
      <w:bookmarkStart w:id="78" w:name="_Toc191466963"/>
      <w:r w:rsidRPr="00C448C6">
        <w:lastRenderedPageBreak/>
        <w:t>Interpretation</w:t>
      </w:r>
      <w:bookmarkEnd w:id="77"/>
      <w:bookmarkEnd w:id="78"/>
    </w:p>
    <w:p w14:paraId="4E8AEB91" w14:textId="1FDDF776" w:rsidR="0017568A" w:rsidRDefault="0017568A" w:rsidP="0017568A">
      <w:r>
        <w:t xml:space="preserve">The </w:t>
      </w:r>
      <w:r w:rsidR="005232AB">
        <w:t xml:space="preserve">Policy </w:t>
      </w:r>
      <w:r>
        <w:t xml:space="preserve">and </w:t>
      </w:r>
      <w:r w:rsidR="005232AB">
        <w:t xml:space="preserve">Requirements </w:t>
      </w:r>
      <w:r w:rsidR="009F3D08">
        <w:t>must</w:t>
      </w:r>
      <w:r>
        <w:t xml:space="preserve"> be read in conjunction with each other. To the extent that there is any inconsistency, the Policy should be applied first, and the Requirements should be applied as fully as possible while maintaining consistency.</w:t>
      </w:r>
    </w:p>
    <w:p w14:paraId="427C0BF1" w14:textId="39CEEBC8" w:rsidR="0017568A" w:rsidRDefault="0017568A" w:rsidP="0017568A">
      <w:r>
        <w:t xml:space="preserve">The Policy and Requirements </w:t>
      </w:r>
      <w:r w:rsidRPr="00C35F3C">
        <w:t xml:space="preserve">must be applied consistently with the requirements of all relevant legislation, </w:t>
      </w:r>
      <w:r w:rsidR="009E3ADA">
        <w:t>whole-of-</w:t>
      </w:r>
      <w:r w:rsidR="001D63C0">
        <w:t>Victorian-government</w:t>
      </w:r>
      <w:r w:rsidR="009E3ADA">
        <w:t xml:space="preserve"> </w:t>
      </w:r>
      <w:r w:rsidRPr="00C35F3C">
        <w:t>policies and contractual arrangements.</w:t>
      </w:r>
    </w:p>
    <w:p w14:paraId="373F5565" w14:textId="69DB667F" w:rsidR="00CD2333" w:rsidRDefault="00CD2333" w:rsidP="0017568A">
      <w:r>
        <w:t>Contact VicFleet for clarification on the interpretation if required.</w:t>
      </w:r>
    </w:p>
    <w:p w14:paraId="0DB3D9E5" w14:textId="77777777" w:rsidR="002375C3" w:rsidRDefault="002375C3" w:rsidP="004A22EC">
      <w:pPr>
        <w:pStyle w:val="Heading2"/>
        <w:rPr>
          <w:rStyle w:val="Hyperlink"/>
          <w:rFonts w:asciiTheme="majorHAnsi" w:hAnsiTheme="majorHAnsi"/>
          <w:color w:val="005F9E" w:themeColor="accent1"/>
          <w:u w:val="none"/>
        </w:rPr>
      </w:pPr>
      <w:bookmarkStart w:id="79" w:name="_Toc169277869"/>
      <w:bookmarkStart w:id="80" w:name="_Toc191466964"/>
      <w:r w:rsidRPr="007A6FCB">
        <w:rPr>
          <w:rStyle w:val="Hyperlink"/>
          <w:rFonts w:asciiTheme="majorHAnsi" w:hAnsiTheme="majorHAnsi"/>
          <w:color w:val="005F9E" w:themeColor="accent1"/>
          <w:u w:val="none"/>
        </w:rPr>
        <w:t>Roles and responsibilities</w:t>
      </w:r>
      <w:bookmarkEnd w:id="79"/>
      <w:bookmarkEnd w:id="80"/>
    </w:p>
    <w:p w14:paraId="47BAD968" w14:textId="77777777" w:rsidR="002375C3" w:rsidRPr="000767AE" w:rsidRDefault="002375C3" w:rsidP="004A22EC">
      <w:pPr>
        <w:pStyle w:val="Heading3"/>
      </w:pPr>
      <w:bookmarkStart w:id="81" w:name="_Toc169277870"/>
      <w:bookmarkStart w:id="82" w:name="_Toc191466965"/>
      <w:r w:rsidRPr="000767AE">
        <w:t>Minister for Government Services</w:t>
      </w:r>
      <w:bookmarkEnd w:id="81"/>
      <w:bookmarkEnd w:id="82"/>
      <w:r w:rsidRPr="000767AE">
        <w:t xml:space="preserve"> </w:t>
      </w:r>
    </w:p>
    <w:p w14:paraId="6633373E" w14:textId="3D5C1742" w:rsidR="002375C3" w:rsidRDefault="002375C3" w:rsidP="002375C3">
      <w:r>
        <w:t>The Minister for Government Services is responsible for policy relating to government’s passenger</w:t>
      </w:r>
      <w:r w:rsidR="007B6D8E">
        <w:t>, van</w:t>
      </w:r>
      <w:r>
        <w:t xml:space="preserve"> and light commercial motor vehicle fleet. This includes responsibility for the</w:t>
      </w:r>
      <w:r w:rsidRPr="008F041E">
        <w:t xml:space="preserve"> Finance Lease Facility</w:t>
      </w:r>
      <w:r>
        <w:t xml:space="preserve"> and the </w:t>
      </w:r>
      <w:r w:rsidR="00D04C3E">
        <w:t xml:space="preserve">Standard Motor Vehicle </w:t>
      </w:r>
      <w:r>
        <w:t>Policy. The Minister for Government Services is responsible for approving future amendments to the Policy.</w:t>
      </w:r>
    </w:p>
    <w:p w14:paraId="554FE0AB" w14:textId="6C375869" w:rsidR="00B47F4E" w:rsidRPr="00CD2333" w:rsidRDefault="00CD568F" w:rsidP="00CD2333">
      <w:pPr>
        <w:pStyle w:val="Heading3"/>
      </w:pPr>
      <w:bookmarkStart w:id="83" w:name="_Toc169277871"/>
      <w:bookmarkStart w:id="84" w:name="_Toc191466966"/>
      <w:r>
        <w:t>VicFleet</w:t>
      </w:r>
      <w:bookmarkEnd w:id="83"/>
      <w:bookmarkEnd w:id="84"/>
    </w:p>
    <w:p w14:paraId="31DC0328" w14:textId="33BF349F" w:rsidR="00A20B58" w:rsidRDefault="00A20B58" w:rsidP="00A20B58">
      <w:pPr>
        <w:pStyle w:val="List"/>
        <w:numPr>
          <w:ilvl w:val="0"/>
          <w:numId w:val="0"/>
        </w:numPr>
        <w:ind w:left="284" w:hanging="284"/>
        <w:rPr>
          <w:rStyle w:val="Hyperlink"/>
          <w:color w:val="auto"/>
          <w:u w:val="none"/>
        </w:rPr>
      </w:pPr>
      <w:r>
        <w:rPr>
          <w:rStyle w:val="Hyperlink"/>
          <w:color w:val="auto"/>
          <w:u w:val="none"/>
        </w:rPr>
        <w:t>VicFleet is responsible for:</w:t>
      </w:r>
    </w:p>
    <w:p w14:paraId="1B4AD915" w14:textId="08511588" w:rsidR="00EF503A" w:rsidRDefault="00EF503A" w:rsidP="00CD2333">
      <w:pPr>
        <w:pStyle w:val="List"/>
        <w:rPr>
          <w:rStyle w:val="Hyperlink"/>
          <w:color w:val="auto"/>
          <w:u w:val="none"/>
        </w:rPr>
      </w:pPr>
      <w:r>
        <w:rPr>
          <w:rStyle w:val="Hyperlink"/>
          <w:color w:val="auto"/>
          <w:u w:val="none"/>
        </w:rPr>
        <w:t xml:space="preserve">The provision of advice to the Minister for Government Services on </w:t>
      </w:r>
      <w:r w:rsidR="00EB4D0E">
        <w:rPr>
          <w:rStyle w:val="Hyperlink"/>
          <w:color w:val="auto"/>
          <w:u w:val="none"/>
        </w:rPr>
        <w:t xml:space="preserve">motor vehicle </w:t>
      </w:r>
      <w:r>
        <w:rPr>
          <w:rStyle w:val="Hyperlink"/>
          <w:color w:val="auto"/>
          <w:u w:val="none"/>
        </w:rPr>
        <w:t>policy and emerging issues,</w:t>
      </w:r>
    </w:p>
    <w:p w14:paraId="1E524534" w14:textId="4A8B2F3B" w:rsidR="008052B6" w:rsidRDefault="008052B6" w:rsidP="00CD2333">
      <w:pPr>
        <w:pStyle w:val="List"/>
        <w:rPr>
          <w:rStyle w:val="Hyperlink"/>
          <w:color w:val="auto"/>
          <w:u w:val="none"/>
        </w:rPr>
      </w:pPr>
      <w:r>
        <w:rPr>
          <w:rStyle w:val="Hyperlink"/>
          <w:color w:val="auto"/>
          <w:u w:val="none"/>
        </w:rPr>
        <w:t>identifying and delivering fleet management strate</w:t>
      </w:r>
      <w:r w:rsidR="00E41256">
        <w:rPr>
          <w:rStyle w:val="Hyperlink"/>
          <w:color w:val="auto"/>
          <w:u w:val="none"/>
        </w:rPr>
        <w:t xml:space="preserve">gies to improve utilisation of the Government’s </w:t>
      </w:r>
      <w:r w:rsidR="001169E2">
        <w:rPr>
          <w:rStyle w:val="Hyperlink"/>
          <w:color w:val="auto"/>
          <w:u w:val="none"/>
        </w:rPr>
        <w:t xml:space="preserve">motor vehicle </w:t>
      </w:r>
      <w:r w:rsidR="00E41256">
        <w:rPr>
          <w:rStyle w:val="Hyperlink"/>
          <w:color w:val="auto"/>
          <w:u w:val="none"/>
        </w:rPr>
        <w:t>fleet</w:t>
      </w:r>
      <w:r w:rsidR="0014057B">
        <w:rPr>
          <w:rStyle w:val="Hyperlink"/>
          <w:color w:val="auto"/>
          <w:u w:val="none"/>
        </w:rPr>
        <w:t>,</w:t>
      </w:r>
    </w:p>
    <w:p w14:paraId="010ADAB2" w14:textId="315D34E0" w:rsidR="00AD0E8B" w:rsidRPr="00D26F8C" w:rsidRDefault="00616CD7" w:rsidP="00CD2333">
      <w:pPr>
        <w:pStyle w:val="List"/>
        <w:rPr>
          <w:rStyle w:val="Hyperlink"/>
          <w:color w:val="auto"/>
          <w:u w:val="none"/>
        </w:rPr>
      </w:pPr>
      <w:r>
        <w:rPr>
          <w:rStyle w:val="Hyperlink"/>
          <w:color w:val="auto"/>
          <w:u w:val="none"/>
        </w:rPr>
        <w:t xml:space="preserve">management and application of </w:t>
      </w:r>
      <w:r w:rsidR="002375C3" w:rsidRPr="00CE049C">
        <w:rPr>
          <w:rStyle w:val="Hyperlink"/>
          <w:color w:val="auto"/>
          <w:u w:val="none"/>
        </w:rPr>
        <w:t>the Policy and Requirements</w:t>
      </w:r>
      <w:r w:rsidR="00BC4F73">
        <w:rPr>
          <w:rStyle w:val="Hyperlink"/>
          <w:color w:val="auto"/>
          <w:u w:val="none"/>
        </w:rPr>
        <w:t>,</w:t>
      </w:r>
    </w:p>
    <w:p w14:paraId="57486B2A" w14:textId="3447F6E7" w:rsidR="002375C3" w:rsidRPr="005821CC" w:rsidRDefault="005821CC" w:rsidP="00CD2333">
      <w:pPr>
        <w:pStyle w:val="List"/>
        <w:rPr>
          <w:rStyle w:val="Hyperlink"/>
          <w:u w:val="none"/>
        </w:rPr>
      </w:pPr>
      <w:r>
        <w:rPr>
          <w:rStyle w:val="Hyperlink"/>
          <w:color w:val="auto"/>
          <w:u w:val="none"/>
        </w:rPr>
        <w:t>d</w:t>
      </w:r>
      <w:r w:rsidR="00AD0E8B" w:rsidRPr="005821CC">
        <w:rPr>
          <w:rStyle w:val="Hyperlink"/>
          <w:color w:val="auto"/>
          <w:u w:val="none"/>
        </w:rPr>
        <w:t xml:space="preserve">etermining </w:t>
      </w:r>
      <w:r w:rsidR="003A46D2" w:rsidRPr="005821CC">
        <w:rPr>
          <w:rStyle w:val="Hyperlink"/>
          <w:color w:val="auto"/>
          <w:u w:val="none"/>
        </w:rPr>
        <w:t xml:space="preserve">the selection of available vehicles for </w:t>
      </w:r>
      <w:r w:rsidR="00D66D04">
        <w:rPr>
          <w:rStyle w:val="Hyperlink"/>
          <w:color w:val="auto"/>
          <w:u w:val="none"/>
        </w:rPr>
        <w:t>purchase</w:t>
      </w:r>
      <w:r w:rsidR="00BC4F73">
        <w:rPr>
          <w:rStyle w:val="Hyperlink"/>
          <w:color w:val="auto"/>
          <w:u w:val="none"/>
        </w:rPr>
        <w:t>,</w:t>
      </w:r>
    </w:p>
    <w:p w14:paraId="3441FA24" w14:textId="5781453F" w:rsidR="00644590" w:rsidRDefault="005821CC" w:rsidP="00CD2333">
      <w:pPr>
        <w:pStyle w:val="List"/>
        <w:rPr>
          <w:rStyle w:val="Hyperlink"/>
          <w:u w:val="none"/>
        </w:rPr>
      </w:pPr>
      <w:r>
        <w:rPr>
          <w:rStyle w:val="Hyperlink"/>
          <w:color w:val="auto"/>
          <w:u w:val="none"/>
        </w:rPr>
        <w:t>m</w:t>
      </w:r>
      <w:r w:rsidR="002375C3" w:rsidRPr="00CE049C">
        <w:rPr>
          <w:rStyle w:val="Hyperlink"/>
          <w:color w:val="auto"/>
          <w:u w:val="none"/>
        </w:rPr>
        <w:t xml:space="preserve">anagement of the </w:t>
      </w:r>
      <w:r w:rsidR="002375C3" w:rsidRPr="00CE049C">
        <w:rPr>
          <w:rStyle w:val="Hyperlink"/>
          <w:u w:val="none"/>
        </w:rPr>
        <w:t>Finance Lease Facility</w:t>
      </w:r>
      <w:r w:rsidR="00BC4F73">
        <w:rPr>
          <w:rStyle w:val="Hyperlink"/>
          <w:u w:val="none"/>
        </w:rPr>
        <w:t>,</w:t>
      </w:r>
    </w:p>
    <w:p w14:paraId="028F93B9" w14:textId="04E0C0B0" w:rsidR="00F322C7" w:rsidRDefault="00F322C7" w:rsidP="00CD2333">
      <w:pPr>
        <w:pStyle w:val="List"/>
        <w:rPr>
          <w:rStyle w:val="Hyperlink"/>
          <w:u w:val="none"/>
        </w:rPr>
      </w:pPr>
      <w:r>
        <w:t xml:space="preserve">assign each Agency with </w:t>
      </w:r>
      <w:r w:rsidR="00D56BBC">
        <w:t xml:space="preserve">an agreed </w:t>
      </w:r>
      <w:r>
        <w:t>number of vehicle</w:t>
      </w:r>
      <w:r w:rsidR="00432032">
        <w:t xml:space="preserve"> management numbers (VMB)</w:t>
      </w:r>
      <w:r>
        <w:t xml:space="preserve"> for operational or executive use</w:t>
      </w:r>
    </w:p>
    <w:p w14:paraId="1F92D73C" w14:textId="7B9AF400" w:rsidR="00644590" w:rsidRPr="00951AE3" w:rsidRDefault="00644590" w:rsidP="00CD2333">
      <w:pPr>
        <w:pStyle w:val="List"/>
        <w:rPr>
          <w:rStyle w:val="Hyperlink"/>
          <w:u w:val="none"/>
        </w:rPr>
      </w:pPr>
      <w:r>
        <w:rPr>
          <w:rStyle w:val="Hyperlink"/>
          <w:u w:val="none"/>
        </w:rPr>
        <w:t xml:space="preserve">operational management of the vehicle </w:t>
      </w:r>
      <w:r w:rsidR="00CB488B">
        <w:rPr>
          <w:rStyle w:val="Hyperlink"/>
          <w:u w:val="none"/>
        </w:rPr>
        <w:t xml:space="preserve">related </w:t>
      </w:r>
      <w:r>
        <w:rPr>
          <w:rStyle w:val="Hyperlink"/>
          <w:u w:val="none"/>
        </w:rPr>
        <w:t>State Purchase Contract</w:t>
      </w:r>
      <w:r w:rsidR="00CB488B">
        <w:rPr>
          <w:rStyle w:val="Hyperlink"/>
          <w:u w:val="none"/>
        </w:rPr>
        <w:t>s (</w:t>
      </w:r>
      <w:r w:rsidR="00EE30CD">
        <w:rPr>
          <w:rStyle w:val="Hyperlink"/>
          <w:u w:val="none"/>
        </w:rPr>
        <w:t>vehicles</w:t>
      </w:r>
      <w:r>
        <w:rPr>
          <w:rStyle w:val="Hyperlink"/>
          <w:u w:val="none"/>
        </w:rPr>
        <w:t xml:space="preserve">, </w:t>
      </w:r>
      <w:r w:rsidR="00CB488B">
        <w:rPr>
          <w:rStyle w:val="Hyperlink"/>
          <w:u w:val="none"/>
        </w:rPr>
        <w:t>fuel and disposals</w:t>
      </w:r>
      <w:r w:rsidR="00EE30CD">
        <w:rPr>
          <w:rStyle w:val="Hyperlink"/>
          <w:u w:val="none"/>
        </w:rPr>
        <w:t>)</w:t>
      </w:r>
      <w:r w:rsidR="00BC4F73">
        <w:rPr>
          <w:rStyle w:val="Hyperlink"/>
          <w:u w:val="none"/>
        </w:rPr>
        <w:t>,</w:t>
      </w:r>
    </w:p>
    <w:p w14:paraId="01DEDCA2" w14:textId="52F87C58" w:rsidR="0014057B" w:rsidRPr="007E1909" w:rsidRDefault="0014057B">
      <w:pPr>
        <w:pStyle w:val="List"/>
        <w:rPr>
          <w:rStyle w:val="Hyperlink"/>
          <w:u w:val="none"/>
        </w:rPr>
      </w:pPr>
      <w:r>
        <w:rPr>
          <w:rStyle w:val="Hyperlink"/>
          <w:u w:val="none"/>
        </w:rPr>
        <w:t>purchase of all vehicles,</w:t>
      </w:r>
    </w:p>
    <w:p w14:paraId="7F6A94EF" w14:textId="712D16C1" w:rsidR="005625F8" w:rsidRPr="004F717C" w:rsidRDefault="00A873B0">
      <w:pPr>
        <w:pStyle w:val="List"/>
        <w:rPr>
          <w:rStyle w:val="Hyperlink"/>
          <w:u w:val="none"/>
        </w:rPr>
      </w:pPr>
      <w:r w:rsidRPr="004F717C">
        <w:rPr>
          <w:rStyle w:val="Hyperlink"/>
          <w:color w:val="auto"/>
          <w:u w:val="none"/>
        </w:rPr>
        <w:t>d</w:t>
      </w:r>
      <w:r w:rsidR="00644590" w:rsidRPr="004F717C">
        <w:rPr>
          <w:rStyle w:val="Hyperlink"/>
          <w:color w:val="auto"/>
          <w:u w:val="none"/>
        </w:rPr>
        <w:t>isposal</w:t>
      </w:r>
      <w:r w:rsidR="00EE30CD" w:rsidRPr="004F717C">
        <w:rPr>
          <w:rStyle w:val="Hyperlink"/>
          <w:color w:val="auto"/>
          <w:u w:val="none"/>
        </w:rPr>
        <w:t xml:space="preserve"> of all vehicles</w:t>
      </w:r>
      <w:r w:rsidR="00D01A5D">
        <w:rPr>
          <w:rStyle w:val="Hyperlink"/>
          <w:color w:val="auto"/>
          <w:u w:val="none"/>
        </w:rPr>
        <w:t>,</w:t>
      </w:r>
      <w:r w:rsidR="00966C0C" w:rsidRPr="004F717C">
        <w:rPr>
          <w:rStyle w:val="Hyperlink"/>
          <w:color w:val="auto"/>
          <w:u w:val="none"/>
        </w:rPr>
        <w:t xml:space="preserve"> and</w:t>
      </w:r>
    </w:p>
    <w:p w14:paraId="57128EDC" w14:textId="5D0A3B4E" w:rsidR="00644590" w:rsidRPr="00951AE3" w:rsidRDefault="005625F8" w:rsidP="00CD2333">
      <w:pPr>
        <w:pStyle w:val="List"/>
        <w:rPr>
          <w:rStyle w:val="Hyperlink"/>
          <w:u w:val="none"/>
        </w:rPr>
      </w:pPr>
      <w:r>
        <w:rPr>
          <w:rStyle w:val="Hyperlink"/>
          <w:color w:val="auto"/>
          <w:u w:val="none"/>
        </w:rPr>
        <w:t>providing reports and supporting tools</w:t>
      </w:r>
      <w:r w:rsidR="00161BE7">
        <w:rPr>
          <w:rStyle w:val="Hyperlink"/>
          <w:color w:val="auto"/>
          <w:u w:val="none"/>
        </w:rPr>
        <w:t xml:space="preserve"> and templates to reduce duplication across Agencies</w:t>
      </w:r>
      <w:r w:rsidR="00BC4F73">
        <w:rPr>
          <w:rStyle w:val="Hyperlink"/>
          <w:color w:val="auto"/>
          <w:u w:val="none"/>
        </w:rPr>
        <w:t>.</w:t>
      </w:r>
    </w:p>
    <w:p w14:paraId="6F656577" w14:textId="436FAF26" w:rsidR="00FD122C" w:rsidRDefault="002375C3" w:rsidP="002375C3">
      <w:pPr>
        <w:rPr>
          <w:rStyle w:val="Hyperlink"/>
          <w:color w:val="auto"/>
          <w:u w:val="none"/>
        </w:rPr>
      </w:pPr>
      <w:r>
        <w:rPr>
          <w:rStyle w:val="Hyperlink"/>
          <w:color w:val="auto"/>
          <w:u w:val="none"/>
        </w:rPr>
        <w:t>DGS, through t</w:t>
      </w:r>
      <w:r w:rsidRPr="00FF5785">
        <w:rPr>
          <w:rStyle w:val="Hyperlink"/>
          <w:color w:val="auto"/>
          <w:u w:val="none"/>
        </w:rPr>
        <w:t>he head of VicFleet</w:t>
      </w:r>
      <w:r w:rsidR="001E34DC">
        <w:rPr>
          <w:rStyle w:val="Hyperlink"/>
          <w:color w:val="auto"/>
          <w:u w:val="none"/>
        </w:rPr>
        <w:t>:</w:t>
      </w:r>
      <w:r w:rsidR="00FD122C" w:rsidRPr="00FD122C">
        <w:rPr>
          <w:rStyle w:val="Hyperlink"/>
          <w:color w:val="auto"/>
          <w:u w:val="none"/>
        </w:rPr>
        <w:t xml:space="preserve"> </w:t>
      </w:r>
    </w:p>
    <w:p w14:paraId="44578A9A" w14:textId="05F83804" w:rsidR="001E34DC" w:rsidRDefault="00A407B0" w:rsidP="00310C4A">
      <w:pPr>
        <w:pStyle w:val="List"/>
        <w:rPr>
          <w:rStyle w:val="Hyperlink"/>
          <w:color w:val="auto"/>
          <w:u w:val="none"/>
        </w:rPr>
      </w:pPr>
      <w:r>
        <w:rPr>
          <w:rStyle w:val="Hyperlink"/>
          <w:color w:val="auto"/>
          <w:u w:val="none"/>
        </w:rPr>
        <w:t>will publish</w:t>
      </w:r>
      <w:r w:rsidR="00AC69F2">
        <w:rPr>
          <w:rStyle w:val="Hyperlink"/>
          <w:color w:val="auto"/>
          <w:u w:val="none"/>
        </w:rPr>
        <w:t xml:space="preserve"> </w:t>
      </w:r>
      <w:r>
        <w:rPr>
          <w:rStyle w:val="Hyperlink"/>
          <w:color w:val="auto"/>
          <w:u w:val="none"/>
        </w:rPr>
        <w:t>periodic updates to the</w:t>
      </w:r>
      <w:r w:rsidR="00FD122C" w:rsidRPr="00CE049C">
        <w:rPr>
          <w:rStyle w:val="Hyperlink"/>
          <w:color w:val="auto"/>
          <w:u w:val="none"/>
        </w:rPr>
        <w:t xml:space="preserve"> Requirements</w:t>
      </w:r>
      <w:r w:rsidR="00BC4F73">
        <w:rPr>
          <w:rStyle w:val="Hyperlink"/>
          <w:color w:val="auto"/>
          <w:u w:val="none"/>
        </w:rPr>
        <w:t>,</w:t>
      </w:r>
    </w:p>
    <w:p w14:paraId="2C4C0517" w14:textId="196DBCF0" w:rsidR="002375C3" w:rsidRDefault="002375C3" w:rsidP="00150BB9">
      <w:pPr>
        <w:pStyle w:val="List"/>
        <w:rPr>
          <w:rStyle w:val="Hyperlink"/>
          <w:color w:val="auto"/>
          <w:u w:val="none"/>
        </w:rPr>
      </w:pPr>
      <w:r>
        <w:rPr>
          <w:rStyle w:val="Hyperlink"/>
          <w:color w:val="auto"/>
          <w:u w:val="none"/>
        </w:rPr>
        <w:t>may exempt a</w:t>
      </w:r>
      <w:r w:rsidR="007A1E02">
        <w:rPr>
          <w:rStyle w:val="Hyperlink"/>
          <w:color w:val="auto"/>
          <w:u w:val="none"/>
        </w:rPr>
        <w:t>n</w:t>
      </w:r>
      <w:r w:rsidR="00702E3C">
        <w:rPr>
          <w:rStyle w:val="Hyperlink"/>
          <w:color w:val="auto"/>
          <w:u w:val="none"/>
        </w:rPr>
        <w:t xml:space="preserve"> A</w:t>
      </w:r>
      <w:r>
        <w:rPr>
          <w:rStyle w:val="Hyperlink"/>
          <w:color w:val="auto"/>
          <w:u w:val="none"/>
        </w:rPr>
        <w:t>gency from a requirement of the Policy</w:t>
      </w:r>
      <w:r w:rsidR="00034EF9">
        <w:rPr>
          <w:rStyle w:val="Hyperlink"/>
          <w:color w:val="auto"/>
          <w:u w:val="none"/>
        </w:rPr>
        <w:t xml:space="preserve"> or Requirements</w:t>
      </w:r>
      <w:r>
        <w:rPr>
          <w:rStyle w:val="Hyperlink"/>
          <w:color w:val="auto"/>
          <w:u w:val="none"/>
        </w:rPr>
        <w:t>, including setting conditions on any exemption granted</w:t>
      </w:r>
      <w:r w:rsidR="00BC4F73">
        <w:rPr>
          <w:rStyle w:val="Hyperlink"/>
          <w:color w:val="auto"/>
          <w:u w:val="none"/>
        </w:rPr>
        <w:t>,</w:t>
      </w:r>
      <w:r w:rsidR="00C557D2">
        <w:rPr>
          <w:rStyle w:val="Hyperlink"/>
          <w:color w:val="auto"/>
          <w:u w:val="none"/>
        </w:rPr>
        <w:t xml:space="preserve"> and</w:t>
      </w:r>
    </w:p>
    <w:p w14:paraId="7B6C11A7" w14:textId="3182F9C6" w:rsidR="002375C3" w:rsidRDefault="00F67E1D" w:rsidP="00150BB9">
      <w:pPr>
        <w:pStyle w:val="List"/>
        <w:rPr>
          <w:rStyle w:val="Hyperlink"/>
          <w:color w:val="auto"/>
          <w:u w:val="none"/>
        </w:rPr>
      </w:pPr>
      <w:r>
        <w:rPr>
          <w:rStyle w:val="Hyperlink"/>
          <w:color w:val="auto"/>
          <w:u w:val="none"/>
        </w:rPr>
        <w:t>may</w:t>
      </w:r>
      <w:r w:rsidR="002375C3">
        <w:rPr>
          <w:rStyle w:val="Hyperlink"/>
          <w:color w:val="auto"/>
          <w:u w:val="none"/>
        </w:rPr>
        <w:t xml:space="preserve"> </w:t>
      </w:r>
      <w:r w:rsidR="00E632FF">
        <w:rPr>
          <w:rStyle w:val="Hyperlink"/>
          <w:color w:val="auto"/>
          <w:u w:val="none"/>
        </w:rPr>
        <w:t xml:space="preserve">direct </w:t>
      </w:r>
      <w:r w:rsidR="002375C3">
        <w:rPr>
          <w:rStyle w:val="Hyperlink"/>
          <w:color w:val="auto"/>
          <w:u w:val="none"/>
        </w:rPr>
        <w:t>a</w:t>
      </w:r>
      <w:r w:rsidR="00CD2333">
        <w:rPr>
          <w:rStyle w:val="Hyperlink"/>
          <w:color w:val="auto"/>
          <w:u w:val="none"/>
        </w:rPr>
        <w:t>n</w:t>
      </w:r>
      <w:r w:rsidR="002375C3">
        <w:rPr>
          <w:rStyle w:val="Hyperlink"/>
          <w:color w:val="auto"/>
          <w:u w:val="none"/>
        </w:rPr>
        <w:t xml:space="preserve"> </w:t>
      </w:r>
      <w:r w:rsidR="00E004B9">
        <w:rPr>
          <w:rStyle w:val="Hyperlink"/>
          <w:color w:val="auto"/>
          <w:u w:val="none"/>
        </w:rPr>
        <w:t>Agency</w:t>
      </w:r>
      <w:r w:rsidR="002375C3">
        <w:rPr>
          <w:rStyle w:val="Hyperlink"/>
          <w:color w:val="auto"/>
          <w:u w:val="none"/>
        </w:rPr>
        <w:t xml:space="preserve"> to investigate </w:t>
      </w:r>
      <w:r w:rsidR="002375C3" w:rsidRPr="00FF5785">
        <w:rPr>
          <w:rStyle w:val="Hyperlink"/>
          <w:color w:val="auto"/>
          <w:u w:val="none"/>
        </w:rPr>
        <w:t>any apparent or alleged misuse</w:t>
      </w:r>
      <w:r w:rsidR="00A821F1" w:rsidRPr="00A821F1">
        <w:t xml:space="preserve"> </w:t>
      </w:r>
      <w:r w:rsidR="006F4D3A">
        <w:t>(</w:t>
      </w:r>
      <w:r>
        <w:t>note that</w:t>
      </w:r>
      <w:r w:rsidR="006F4D3A">
        <w:t xml:space="preserve"> </w:t>
      </w:r>
      <w:r w:rsidR="00C34862">
        <w:rPr>
          <w:rStyle w:val="Hyperlink"/>
          <w:color w:val="auto"/>
          <w:u w:val="none"/>
        </w:rPr>
        <w:t xml:space="preserve">Agencies </w:t>
      </w:r>
      <w:r w:rsidR="006F4D3A">
        <w:rPr>
          <w:rStyle w:val="Hyperlink"/>
          <w:color w:val="auto"/>
          <w:u w:val="none"/>
        </w:rPr>
        <w:t>are</w:t>
      </w:r>
      <w:r w:rsidR="00161B25">
        <w:rPr>
          <w:rStyle w:val="Hyperlink"/>
          <w:color w:val="auto"/>
          <w:u w:val="none"/>
        </w:rPr>
        <w:t xml:space="preserve"> responsible for an</w:t>
      </w:r>
      <w:r w:rsidR="006B47B1">
        <w:rPr>
          <w:rStyle w:val="Hyperlink"/>
          <w:color w:val="auto"/>
          <w:u w:val="none"/>
        </w:rPr>
        <w:t>y</w:t>
      </w:r>
      <w:r w:rsidR="00A76F8B" w:rsidRPr="00A76F8B">
        <w:t xml:space="preserve"> </w:t>
      </w:r>
      <w:r w:rsidR="00A76F8B" w:rsidRPr="00A76F8B">
        <w:rPr>
          <w:rStyle w:val="Hyperlink"/>
          <w:color w:val="auto"/>
          <w:u w:val="none"/>
        </w:rPr>
        <w:t>punitive or recovery action</w:t>
      </w:r>
      <w:r w:rsidR="00A76F8B">
        <w:rPr>
          <w:rStyle w:val="Hyperlink"/>
          <w:color w:val="auto"/>
          <w:u w:val="none"/>
        </w:rPr>
        <w:t>s relating to misuse</w:t>
      </w:r>
      <w:r w:rsidR="006F4D3A">
        <w:rPr>
          <w:rStyle w:val="Hyperlink"/>
          <w:color w:val="auto"/>
          <w:u w:val="none"/>
        </w:rPr>
        <w:t>).</w:t>
      </w:r>
    </w:p>
    <w:p w14:paraId="092C6CC1" w14:textId="77777777" w:rsidR="005A57A5" w:rsidRDefault="005A57A5" w:rsidP="005A57A5">
      <w:pPr>
        <w:pStyle w:val="List"/>
        <w:numPr>
          <w:ilvl w:val="0"/>
          <w:numId w:val="0"/>
        </w:numPr>
        <w:rPr>
          <w:rStyle w:val="Hyperlink"/>
          <w:color w:val="auto"/>
          <w:u w:val="none"/>
        </w:rPr>
      </w:pPr>
    </w:p>
    <w:p w14:paraId="7BEE2CC0" w14:textId="62CFE650" w:rsidR="002375C3" w:rsidRDefault="00E004B9" w:rsidP="004A22EC">
      <w:pPr>
        <w:pStyle w:val="Heading3"/>
      </w:pPr>
      <w:bookmarkStart w:id="85" w:name="_Toc169277872"/>
      <w:bookmarkStart w:id="86" w:name="_Toc191466967"/>
      <w:r>
        <w:lastRenderedPageBreak/>
        <w:t>Agenc</w:t>
      </w:r>
      <w:r w:rsidR="00202DFF">
        <w:t>ies</w:t>
      </w:r>
      <w:bookmarkEnd w:id="85"/>
      <w:bookmarkEnd w:id="86"/>
    </w:p>
    <w:p w14:paraId="7B37AFF7" w14:textId="5A47C4D2" w:rsidR="002375C3" w:rsidRDefault="41CC14D5" w:rsidP="002375C3">
      <w:pPr>
        <w:rPr>
          <w:rStyle w:val="Hyperlink"/>
          <w:color w:val="auto"/>
          <w:u w:val="none"/>
        </w:rPr>
      </w:pPr>
      <w:r w:rsidRPr="41CC14D5">
        <w:rPr>
          <w:rStyle w:val="Hyperlink"/>
          <w:color w:val="auto"/>
          <w:u w:val="none"/>
        </w:rPr>
        <w:t>Departmental secretaries and agency heads, and authorised delegates are responsible and accountable for managing their motor vehicles and implementing the Policy.</w:t>
      </w:r>
    </w:p>
    <w:p w14:paraId="725621F9" w14:textId="052037BD" w:rsidR="00156848" w:rsidRDefault="00156848" w:rsidP="002375C3">
      <w:pPr>
        <w:rPr>
          <w:rStyle w:val="Hyperlink"/>
          <w:color w:val="auto"/>
          <w:u w:val="none"/>
        </w:rPr>
      </w:pPr>
      <w:r>
        <w:rPr>
          <w:rStyle w:val="Hyperlink"/>
          <w:color w:val="auto"/>
          <w:u w:val="none"/>
        </w:rPr>
        <w:t>Agencies must have a</w:t>
      </w:r>
      <w:r w:rsidR="003C7C2D">
        <w:rPr>
          <w:rStyle w:val="Hyperlink"/>
          <w:color w:val="auto"/>
          <w:u w:val="none"/>
        </w:rPr>
        <w:t xml:space="preserve"> staff member with the designated responsibilities for </w:t>
      </w:r>
      <w:r w:rsidR="009B3AA6">
        <w:rPr>
          <w:rStyle w:val="Hyperlink"/>
          <w:color w:val="auto"/>
          <w:u w:val="none"/>
        </w:rPr>
        <w:t xml:space="preserve">operationally </w:t>
      </w:r>
      <w:r w:rsidR="00163BEA">
        <w:rPr>
          <w:rStyle w:val="Hyperlink"/>
          <w:color w:val="auto"/>
          <w:u w:val="none"/>
        </w:rPr>
        <w:t>managing</w:t>
      </w:r>
      <w:r w:rsidR="00715605">
        <w:rPr>
          <w:rStyle w:val="Hyperlink"/>
          <w:color w:val="auto"/>
          <w:u w:val="none"/>
        </w:rPr>
        <w:t xml:space="preserve"> </w:t>
      </w:r>
      <w:r w:rsidR="007C4290">
        <w:rPr>
          <w:rStyle w:val="Hyperlink"/>
          <w:color w:val="auto"/>
          <w:u w:val="none"/>
        </w:rPr>
        <w:t>v</w:t>
      </w:r>
      <w:r w:rsidR="00715605">
        <w:rPr>
          <w:rStyle w:val="Hyperlink"/>
          <w:color w:val="auto"/>
          <w:u w:val="none"/>
        </w:rPr>
        <w:t>ehicles</w:t>
      </w:r>
      <w:r w:rsidR="00413D94">
        <w:rPr>
          <w:rStyle w:val="Hyperlink"/>
          <w:color w:val="auto"/>
          <w:u w:val="none"/>
        </w:rPr>
        <w:t xml:space="preserve"> (</w:t>
      </w:r>
      <w:r w:rsidR="003A1A23">
        <w:rPr>
          <w:rStyle w:val="Hyperlink"/>
          <w:color w:val="auto"/>
          <w:u w:val="none"/>
        </w:rPr>
        <w:t>Fleet Manager)</w:t>
      </w:r>
      <w:r w:rsidR="00A13FA9">
        <w:rPr>
          <w:rStyle w:val="Hyperlink"/>
          <w:color w:val="auto"/>
          <w:u w:val="none"/>
        </w:rPr>
        <w:t>. Agenc</w:t>
      </w:r>
      <w:r w:rsidR="007707BB">
        <w:rPr>
          <w:rStyle w:val="Hyperlink"/>
          <w:color w:val="auto"/>
          <w:u w:val="none"/>
        </w:rPr>
        <w:t xml:space="preserve">ies must notify </w:t>
      </w:r>
      <w:r w:rsidR="00460E16">
        <w:rPr>
          <w:rStyle w:val="Hyperlink"/>
          <w:color w:val="auto"/>
          <w:u w:val="none"/>
        </w:rPr>
        <w:t>VicFleet</w:t>
      </w:r>
      <w:r w:rsidR="007C4290">
        <w:rPr>
          <w:rStyle w:val="Hyperlink"/>
          <w:color w:val="auto"/>
          <w:u w:val="none"/>
        </w:rPr>
        <w:t xml:space="preserve"> </w:t>
      </w:r>
      <w:r w:rsidR="00460E16">
        <w:rPr>
          <w:rStyle w:val="Hyperlink"/>
          <w:color w:val="auto"/>
          <w:u w:val="none"/>
        </w:rPr>
        <w:t>of any changes to the designated Fleet Manager.</w:t>
      </w:r>
    </w:p>
    <w:p w14:paraId="50C9360B" w14:textId="237CC863" w:rsidR="00E871F0" w:rsidRDefault="00E004B9" w:rsidP="002375C3">
      <w:r>
        <w:t>Agency</w:t>
      </w:r>
      <w:r w:rsidR="00330DF3">
        <w:t xml:space="preserve"> staff,</w:t>
      </w:r>
      <w:r w:rsidR="00C848D6">
        <w:t xml:space="preserve"> particularly</w:t>
      </w:r>
      <w:r w:rsidR="002375C3">
        <w:t xml:space="preserve"> </w:t>
      </w:r>
      <w:r w:rsidR="002943BF">
        <w:t>F</w:t>
      </w:r>
      <w:r w:rsidR="002375C3">
        <w:t xml:space="preserve">leet </w:t>
      </w:r>
      <w:r w:rsidR="002943BF">
        <w:t>M</w:t>
      </w:r>
      <w:r w:rsidR="002375C3">
        <w:t>anagers</w:t>
      </w:r>
      <w:r w:rsidR="00C848D6" w:rsidRPr="00E573C1">
        <w:t>,</w:t>
      </w:r>
      <w:r w:rsidR="002375C3" w:rsidRPr="00E573C1">
        <w:t xml:space="preserve"> </w:t>
      </w:r>
      <w:r w:rsidR="00A833A8">
        <w:t xml:space="preserve">must </w:t>
      </w:r>
      <w:r w:rsidR="002375C3">
        <w:t>become familiar with th</w:t>
      </w:r>
      <w:r w:rsidR="00867EC6">
        <w:t>e P</w:t>
      </w:r>
      <w:r w:rsidR="002375C3">
        <w:t>olicy</w:t>
      </w:r>
      <w:r w:rsidR="00AA63B4">
        <w:t>, Requirement</w:t>
      </w:r>
      <w:r w:rsidR="004B2C2B">
        <w:t>s</w:t>
      </w:r>
      <w:r w:rsidR="002375C3">
        <w:t xml:space="preserve"> and </w:t>
      </w:r>
      <w:r w:rsidR="004B2C2B">
        <w:t>their</w:t>
      </w:r>
      <w:r w:rsidR="002375C3">
        <w:t xml:space="preserve"> implications</w:t>
      </w:r>
      <w:r w:rsidR="00E871F0">
        <w:t>.</w:t>
      </w:r>
    </w:p>
    <w:p w14:paraId="228E97C8" w14:textId="77777777" w:rsidR="00820923" w:rsidRDefault="00820923" w:rsidP="00820923">
      <w:pPr>
        <w:pStyle w:val="Heading2"/>
      </w:pPr>
      <w:bookmarkStart w:id="87" w:name="_Toc142571904"/>
      <w:bookmarkStart w:id="88" w:name="_Toc142630741"/>
      <w:bookmarkStart w:id="89" w:name="_Toc142571905"/>
      <w:bookmarkStart w:id="90" w:name="_Toc142630742"/>
      <w:bookmarkStart w:id="91" w:name="_Toc142571906"/>
      <w:bookmarkStart w:id="92" w:name="_Toc142630743"/>
      <w:bookmarkStart w:id="93" w:name="_Toc142571907"/>
      <w:bookmarkStart w:id="94" w:name="_Toc142630744"/>
      <w:bookmarkStart w:id="95" w:name="_Toc142571908"/>
      <w:bookmarkStart w:id="96" w:name="_Toc142630745"/>
      <w:bookmarkStart w:id="97" w:name="_Toc142571909"/>
      <w:bookmarkStart w:id="98" w:name="_Toc142630746"/>
      <w:bookmarkStart w:id="99" w:name="_Toc142571910"/>
      <w:bookmarkStart w:id="100" w:name="_Toc142630747"/>
      <w:bookmarkStart w:id="101" w:name="_Toc142571911"/>
      <w:bookmarkStart w:id="102" w:name="_Toc142630748"/>
      <w:bookmarkStart w:id="103" w:name="_Toc142571912"/>
      <w:bookmarkStart w:id="104" w:name="_Toc142630749"/>
      <w:bookmarkStart w:id="105" w:name="_Toc142571913"/>
      <w:bookmarkStart w:id="106" w:name="_Toc142630750"/>
      <w:bookmarkStart w:id="107" w:name="_Toc142571914"/>
      <w:bookmarkStart w:id="108" w:name="_Toc142630751"/>
      <w:bookmarkStart w:id="109" w:name="_Toc142571915"/>
      <w:bookmarkStart w:id="110" w:name="_Toc142630752"/>
      <w:bookmarkStart w:id="111" w:name="_Toc142571916"/>
      <w:bookmarkStart w:id="112" w:name="_Toc142630753"/>
      <w:bookmarkStart w:id="113" w:name="_Toc142571917"/>
      <w:bookmarkStart w:id="114" w:name="_Toc142630754"/>
      <w:bookmarkStart w:id="115" w:name="_Toc142571918"/>
      <w:bookmarkStart w:id="116" w:name="_Toc142630755"/>
      <w:bookmarkStart w:id="117" w:name="_Toc142571919"/>
      <w:bookmarkStart w:id="118" w:name="_Toc142630756"/>
      <w:bookmarkStart w:id="119" w:name="_Toc142571920"/>
      <w:bookmarkStart w:id="120" w:name="_Toc142630757"/>
      <w:bookmarkStart w:id="121" w:name="_Toc142571921"/>
      <w:bookmarkStart w:id="122" w:name="_Toc142630758"/>
      <w:bookmarkStart w:id="123" w:name="_Toc142571922"/>
      <w:bookmarkStart w:id="124" w:name="_Toc142630759"/>
      <w:bookmarkStart w:id="125" w:name="_Toc169277873"/>
      <w:bookmarkStart w:id="126" w:name="_Toc191466968"/>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t>Concurrent requirements</w:t>
      </w:r>
      <w:bookmarkEnd w:id="125"/>
      <w:bookmarkEnd w:id="126"/>
    </w:p>
    <w:p w14:paraId="5361A9AC" w14:textId="13C8EB51" w:rsidR="00820923" w:rsidRDefault="00820923" w:rsidP="00820923">
      <w:r>
        <w:t>The Policy must be applied consistently with the requirements of all relevant legislation, policies and contractual arrangements</w:t>
      </w:r>
      <w:r w:rsidR="00CD2333">
        <w:t xml:space="preserve"> as detailed in the Requirements.</w:t>
      </w:r>
    </w:p>
    <w:p w14:paraId="20DCC6B5" w14:textId="6FD6EE31" w:rsidR="00820923" w:rsidRDefault="00820923" w:rsidP="00820923">
      <w:r>
        <w:t xml:space="preserve">The Policy is supported by the centralised arrangements for fleet purchasing, financing and disposal of vehicles </w:t>
      </w:r>
      <w:r w:rsidR="00CD2333">
        <w:t>managed</w:t>
      </w:r>
      <w:r>
        <w:t xml:space="preserve"> by VicFleet.</w:t>
      </w:r>
    </w:p>
    <w:p w14:paraId="34C34F66" w14:textId="5EB8F39D" w:rsidR="00AF4DA5" w:rsidRPr="006166B2" w:rsidRDefault="00BA0D38" w:rsidP="004A22EC">
      <w:pPr>
        <w:pStyle w:val="Heading1"/>
      </w:pPr>
      <w:bookmarkStart w:id="127" w:name="_Toc169277874"/>
      <w:bookmarkStart w:id="128" w:name="_Toc191466969"/>
      <w:r w:rsidRPr="006166B2">
        <w:lastRenderedPageBreak/>
        <w:t xml:space="preserve">Strategic </w:t>
      </w:r>
      <w:r w:rsidR="00372B78" w:rsidRPr="006166B2">
        <w:t>f</w:t>
      </w:r>
      <w:r w:rsidRPr="006166B2">
        <w:t xml:space="preserve">leet </w:t>
      </w:r>
      <w:r w:rsidR="00372B78" w:rsidRPr="006166B2">
        <w:t>m</w:t>
      </w:r>
      <w:r w:rsidRPr="006166B2">
        <w:t>anagement</w:t>
      </w:r>
      <w:bookmarkEnd w:id="127"/>
      <w:bookmarkEnd w:id="128"/>
    </w:p>
    <w:p w14:paraId="14045A2E" w14:textId="0A104958" w:rsidR="00372B78" w:rsidRDefault="00343DA1" w:rsidP="004A22EC">
      <w:pPr>
        <w:pStyle w:val="Heading2"/>
      </w:pPr>
      <w:bookmarkStart w:id="129" w:name="_Toc169277875"/>
      <w:bookmarkStart w:id="130" w:name="_Toc191466970"/>
      <w:r>
        <w:t xml:space="preserve">Fleet </w:t>
      </w:r>
      <w:r w:rsidR="00721242">
        <w:t xml:space="preserve">Asset </w:t>
      </w:r>
      <w:r w:rsidR="00372B78" w:rsidRPr="00372B78">
        <w:t>Management Framework</w:t>
      </w:r>
      <w:bookmarkEnd w:id="129"/>
      <w:bookmarkEnd w:id="130"/>
    </w:p>
    <w:p w14:paraId="35A9A948" w14:textId="0DD6BBDF" w:rsidR="008820BF" w:rsidRPr="00193340" w:rsidRDefault="00033490" w:rsidP="001F2194">
      <w:r w:rsidRPr="00193340">
        <w:t xml:space="preserve">Effective </w:t>
      </w:r>
      <w:r w:rsidR="00721242">
        <w:t xml:space="preserve">vehicle asset </w:t>
      </w:r>
      <w:r w:rsidR="00525440" w:rsidRPr="00193340">
        <w:t xml:space="preserve">management requires a framework within which to operate. </w:t>
      </w:r>
      <w:r w:rsidR="00E004B9">
        <w:t>Agencies</w:t>
      </w:r>
      <w:r w:rsidR="00465497" w:rsidRPr="00193340">
        <w:t xml:space="preserve"> must</w:t>
      </w:r>
      <w:r w:rsidR="00FC3C4C" w:rsidRPr="00193340">
        <w:t xml:space="preserve"> establish a </w:t>
      </w:r>
      <w:r w:rsidRPr="00193340">
        <w:t xml:space="preserve">Fleet </w:t>
      </w:r>
      <w:r w:rsidR="00343DA1">
        <w:t xml:space="preserve">Asset </w:t>
      </w:r>
      <w:r w:rsidRPr="00193340">
        <w:t>M</w:t>
      </w:r>
      <w:r w:rsidR="00FC3C4C" w:rsidRPr="00193340">
        <w:t xml:space="preserve">anagement </w:t>
      </w:r>
      <w:r w:rsidRPr="00193340">
        <w:t>Framework</w:t>
      </w:r>
      <w:r w:rsidR="007E4107">
        <w:t>,</w:t>
      </w:r>
      <w:r w:rsidR="00102EBD" w:rsidRPr="00193340">
        <w:t xml:space="preserve"> which </w:t>
      </w:r>
      <w:r w:rsidR="00FC3C4C" w:rsidRPr="00193340">
        <w:t>incorporate</w:t>
      </w:r>
      <w:r w:rsidR="00C24327" w:rsidRPr="00193340">
        <w:t>s</w:t>
      </w:r>
      <w:r w:rsidR="008820BF" w:rsidRPr="00193340">
        <w:t>:</w:t>
      </w:r>
    </w:p>
    <w:p w14:paraId="109A3D8D" w14:textId="5D085C19" w:rsidR="00A84D26" w:rsidRDefault="00FC3C4C" w:rsidP="00310C4A">
      <w:pPr>
        <w:pStyle w:val="List"/>
        <w:rPr>
          <w:rStyle w:val="Hyperlink"/>
          <w:u w:val="none"/>
        </w:rPr>
      </w:pPr>
      <w:r w:rsidRPr="00A84D26">
        <w:rPr>
          <w:rStyle w:val="Hyperlink"/>
          <w:u w:val="none"/>
        </w:rPr>
        <w:t>the</w:t>
      </w:r>
      <w:r w:rsidR="00A84D26">
        <w:rPr>
          <w:rStyle w:val="Hyperlink"/>
          <w:u w:val="none"/>
        </w:rPr>
        <w:t xml:space="preserve"> requirements of this</w:t>
      </w:r>
      <w:r w:rsidRPr="00A84D26">
        <w:rPr>
          <w:rStyle w:val="Hyperlink"/>
          <w:u w:val="none"/>
        </w:rPr>
        <w:t xml:space="preserve"> </w:t>
      </w:r>
      <w:r w:rsidR="001F0550">
        <w:rPr>
          <w:rStyle w:val="Hyperlink"/>
          <w:u w:val="none"/>
        </w:rPr>
        <w:t>P</w:t>
      </w:r>
      <w:r w:rsidRPr="00A84D26">
        <w:rPr>
          <w:rStyle w:val="Hyperlink"/>
          <w:u w:val="none"/>
        </w:rPr>
        <w:t>olicy</w:t>
      </w:r>
      <w:r w:rsidR="00BC4F73">
        <w:rPr>
          <w:rStyle w:val="Hyperlink"/>
          <w:u w:val="none"/>
        </w:rPr>
        <w:t>,</w:t>
      </w:r>
    </w:p>
    <w:p w14:paraId="501F2E85" w14:textId="105344B5" w:rsidR="00811B8E" w:rsidRDefault="00A84D26" w:rsidP="001F0550">
      <w:pPr>
        <w:pStyle w:val="List"/>
        <w:rPr>
          <w:rStyle w:val="Hyperlink"/>
          <w:u w:val="none"/>
        </w:rPr>
      </w:pPr>
      <w:r w:rsidRPr="001F0550">
        <w:rPr>
          <w:rStyle w:val="Hyperlink"/>
          <w:u w:val="none"/>
        </w:rPr>
        <w:t xml:space="preserve">the </w:t>
      </w:r>
      <w:r w:rsidR="00017079" w:rsidRPr="001F0550">
        <w:rPr>
          <w:rStyle w:val="Hyperlink"/>
          <w:u w:val="none"/>
        </w:rPr>
        <w:t>Requirements</w:t>
      </w:r>
      <w:r w:rsidR="00811B8E">
        <w:rPr>
          <w:rStyle w:val="Hyperlink"/>
          <w:u w:val="none"/>
        </w:rPr>
        <w:t>,</w:t>
      </w:r>
    </w:p>
    <w:p w14:paraId="5264CA24" w14:textId="288158AB" w:rsidR="00EF38B9" w:rsidRPr="001F0550" w:rsidRDefault="00EE74D3" w:rsidP="001F0550">
      <w:pPr>
        <w:pStyle w:val="List"/>
        <w:rPr>
          <w:rStyle w:val="Hyperlink"/>
          <w:u w:val="none"/>
        </w:rPr>
      </w:pPr>
      <w:r w:rsidRPr="001F0550">
        <w:rPr>
          <w:rStyle w:val="Hyperlink"/>
          <w:u w:val="none"/>
        </w:rPr>
        <w:t>a</w:t>
      </w:r>
      <w:r w:rsidR="00755DE2" w:rsidRPr="001F0550">
        <w:rPr>
          <w:rStyle w:val="Hyperlink"/>
          <w:u w:val="none"/>
        </w:rPr>
        <w:t xml:space="preserve"> </w:t>
      </w:r>
      <w:r w:rsidR="005E6938" w:rsidRPr="001F0550">
        <w:rPr>
          <w:rStyle w:val="Hyperlink"/>
          <w:u w:val="none"/>
        </w:rPr>
        <w:t>F</w:t>
      </w:r>
      <w:r w:rsidR="00755DE2" w:rsidRPr="001F0550">
        <w:rPr>
          <w:rStyle w:val="Hyperlink"/>
          <w:u w:val="none"/>
        </w:rPr>
        <w:t xml:space="preserve">leet </w:t>
      </w:r>
      <w:r w:rsidR="00343DA1" w:rsidRPr="001F0550">
        <w:rPr>
          <w:rStyle w:val="Hyperlink"/>
          <w:u w:val="none"/>
        </w:rPr>
        <w:t xml:space="preserve">Asset </w:t>
      </w:r>
      <w:r w:rsidR="005E6938" w:rsidRPr="001F0550">
        <w:rPr>
          <w:rStyle w:val="Hyperlink"/>
          <w:u w:val="none"/>
        </w:rPr>
        <w:t>M</w:t>
      </w:r>
      <w:r w:rsidR="00755DE2" w:rsidRPr="001F0550">
        <w:rPr>
          <w:rStyle w:val="Hyperlink"/>
          <w:u w:val="none"/>
        </w:rPr>
        <w:t xml:space="preserve">anagement </w:t>
      </w:r>
      <w:r w:rsidR="005E6938" w:rsidRPr="001F0550">
        <w:rPr>
          <w:rStyle w:val="Hyperlink"/>
          <w:u w:val="none"/>
        </w:rPr>
        <w:t>P</w:t>
      </w:r>
      <w:r w:rsidR="00755DE2" w:rsidRPr="001F0550">
        <w:rPr>
          <w:rStyle w:val="Hyperlink"/>
          <w:u w:val="none"/>
        </w:rPr>
        <w:t>lan</w:t>
      </w:r>
      <w:r w:rsidR="00574F7A">
        <w:rPr>
          <w:rStyle w:val="Hyperlink"/>
          <w:u w:val="none"/>
        </w:rPr>
        <w:t xml:space="preserve"> and</w:t>
      </w:r>
    </w:p>
    <w:p w14:paraId="09A8AADF" w14:textId="466BFBCC" w:rsidR="00FD18CA" w:rsidRDefault="00703977" w:rsidP="00310C4A">
      <w:pPr>
        <w:pStyle w:val="List"/>
        <w:rPr>
          <w:rStyle w:val="Hyperlink"/>
          <w:u w:val="none"/>
        </w:rPr>
      </w:pPr>
      <w:r>
        <w:rPr>
          <w:rStyle w:val="Hyperlink"/>
          <w:u w:val="none"/>
        </w:rPr>
        <w:t>any</w:t>
      </w:r>
      <w:r w:rsidRPr="00755DE2">
        <w:rPr>
          <w:rStyle w:val="Hyperlink"/>
          <w:u w:val="none"/>
        </w:rPr>
        <w:t xml:space="preserve"> </w:t>
      </w:r>
      <w:r w:rsidR="00B160E9">
        <w:rPr>
          <w:rStyle w:val="Hyperlink"/>
          <w:u w:val="none"/>
        </w:rPr>
        <w:t>other</w:t>
      </w:r>
      <w:r w:rsidRPr="00755DE2">
        <w:rPr>
          <w:rStyle w:val="Hyperlink"/>
          <w:u w:val="none"/>
        </w:rPr>
        <w:t xml:space="preserve"> </w:t>
      </w:r>
      <w:r w:rsidR="006A48F4" w:rsidRPr="00755DE2">
        <w:rPr>
          <w:rStyle w:val="Hyperlink"/>
          <w:u w:val="none"/>
        </w:rPr>
        <w:t>agency-specific fleet requirements, processes and procedures</w:t>
      </w:r>
      <w:r w:rsidR="006A48F4">
        <w:rPr>
          <w:rStyle w:val="Hyperlink"/>
          <w:u w:val="none"/>
        </w:rPr>
        <w:t>.</w:t>
      </w:r>
    </w:p>
    <w:p w14:paraId="6069DEFF" w14:textId="4FAED59B" w:rsidR="00210140" w:rsidRDefault="00210140" w:rsidP="000A5834">
      <w:pPr>
        <w:rPr>
          <w:rStyle w:val="Hyperlink"/>
          <w:u w:val="none"/>
        </w:rPr>
      </w:pPr>
      <w:r>
        <w:t>Agencies must implement each element of the Fleet</w:t>
      </w:r>
      <w:r w:rsidR="00574F7A">
        <w:t xml:space="preserve"> Asset</w:t>
      </w:r>
      <w:r w:rsidR="000A5834">
        <w:t xml:space="preserve"> Management Framework consistently with</w:t>
      </w:r>
      <w:r>
        <w:t xml:space="preserve"> the</w:t>
      </w:r>
      <w:r w:rsidR="000A5834">
        <w:t xml:space="preserve"> Objectives</w:t>
      </w:r>
      <w:r>
        <w:t>.</w:t>
      </w:r>
    </w:p>
    <w:p w14:paraId="52666483" w14:textId="400702DC" w:rsidR="006B3BC5" w:rsidRDefault="00CD7389" w:rsidP="006B3BC5">
      <w:pPr>
        <w:pStyle w:val="List"/>
        <w:numPr>
          <w:ilvl w:val="0"/>
          <w:numId w:val="0"/>
        </w:numPr>
        <w:ind w:left="284" w:hanging="284"/>
        <w:rPr>
          <w:rStyle w:val="Hyperlink"/>
          <w:u w:val="none"/>
        </w:rPr>
      </w:pPr>
      <w:r>
        <w:rPr>
          <w:noProof/>
        </w:rPr>
        <mc:AlternateContent>
          <mc:Choice Requires="wpg">
            <w:drawing>
              <wp:anchor distT="0" distB="0" distL="114300" distR="114300" simplePos="0" relativeHeight="251658240" behindDoc="0" locked="0" layoutInCell="1" allowOverlap="1" wp14:anchorId="4AB0E267" wp14:editId="7314B809">
                <wp:simplePos x="0" y="0"/>
                <wp:positionH relativeFrom="column">
                  <wp:posOffset>137160</wp:posOffset>
                </wp:positionH>
                <wp:positionV relativeFrom="paragraph">
                  <wp:posOffset>279718</wp:posOffset>
                </wp:positionV>
                <wp:extent cx="3581400" cy="2971800"/>
                <wp:effectExtent l="0" t="0" r="19050" b="0"/>
                <wp:wrapTopAndBottom/>
                <wp:docPr id="979798501" name="Group 4"/>
                <wp:cNvGraphicFramePr/>
                <a:graphic xmlns:a="http://schemas.openxmlformats.org/drawingml/2006/main">
                  <a:graphicData uri="http://schemas.microsoft.com/office/word/2010/wordprocessingGroup">
                    <wpg:wgp>
                      <wpg:cNvGrpSpPr/>
                      <wpg:grpSpPr>
                        <a:xfrm>
                          <a:off x="0" y="0"/>
                          <a:ext cx="3581400" cy="2971800"/>
                          <a:chOff x="0" y="0"/>
                          <a:chExt cx="3581400" cy="2971800"/>
                        </a:xfrm>
                      </wpg:grpSpPr>
                      <wps:wsp>
                        <wps:cNvPr id="15" name="Text Box 15"/>
                        <wps:cNvSpPr txBox="1"/>
                        <wps:spPr>
                          <a:xfrm>
                            <a:off x="61913" y="2690495"/>
                            <a:ext cx="3467100" cy="281305"/>
                          </a:xfrm>
                          <a:prstGeom prst="rect">
                            <a:avLst/>
                          </a:prstGeom>
                          <a:solidFill>
                            <a:prstClr val="white"/>
                          </a:solidFill>
                          <a:ln>
                            <a:noFill/>
                          </a:ln>
                        </wps:spPr>
                        <wps:txbx>
                          <w:txbxContent>
                            <w:p w14:paraId="586A9F2F" w14:textId="18F1A9E7" w:rsidR="00E75972" w:rsidRPr="00175863" w:rsidRDefault="00E75972" w:rsidP="00E75972">
                              <w:pPr>
                                <w:pStyle w:val="Caption"/>
                                <w:rPr>
                                  <w:noProof/>
                                  <w:color w:val="000000" w:themeColor="text1"/>
                                  <w:szCs w:val="21"/>
                                </w:rPr>
                              </w:pPr>
                              <w:r>
                                <w:t xml:space="preserve">Figure </w:t>
                              </w:r>
                              <w:r w:rsidR="003662CB">
                                <w:fldChar w:fldCharType="begin"/>
                              </w:r>
                              <w:r w:rsidR="003662CB">
                                <w:instrText xml:space="preserve"> SEQ Figure \* ARABIC </w:instrText>
                              </w:r>
                              <w:r w:rsidR="003662CB">
                                <w:fldChar w:fldCharType="separate"/>
                              </w:r>
                              <w:r w:rsidR="00895C5F">
                                <w:rPr>
                                  <w:noProof/>
                                </w:rPr>
                                <w:t>1</w:t>
                              </w:r>
                              <w:r w:rsidR="003662CB">
                                <w:rPr>
                                  <w:noProof/>
                                </w:rPr>
                                <w:fldChar w:fldCharType="end"/>
                              </w:r>
                              <w:r>
                                <w:t xml:space="preserve">: The Fleet </w:t>
                              </w:r>
                              <w:r w:rsidR="00343DA1">
                                <w:t xml:space="preserve">Asset </w:t>
                              </w:r>
                              <w:r>
                                <w:t>Management Framework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351002901" name="Group 3"/>
                        <wpg:cNvGrpSpPr/>
                        <wpg:grpSpPr>
                          <a:xfrm>
                            <a:off x="0" y="0"/>
                            <a:ext cx="3581400" cy="2609850"/>
                            <a:chOff x="0" y="0"/>
                            <a:chExt cx="3581400" cy="2609850"/>
                          </a:xfrm>
                        </wpg:grpSpPr>
                        <wps:wsp>
                          <wps:cNvPr id="9" name="Rectangle: Rounded Corners 9"/>
                          <wps:cNvSpPr/>
                          <wps:spPr>
                            <a:xfrm>
                              <a:off x="0" y="0"/>
                              <a:ext cx="3581400" cy="2609850"/>
                            </a:xfrm>
                            <a:prstGeom prst="roundRect">
                              <a:avLst>
                                <a:gd name="adj" fmla="val 3602"/>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B0BFC43" w14:textId="62BB09CA" w:rsidR="00E254AE" w:rsidRPr="003C59AC" w:rsidRDefault="00DB7931" w:rsidP="00DB7931">
                                <w:pPr>
                                  <w:spacing w:after="120"/>
                                  <w:jc w:val="center"/>
                                  <w:rPr>
                                    <w:rFonts w:hAnsi="VIC"/>
                                    <w:b/>
                                    <w:kern w:val="24"/>
                                    <w:sz w:val="14"/>
                                    <w:szCs w:val="14"/>
                                  </w:rPr>
                                </w:pPr>
                                <w:r>
                                  <w:rPr>
                                    <w:rFonts w:hAnsi="VIC"/>
                                    <w:b/>
                                    <w:kern w:val="24"/>
                                  </w:rPr>
                                  <w:t>Standard Motor Vehicle Objectives</w:t>
                                </w:r>
                              </w:p>
                            </w:txbxContent>
                          </wps:txbx>
                          <wps:bodyPr wrap="square" lIns="91440" tIns="45720" rIns="91440" bIns="45720" rtlCol="0" anchor="t">
                            <a:noAutofit/>
                          </wps:bodyPr>
                        </wps:wsp>
                        <wps:wsp>
                          <wps:cNvPr id="10" name="Rectangle: Rounded Corners 1"/>
                          <wps:cNvSpPr/>
                          <wps:spPr>
                            <a:xfrm>
                              <a:off x="123825" y="923925"/>
                              <a:ext cx="3243745" cy="323328"/>
                            </a:xfrm>
                            <a:prstGeom prst="roundRect">
                              <a:avLst>
                                <a:gd name="adj" fmla="val 3602"/>
                              </a:avLst>
                            </a:prstGeom>
                            <a:no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1D35A8" w14:textId="145B722F" w:rsidR="00E254AE" w:rsidRPr="00487D1C" w:rsidRDefault="00574435" w:rsidP="00E254AE">
                                <w:pPr>
                                  <w:spacing w:after="120"/>
                                  <w:jc w:val="center"/>
                                  <w:rPr>
                                    <w:rFonts w:cstheme="minorBidi"/>
                                    <w:b/>
                                    <w:bCs/>
                                    <w:color w:val="004C97"/>
                                    <w:kern w:val="24"/>
                                    <w:szCs w:val="22"/>
                                  </w:rPr>
                                </w:pPr>
                                <w:r>
                                  <w:rPr>
                                    <w:rFonts w:cstheme="minorBidi"/>
                                    <w:b/>
                                    <w:bCs/>
                                    <w:color w:val="004C97"/>
                                    <w:kern w:val="24"/>
                                    <w:szCs w:val="22"/>
                                  </w:rPr>
                                  <w:t>Standard Motor Vehicle Requirements</w:t>
                                </w:r>
                              </w:p>
                            </w:txbxContent>
                          </wps:txbx>
                          <wps:bodyPr lIns="91440" tIns="45720" rIns="91440" bIns="45720" rtlCol="0" anchor="t"/>
                        </wps:wsp>
                        <wps:wsp>
                          <wps:cNvPr id="8" name="Rectangle: Rounded Corners 8"/>
                          <wps:cNvSpPr/>
                          <wps:spPr>
                            <a:xfrm>
                              <a:off x="128588" y="428625"/>
                              <a:ext cx="3243745" cy="323328"/>
                            </a:xfrm>
                            <a:prstGeom prst="roundRect">
                              <a:avLst>
                                <a:gd name="adj" fmla="val 3602"/>
                              </a:avLst>
                            </a:prstGeom>
                            <a:no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F50095" w14:textId="24449258" w:rsidR="00E254AE" w:rsidRPr="003C59AC" w:rsidRDefault="00DB7931" w:rsidP="00E254AE">
                                <w:pPr>
                                  <w:spacing w:after="120"/>
                                  <w:jc w:val="center"/>
                                  <w:rPr>
                                    <w:rFonts w:hAnsi="VIC" w:cstheme="minorBidi"/>
                                    <w:b/>
                                    <w:color w:val="005F9E" w:themeColor="accent1"/>
                                    <w:kern w:val="24"/>
                                    <w:szCs w:val="22"/>
                                  </w:rPr>
                                </w:pPr>
                                <w:r w:rsidRPr="003C59AC">
                                  <w:rPr>
                                    <w:rFonts w:hAnsi="VIC"/>
                                    <w:b/>
                                    <w:color w:val="005F9E" w:themeColor="accent1"/>
                                    <w:kern w:val="24"/>
                                  </w:rPr>
                                  <w:t>Standard Motor Vehicle</w:t>
                                </w:r>
                                <w:r w:rsidR="00E254AE" w:rsidRPr="003C59AC">
                                  <w:rPr>
                                    <w:rFonts w:hAnsi="VIC" w:cstheme="minorBidi"/>
                                    <w:b/>
                                    <w:color w:val="005F9E" w:themeColor="accent1"/>
                                    <w:kern w:val="24"/>
                                    <w:szCs w:val="22"/>
                                  </w:rPr>
                                  <w:t xml:space="preserve"> Policy</w:t>
                                </w:r>
                              </w:p>
                            </w:txbxContent>
                          </wps:txbx>
                          <wps:bodyPr lIns="91440" tIns="45720" rIns="91440" bIns="45720" rtlCol="0" anchor="t"/>
                        </wps:wsp>
                        <wps:wsp>
                          <wps:cNvPr id="13" name="Rectangle: Rounded Corners 1"/>
                          <wps:cNvSpPr/>
                          <wps:spPr>
                            <a:xfrm>
                              <a:off x="133350" y="1843087"/>
                              <a:ext cx="1546225" cy="634365"/>
                            </a:xfrm>
                            <a:prstGeom prst="roundRect">
                              <a:avLst>
                                <a:gd name="adj" fmla="val 3602"/>
                              </a:avLst>
                            </a:prstGeom>
                            <a:no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C9F7A5" w14:textId="77777777" w:rsidR="00DB7931" w:rsidRDefault="00DB7931" w:rsidP="00DB7931">
                                <w:pPr>
                                  <w:spacing w:after="120"/>
                                  <w:jc w:val="center"/>
                                  <w:rPr>
                                    <w:rFonts w:hAnsi="VIC" w:cstheme="minorBidi"/>
                                    <w:b/>
                                    <w:bCs/>
                                    <w:color w:val="004C97"/>
                                    <w:kern w:val="24"/>
                                    <w:szCs w:val="22"/>
                                  </w:rPr>
                                </w:pPr>
                                <w:r>
                                  <w:rPr>
                                    <w:rFonts w:hAnsi="VIC" w:cstheme="minorBidi"/>
                                    <w:b/>
                                    <w:bCs/>
                                    <w:color w:val="004C97"/>
                                    <w:kern w:val="24"/>
                                    <w:szCs w:val="22"/>
                                  </w:rPr>
                                  <w:t>Fleet Asset Management Plan</w:t>
                                </w:r>
                              </w:p>
                            </w:txbxContent>
                          </wps:txbx>
                          <wps:bodyPr lIns="91440" tIns="45720" rIns="91440" bIns="45720" rtlCol="0" anchor="t"/>
                        </wps:wsp>
                        <wps:wsp>
                          <wps:cNvPr id="14" name="Rectangle: Rounded Corners 2"/>
                          <wps:cNvSpPr/>
                          <wps:spPr>
                            <a:xfrm>
                              <a:off x="1885950" y="1843087"/>
                              <a:ext cx="1492885" cy="634365"/>
                            </a:xfrm>
                            <a:prstGeom prst="roundRect">
                              <a:avLst>
                                <a:gd name="adj" fmla="val 3602"/>
                              </a:avLst>
                            </a:prstGeom>
                            <a:noFill/>
                            <a:ln w="6350">
                              <a:solidFill>
                                <a:schemeClr val="accent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92E542E" w14:textId="77777777" w:rsidR="00DB7931" w:rsidRDefault="00DB7931" w:rsidP="00DB7931">
                                <w:pPr>
                                  <w:spacing w:after="120"/>
                                  <w:jc w:val="center"/>
                                  <w:rPr>
                                    <w:rFonts w:hAnsi="VIC" w:cstheme="minorBidi"/>
                                    <w:b/>
                                    <w:bCs/>
                                    <w:color w:val="004C97"/>
                                    <w:kern w:val="24"/>
                                    <w:szCs w:val="22"/>
                                  </w:rPr>
                                </w:pPr>
                                <w:r>
                                  <w:rPr>
                                    <w:rFonts w:hAnsi="VIC" w:cstheme="minorBidi"/>
                                    <w:b/>
                                    <w:bCs/>
                                    <w:color w:val="004C97"/>
                                    <w:kern w:val="24"/>
                                    <w:szCs w:val="22"/>
                                  </w:rPr>
                                  <w:t>Agency-specific policies, processes and procedures</w:t>
                                </w:r>
                              </w:p>
                            </w:txbxContent>
                          </wps:txbx>
                          <wps:bodyPr lIns="91440" tIns="45720" rIns="91440" bIns="45720" rtlCol="0" anchor="t"/>
                        </wps:wsp>
                        <wps:wsp>
                          <wps:cNvPr id="1423706185" name="Rectangle: Rounded Corners 1"/>
                          <wps:cNvSpPr/>
                          <wps:spPr>
                            <a:xfrm>
                              <a:off x="142875" y="1390650"/>
                              <a:ext cx="3235960" cy="323215"/>
                            </a:xfrm>
                            <a:prstGeom prst="roundRect">
                              <a:avLst>
                                <a:gd name="adj" fmla="val 3602"/>
                              </a:avLst>
                            </a:prstGeom>
                            <a:no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D19C2E" w14:textId="06804F62" w:rsidR="00DB7931" w:rsidRPr="00487D1C" w:rsidRDefault="00DB7931" w:rsidP="00DB7931">
                                <w:pPr>
                                  <w:spacing w:after="120"/>
                                  <w:jc w:val="center"/>
                                  <w:rPr>
                                    <w:rFonts w:cstheme="minorBidi"/>
                                    <w:b/>
                                    <w:bCs/>
                                    <w:color w:val="004C97"/>
                                    <w:kern w:val="24"/>
                                    <w:szCs w:val="22"/>
                                  </w:rPr>
                                </w:pPr>
                                <w:r>
                                  <w:rPr>
                                    <w:rFonts w:cstheme="minorBidi"/>
                                    <w:b/>
                                    <w:bCs/>
                                    <w:color w:val="004C97"/>
                                    <w:kern w:val="24"/>
                                    <w:szCs w:val="22"/>
                                  </w:rPr>
                                  <w:t xml:space="preserve">Fleet </w:t>
                                </w:r>
                                <w:r w:rsidR="00CD7389">
                                  <w:rPr>
                                    <w:rFonts w:cstheme="minorBidi"/>
                                    <w:b/>
                                    <w:bCs/>
                                    <w:color w:val="004C97"/>
                                    <w:kern w:val="24"/>
                                    <w:szCs w:val="22"/>
                                  </w:rPr>
                                  <w:t>operational procedures</w:t>
                                </w:r>
                              </w:p>
                            </w:txbxContent>
                          </wps:txbx>
                          <wps:bodyPr wrap="square" lIns="91440" tIns="45720" rIns="91440" bIns="45720" rtlCol="0" anchor="t"/>
                        </wps:wsp>
                      </wpg:grpSp>
                    </wpg:wgp>
                  </a:graphicData>
                </a:graphic>
              </wp:anchor>
            </w:drawing>
          </mc:Choice>
          <mc:Fallback>
            <w:pict>
              <v:group w14:anchorId="4AB0E267" id="Group 4" o:spid="_x0000_s1026" style="position:absolute;left:0;text-align:left;margin-left:10.8pt;margin-top:22.05pt;width:282pt;height:234pt;z-index:251658240" coordsize="35814,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">
                <v:shapetype id="_x0000_t202" coordsize="21600,21600" o:spt="202" path="m,l,21600r21600,l21600,xe">
                  <v:stroke joinstyle="miter"/>
                  <v:path gradientshapeok="t" o:connecttype="rect"/>
                </v:shapetype>
                <v:shape id="Text Box 15" o:spid="_x0000_s1027" type="#_x0000_t202" style="position:absolute;left:619;top:26904;width:34671;height:2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" stroked="f">
                  <v:textbox style="mso-fit-shape-to-text:t" inset="0,0,0,0">
                    <w:txbxContent>
                      <w:p w14:paraId="586A9F2F" w14:textId="18F1A9E7" w:rsidR="00E75972" w:rsidRPr="00175863" w:rsidRDefault="00E75972" w:rsidP="00E75972">
                        <w:pPr>
                          <w:pStyle w:val="Caption"/>
                          <w:rPr>
                            <w:noProof/>
                            <w:color w:val="000000" w:themeColor="text1"/>
                            <w:szCs w:val="21"/>
                          </w:rPr>
                        </w:pPr>
                        <w:r>
                          <w:t xml:space="preserve">Figure </w:t>
                        </w:r>
                        <w:r w:rsidR="003662CB">
                          <w:fldChar w:fldCharType="begin"/>
                        </w:r>
                        <w:r w:rsidR="003662CB">
                          <w:instrText xml:space="preserve"> SEQ Figure \* ARABIC </w:instrText>
                        </w:r>
                        <w:r w:rsidR="003662CB">
                          <w:fldChar w:fldCharType="separate"/>
                        </w:r>
                        <w:r w:rsidR="00895C5F">
                          <w:rPr>
                            <w:noProof/>
                          </w:rPr>
                          <w:t>1</w:t>
                        </w:r>
                        <w:r w:rsidR="003662CB">
                          <w:rPr>
                            <w:noProof/>
                          </w:rPr>
                          <w:fldChar w:fldCharType="end"/>
                        </w:r>
                        <w:r>
                          <w:t xml:space="preserve">: The Fleet </w:t>
                        </w:r>
                        <w:r w:rsidR="00343DA1">
                          <w:t xml:space="preserve">Asset </w:t>
                        </w:r>
                        <w:r>
                          <w:t>Management Framework</w:t>
                        </w:r>
                      </w:p>
                    </w:txbxContent>
                  </v:textbox>
                </v:shape>
                <v:group id="Group 3" o:spid="_x0000_s1028" style="position:absolute;width:35814;height:26098" coordsize="35814,2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">
                  <v:roundrect id="Rectangle: Rounded Corners 9" o:spid="_x0000_s1029" style="position:absolute;width:35814;height:26098;visibility:visible;mso-wrap-style:square;v-text-anchor:top" arcsize="2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" filled="f" strokecolor="black [3213]" strokeweight=".5pt">
                    <v:stroke dashstyle="dash"/>
                    <v:textbox>
                      <w:txbxContent>
                        <w:p w14:paraId="0B0BFC43" w14:textId="62BB09CA" w:rsidR="00E254AE" w:rsidRPr="003C59AC" w:rsidRDefault="00DB7931" w:rsidP="00DB7931">
                          <w:pPr>
                            <w:spacing w:after="120"/>
                            <w:jc w:val="center"/>
                            <w:rPr>
                              <w:rFonts w:hAnsi="VIC"/>
                              <w:b/>
                              <w:kern w:val="24"/>
                              <w:sz w:val="14"/>
                              <w:szCs w:val="14"/>
                            </w:rPr>
                          </w:pPr>
                          <w:r>
                            <w:rPr>
                              <w:rFonts w:hAnsi="VIC"/>
                              <w:b/>
                              <w:kern w:val="24"/>
                            </w:rPr>
                            <w:t>Standard Motor Vehicle Objectives</w:t>
                          </w:r>
                        </w:p>
                      </w:txbxContent>
                    </v:textbox>
                  </v:roundrect>
                  <v:roundrect id="Rectangle: Rounded Corners 1" o:spid="_x0000_s1030" style="position:absolute;left:1238;top:9239;width:32437;height:3233;visibility:visible;mso-wrap-style:square;v-text-anchor:top" arcsize="2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" filled="f" strokecolor="#005f9e [3204]" strokeweight=".5pt">
                    <v:textbox>
                      <w:txbxContent>
                        <w:p w14:paraId="681D35A8" w14:textId="145B722F" w:rsidR="00E254AE" w:rsidRPr="00487D1C" w:rsidRDefault="00574435" w:rsidP="00E254AE">
                          <w:pPr>
                            <w:spacing w:after="120"/>
                            <w:jc w:val="center"/>
                            <w:rPr>
                              <w:rFonts w:cstheme="minorBidi"/>
                              <w:b/>
                              <w:bCs/>
                              <w:color w:val="004C97"/>
                              <w:kern w:val="24"/>
                              <w:szCs w:val="22"/>
                            </w:rPr>
                          </w:pPr>
                          <w:r>
                            <w:rPr>
                              <w:rFonts w:cstheme="minorBidi"/>
                              <w:b/>
                              <w:bCs/>
                              <w:color w:val="004C97"/>
                              <w:kern w:val="24"/>
                              <w:szCs w:val="22"/>
                            </w:rPr>
                            <w:t>Standard Motor Vehicle Requirements</w:t>
                          </w:r>
                        </w:p>
                      </w:txbxContent>
                    </v:textbox>
                  </v:roundrect>
                  <v:roundrect id="Rectangle: Rounded Corners 8" o:spid="_x0000_s1031" style="position:absolute;left:1285;top:4286;width:32438;height:3233;visibility:visible;mso-wrap-style:square;v-text-anchor:top" arcsize="2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" filled="f" strokecolor="#005f9e [3204]" strokeweight=".5pt">
                    <v:textbox>
                      <w:txbxContent>
                        <w:p w14:paraId="62F50095" w14:textId="24449258" w:rsidR="00E254AE" w:rsidRPr="003C59AC" w:rsidRDefault="00DB7931" w:rsidP="00E254AE">
                          <w:pPr>
                            <w:spacing w:after="120"/>
                            <w:jc w:val="center"/>
                            <w:rPr>
                              <w:rFonts w:hAnsi="VIC" w:cstheme="minorBidi"/>
                              <w:b/>
                              <w:color w:val="005F9E" w:themeColor="accent1"/>
                              <w:kern w:val="24"/>
                              <w:szCs w:val="22"/>
                            </w:rPr>
                          </w:pPr>
                          <w:r w:rsidRPr="003C59AC">
                            <w:rPr>
                              <w:rFonts w:hAnsi="VIC"/>
                              <w:b/>
                              <w:color w:val="005F9E" w:themeColor="accent1"/>
                              <w:kern w:val="24"/>
                            </w:rPr>
                            <w:t>Standard Motor Vehicle</w:t>
                          </w:r>
                          <w:r w:rsidR="00E254AE" w:rsidRPr="003C59AC">
                            <w:rPr>
                              <w:rFonts w:hAnsi="VIC" w:cstheme="minorBidi"/>
                              <w:b/>
                              <w:color w:val="005F9E" w:themeColor="accent1"/>
                              <w:kern w:val="24"/>
                              <w:szCs w:val="22"/>
                            </w:rPr>
                            <w:t xml:space="preserve"> Policy</w:t>
                          </w:r>
                        </w:p>
                      </w:txbxContent>
                    </v:textbox>
                  </v:roundrect>
                  <v:roundrect id="Rectangle: Rounded Corners 1" o:spid="_x0000_s1032" style="position:absolute;left:1333;top:18430;width:15462;height:6344;visibility:visible;mso-wrap-style:square;v-text-anchor:top" arcsize="2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" filled="f" strokecolor="#005f9e [3204]" strokeweight=".5pt">
                    <v:textbox>
                      <w:txbxContent>
                        <w:p w14:paraId="32C9F7A5" w14:textId="77777777" w:rsidR="00DB7931" w:rsidRDefault="00DB7931" w:rsidP="00DB7931">
                          <w:pPr>
                            <w:spacing w:after="120"/>
                            <w:jc w:val="center"/>
                            <w:rPr>
                              <w:rFonts w:hAnsi="VIC" w:cstheme="minorBidi"/>
                              <w:b/>
                              <w:bCs/>
                              <w:color w:val="004C97"/>
                              <w:kern w:val="24"/>
                              <w:szCs w:val="22"/>
                            </w:rPr>
                          </w:pPr>
                          <w:r>
                            <w:rPr>
                              <w:rFonts w:hAnsi="VIC" w:cstheme="minorBidi"/>
                              <w:b/>
                              <w:bCs/>
                              <w:color w:val="004C97"/>
                              <w:kern w:val="24"/>
                              <w:szCs w:val="22"/>
                            </w:rPr>
                            <w:t>Fleet Asset Management Plan</w:t>
                          </w:r>
                        </w:p>
                      </w:txbxContent>
                    </v:textbox>
                  </v:roundrect>
                  <v:roundrect id="Rectangle: Rounded Corners 2" o:spid="_x0000_s1033" style="position:absolute;left:18859;top:18430;width:14929;height:6344;visibility:visible;mso-wrap-style:square;v-text-anchor:top" arcsize="2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" filled="f" strokecolor="#005f9e [3204]" strokeweight=".5pt">
                    <v:stroke dashstyle="dash"/>
                    <v:textbox>
                      <w:txbxContent>
                        <w:p w14:paraId="092E542E" w14:textId="77777777" w:rsidR="00DB7931" w:rsidRDefault="00DB7931" w:rsidP="00DB7931">
                          <w:pPr>
                            <w:spacing w:after="120"/>
                            <w:jc w:val="center"/>
                            <w:rPr>
                              <w:rFonts w:hAnsi="VIC" w:cstheme="minorBidi"/>
                              <w:b/>
                              <w:bCs/>
                              <w:color w:val="004C97"/>
                              <w:kern w:val="24"/>
                              <w:szCs w:val="22"/>
                            </w:rPr>
                          </w:pPr>
                          <w:r>
                            <w:rPr>
                              <w:rFonts w:hAnsi="VIC" w:cstheme="minorBidi"/>
                              <w:b/>
                              <w:bCs/>
                              <w:color w:val="004C97"/>
                              <w:kern w:val="24"/>
                              <w:szCs w:val="22"/>
                            </w:rPr>
                            <w:t>Agency-specific policies, processes and procedures</w:t>
                          </w:r>
                        </w:p>
                      </w:txbxContent>
                    </v:textbox>
                  </v:roundrect>
                  <v:roundrect id="Rectangle: Rounded Corners 1" o:spid="_x0000_s1034" style="position:absolute;left:1428;top:13906;width:32360;height:3232;visibility:visible;mso-wrap-style:square;v-text-anchor:top" arcsize="2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" filled="f" strokecolor="#005f9e [3204]" strokeweight=".5pt">
                    <v:textbox>
                      <w:txbxContent>
                        <w:p w14:paraId="1AD19C2E" w14:textId="06804F62" w:rsidR="00DB7931" w:rsidRPr="00487D1C" w:rsidRDefault="00DB7931" w:rsidP="00DB7931">
                          <w:pPr>
                            <w:spacing w:after="120"/>
                            <w:jc w:val="center"/>
                            <w:rPr>
                              <w:rFonts w:cstheme="minorBidi"/>
                              <w:b/>
                              <w:bCs/>
                              <w:color w:val="004C97"/>
                              <w:kern w:val="24"/>
                              <w:szCs w:val="22"/>
                            </w:rPr>
                          </w:pPr>
                          <w:r>
                            <w:rPr>
                              <w:rFonts w:cstheme="minorBidi"/>
                              <w:b/>
                              <w:bCs/>
                              <w:color w:val="004C97"/>
                              <w:kern w:val="24"/>
                              <w:szCs w:val="22"/>
                            </w:rPr>
                            <w:t xml:space="preserve">Fleet </w:t>
                          </w:r>
                          <w:r w:rsidR="00CD7389">
                            <w:rPr>
                              <w:rFonts w:cstheme="minorBidi"/>
                              <w:b/>
                              <w:bCs/>
                              <w:color w:val="004C97"/>
                              <w:kern w:val="24"/>
                              <w:szCs w:val="22"/>
                            </w:rPr>
                            <w:t>operational procedures</w:t>
                          </w:r>
                        </w:p>
                      </w:txbxContent>
                    </v:textbox>
                  </v:roundrect>
                </v:group>
                <w10:wrap type="topAndBottom"/>
              </v:group>
            </w:pict>
          </mc:Fallback>
        </mc:AlternateContent>
      </w:r>
    </w:p>
    <w:p w14:paraId="5C66C007" w14:textId="0DF80C8B" w:rsidR="00117E0F" w:rsidRPr="001D6BA1" w:rsidRDefault="00117E0F" w:rsidP="004A22EC">
      <w:pPr>
        <w:pStyle w:val="Heading2"/>
      </w:pPr>
      <w:bookmarkStart w:id="131" w:name="_Toc140824260"/>
      <w:bookmarkStart w:id="132" w:name="_Toc169277876"/>
      <w:bookmarkStart w:id="133" w:name="_Toc191466971"/>
      <w:bookmarkEnd w:id="131"/>
      <w:r w:rsidRPr="001D6BA1">
        <w:t xml:space="preserve">Strategic </w:t>
      </w:r>
      <w:r w:rsidR="00EA60A1">
        <w:t>f</w:t>
      </w:r>
      <w:r w:rsidR="00EA60A1" w:rsidRPr="001D6BA1">
        <w:t xml:space="preserve">leet </w:t>
      </w:r>
      <w:r w:rsidR="00EA60A1">
        <w:t>m</w:t>
      </w:r>
      <w:r w:rsidR="00EA60A1" w:rsidRPr="001D6BA1">
        <w:t xml:space="preserve">anagement </w:t>
      </w:r>
      <w:r w:rsidRPr="001D6BA1">
        <w:t xml:space="preserve">and </w:t>
      </w:r>
      <w:r w:rsidR="00EA60A1">
        <w:t>r</w:t>
      </w:r>
      <w:r w:rsidR="00EA60A1" w:rsidRPr="001D6BA1">
        <w:t>eporting</w:t>
      </w:r>
      <w:bookmarkEnd w:id="132"/>
      <w:bookmarkEnd w:id="133"/>
    </w:p>
    <w:p w14:paraId="32556B84" w14:textId="796863EC" w:rsidR="00DE7316" w:rsidRPr="00DE7316" w:rsidRDefault="41CC14D5" w:rsidP="00DE7316">
      <w:pPr>
        <w:rPr>
          <w:rStyle w:val="Hyperlink"/>
          <w:u w:val="none"/>
        </w:rPr>
      </w:pPr>
      <w:r w:rsidRPr="41CC14D5">
        <w:rPr>
          <w:rStyle w:val="Hyperlink"/>
          <w:u w:val="none"/>
        </w:rPr>
        <w:t>The Objectives emphasise the significance of the vehicle fleet as a substantial operational resource and asset, leading to the necessity for a proactive and strategic approach to vehicle asset management.</w:t>
      </w:r>
    </w:p>
    <w:p w14:paraId="52D7C657" w14:textId="4C420921" w:rsidR="004A19D7" w:rsidRDefault="00DE7316" w:rsidP="00DE7316">
      <w:pPr>
        <w:rPr>
          <w:rStyle w:val="Hyperlink"/>
          <w:u w:val="none"/>
        </w:rPr>
      </w:pPr>
      <w:r w:rsidRPr="00DE7316">
        <w:rPr>
          <w:rStyle w:val="Hyperlink"/>
          <w:u w:val="none"/>
        </w:rPr>
        <w:t>Strategic fleet management aims to</w:t>
      </w:r>
      <w:r w:rsidR="000C58E0">
        <w:rPr>
          <w:rStyle w:val="Hyperlink"/>
          <w:u w:val="none"/>
        </w:rPr>
        <w:t xml:space="preserve"> </w:t>
      </w:r>
      <w:r w:rsidR="0042256C">
        <w:rPr>
          <w:rStyle w:val="Hyperlink"/>
          <w:u w:val="none"/>
        </w:rPr>
        <w:t>maximise</w:t>
      </w:r>
      <w:r w:rsidRPr="00DE7316">
        <w:rPr>
          <w:rStyle w:val="Hyperlink"/>
          <w:u w:val="none"/>
        </w:rPr>
        <w:t xml:space="preserve"> the fleet's </w:t>
      </w:r>
      <w:r w:rsidR="00F3543A">
        <w:rPr>
          <w:rStyle w:val="Hyperlink"/>
          <w:u w:val="none"/>
        </w:rPr>
        <w:t>value</w:t>
      </w:r>
      <w:r w:rsidR="00B60660">
        <w:rPr>
          <w:rStyle w:val="Hyperlink"/>
          <w:u w:val="none"/>
        </w:rPr>
        <w:t xml:space="preserve"> to </w:t>
      </w:r>
      <w:r w:rsidR="00F476DF">
        <w:rPr>
          <w:rStyle w:val="Hyperlink"/>
          <w:u w:val="none"/>
        </w:rPr>
        <w:t>g</w:t>
      </w:r>
      <w:r w:rsidR="00B60660">
        <w:rPr>
          <w:rStyle w:val="Hyperlink"/>
          <w:u w:val="none"/>
        </w:rPr>
        <w:t>overnment</w:t>
      </w:r>
      <w:r w:rsidR="009E48EF">
        <w:rPr>
          <w:rStyle w:val="Hyperlink"/>
          <w:u w:val="none"/>
        </w:rPr>
        <w:t xml:space="preserve">. </w:t>
      </w:r>
      <w:r w:rsidR="00B550FB">
        <w:rPr>
          <w:rStyle w:val="Hyperlink"/>
          <w:u w:val="none"/>
        </w:rPr>
        <w:t xml:space="preserve">This is </w:t>
      </w:r>
      <w:r w:rsidR="00383360">
        <w:rPr>
          <w:rStyle w:val="Hyperlink"/>
          <w:u w:val="none"/>
        </w:rPr>
        <w:t>achieved</w:t>
      </w:r>
      <w:r w:rsidRPr="00DE7316">
        <w:rPr>
          <w:rStyle w:val="Hyperlink"/>
          <w:u w:val="none"/>
        </w:rPr>
        <w:t xml:space="preserve"> by </w:t>
      </w:r>
      <w:r w:rsidR="006F0C61">
        <w:rPr>
          <w:rStyle w:val="Hyperlink"/>
          <w:u w:val="none"/>
        </w:rPr>
        <w:t>planning</w:t>
      </w:r>
      <w:r w:rsidR="007E7E5E">
        <w:rPr>
          <w:rStyle w:val="Hyperlink"/>
          <w:u w:val="none"/>
        </w:rPr>
        <w:t>,</w:t>
      </w:r>
      <w:r w:rsidR="006F0C61">
        <w:rPr>
          <w:rStyle w:val="Hyperlink"/>
          <w:u w:val="none"/>
        </w:rPr>
        <w:t xml:space="preserve"> </w:t>
      </w:r>
      <w:r w:rsidR="00706AB9">
        <w:rPr>
          <w:rStyle w:val="Hyperlink"/>
          <w:u w:val="none"/>
        </w:rPr>
        <w:t>at an organisational level</w:t>
      </w:r>
      <w:r w:rsidR="007E7E5E">
        <w:rPr>
          <w:rStyle w:val="Hyperlink"/>
          <w:u w:val="none"/>
        </w:rPr>
        <w:t>,</w:t>
      </w:r>
      <w:r w:rsidR="00706AB9">
        <w:rPr>
          <w:rStyle w:val="Hyperlink"/>
          <w:u w:val="none"/>
        </w:rPr>
        <w:t xml:space="preserve"> </w:t>
      </w:r>
      <w:r w:rsidR="004E3C49">
        <w:rPr>
          <w:rStyle w:val="Hyperlink"/>
          <w:u w:val="none"/>
        </w:rPr>
        <w:t>for the</w:t>
      </w:r>
      <w:r w:rsidR="00587D46">
        <w:rPr>
          <w:rStyle w:val="Hyperlink"/>
          <w:u w:val="none"/>
        </w:rPr>
        <w:t xml:space="preserve"> future</w:t>
      </w:r>
      <w:r w:rsidR="004E3C49">
        <w:rPr>
          <w:rStyle w:val="Hyperlink"/>
          <w:u w:val="none"/>
        </w:rPr>
        <w:t xml:space="preserve"> </w:t>
      </w:r>
      <w:r w:rsidRPr="00DE7316">
        <w:rPr>
          <w:rStyle w:val="Hyperlink"/>
          <w:u w:val="none"/>
        </w:rPr>
        <w:t>fleet composition</w:t>
      </w:r>
      <w:r w:rsidR="00AE007A">
        <w:rPr>
          <w:rStyle w:val="Hyperlink"/>
          <w:u w:val="none"/>
        </w:rPr>
        <w:t>,</w:t>
      </w:r>
      <w:r w:rsidRPr="00DE7316">
        <w:rPr>
          <w:rStyle w:val="Hyperlink"/>
          <w:u w:val="none"/>
        </w:rPr>
        <w:t xml:space="preserve"> utili</w:t>
      </w:r>
      <w:r w:rsidR="00AE007A">
        <w:rPr>
          <w:rStyle w:val="Hyperlink"/>
          <w:u w:val="none"/>
        </w:rPr>
        <w:t>s</w:t>
      </w:r>
      <w:r w:rsidRPr="00DE7316">
        <w:rPr>
          <w:rStyle w:val="Hyperlink"/>
          <w:u w:val="none"/>
        </w:rPr>
        <w:t xml:space="preserve">ation, </w:t>
      </w:r>
      <w:r w:rsidR="00EF4A1D">
        <w:rPr>
          <w:rStyle w:val="Hyperlink"/>
          <w:u w:val="none"/>
        </w:rPr>
        <w:t xml:space="preserve">risk prevention and replacement </w:t>
      </w:r>
      <w:r w:rsidR="00B60660">
        <w:rPr>
          <w:rStyle w:val="Hyperlink"/>
          <w:u w:val="none"/>
        </w:rPr>
        <w:t>that align and support</w:t>
      </w:r>
      <w:r w:rsidRPr="00DE7316">
        <w:rPr>
          <w:rStyle w:val="Hyperlink"/>
          <w:u w:val="none"/>
        </w:rPr>
        <w:t xml:space="preserve"> meeting the operational needs of</w:t>
      </w:r>
      <w:r w:rsidR="00B60660">
        <w:rPr>
          <w:rStyle w:val="Hyperlink"/>
          <w:u w:val="none"/>
        </w:rPr>
        <w:t xml:space="preserve"> </w:t>
      </w:r>
      <w:r w:rsidR="00BE5FD7">
        <w:rPr>
          <w:rStyle w:val="Hyperlink"/>
          <w:u w:val="none"/>
        </w:rPr>
        <w:t>the</w:t>
      </w:r>
      <w:r w:rsidRPr="00DE7316">
        <w:rPr>
          <w:rStyle w:val="Hyperlink"/>
          <w:u w:val="none"/>
        </w:rPr>
        <w:t xml:space="preserve"> </w:t>
      </w:r>
      <w:r w:rsidR="00E004B9">
        <w:rPr>
          <w:rStyle w:val="Hyperlink"/>
          <w:u w:val="none"/>
        </w:rPr>
        <w:t>Agency</w:t>
      </w:r>
      <w:r w:rsidR="00D23E11">
        <w:rPr>
          <w:rStyle w:val="Hyperlink"/>
          <w:u w:val="none"/>
        </w:rPr>
        <w:t xml:space="preserve"> and </w:t>
      </w:r>
      <w:r w:rsidR="00D3654C">
        <w:rPr>
          <w:rStyle w:val="Hyperlink"/>
          <w:u w:val="none"/>
        </w:rPr>
        <w:t>g</w:t>
      </w:r>
      <w:r w:rsidR="00D23E11">
        <w:rPr>
          <w:rStyle w:val="Hyperlink"/>
          <w:u w:val="none"/>
        </w:rPr>
        <w:t>overnment</w:t>
      </w:r>
      <w:r w:rsidRPr="00DE7316">
        <w:rPr>
          <w:rStyle w:val="Hyperlink"/>
          <w:u w:val="none"/>
        </w:rPr>
        <w:t>.</w:t>
      </w:r>
    </w:p>
    <w:p w14:paraId="75FE560F" w14:textId="59CCE9BB" w:rsidR="00690CCE" w:rsidRPr="00090E50" w:rsidRDefault="00F946C0" w:rsidP="00090E50">
      <w:pPr>
        <w:pStyle w:val="Heading3"/>
        <w:rPr>
          <w:rStyle w:val="Hyperlink"/>
          <w:rFonts w:asciiTheme="majorHAnsi" w:hAnsiTheme="majorHAnsi"/>
          <w:color w:val="003A5E" w:themeColor="accent2" w:themeShade="80"/>
          <w:u w:val="none"/>
        </w:rPr>
      </w:pPr>
      <w:bookmarkStart w:id="134" w:name="_Toc142571926"/>
      <w:bookmarkStart w:id="135" w:name="_Toc142630764"/>
      <w:bookmarkStart w:id="136" w:name="_Toc142571927"/>
      <w:bookmarkStart w:id="137" w:name="_Toc142630765"/>
      <w:bookmarkStart w:id="138" w:name="_Toc140747793"/>
      <w:bookmarkStart w:id="139" w:name="_Toc140824262"/>
      <w:bookmarkStart w:id="140" w:name="_Toc169277877"/>
      <w:bookmarkStart w:id="141" w:name="_Toc191466972"/>
      <w:bookmarkEnd w:id="134"/>
      <w:bookmarkEnd w:id="135"/>
      <w:bookmarkEnd w:id="136"/>
      <w:bookmarkEnd w:id="137"/>
      <w:bookmarkEnd w:id="138"/>
      <w:bookmarkEnd w:id="139"/>
      <w:r w:rsidRPr="00090E50">
        <w:rPr>
          <w:rStyle w:val="Hyperlink"/>
          <w:rFonts w:asciiTheme="majorHAnsi" w:hAnsiTheme="majorHAnsi"/>
          <w:color w:val="003A5E" w:themeColor="accent2" w:themeShade="80"/>
          <w:u w:val="none"/>
        </w:rPr>
        <w:t xml:space="preserve">Strategic </w:t>
      </w:r>
      <w:r w:rsidR="00690CCE" w:rsidRPr="00090E50">
        <w:rPr>
          <w:rStyle w:val="Hyperlink"/>
          <w:rFonts w:asciiTheme="majorHAnsi" w:hAnsiTheme="majorHAnsi"/>
          <w:color w:val="003A5E" w:themeColor="accent2" w:themeShade="80"/>
          <w:u w:val="none"/>
        </w:rPr>
        <w:t xml:space="preserve">Fleet </w:t>
      </w:r>
      <w:r w:rsidR="00343DA1">
        <w:rPr>
          <w:rStyle w:val="Hyperlink"/>
          <w:rFonts w:asciiTheme="majorHAnsi" w:hAnsiTheme="majorHAnsi"/>
          <w:color w:val="003A5E" w:themeColor="accent2" w:themeShade="80"/>
          <w:u w:val="none"/>
        </w:rPr>
        <w:t xml:space="preserve">Asset </w:t>
      </w:r>
      <w:r w:rsidR="0064110A" w:rsidRPr="00090E50">
        <w:rPr>
          <w:rStyle w:val="Hyperlink"/>
          <w:rFonts w:asciiTheme="majorHAnsi" w:hAnsiTheme="majorHAnsi"/>
          <w:color w:val="003A5E" w:themeColor="accent2" w:themeShade="80"/>
          <w:u w:val="none"/>
        </w:rPr>
        <w:t>M</w:t>
      </w:r>
      <w:r w:rsidR="00690CCE" w:rsidRPr="00090E50">
        <w:rPr>
          <w:rStyle w:val="Hyperlink"/>
          <w:rFonts w:asciiTheme="majorHAnsi" w:hAnsiTheme="majorHAnsi"/>
          <w:color w:val="003A5E" w:themeColor="accent2" w:themeShade="80"/>
          <w:u w:val="none"/>
        </w:rPr>
        <w:t xml:space="preserve">anagement </w:t>
      </w:r>
      <w:r w:rsidR="0064110A" w:rsidRPr="00090E50">
        <w:rPr>
          <w:rStyle w:val="Hyperlink"/>
          <w:rFonts w:asciiTheme="majorHAnsi" w:hAnsiTheme="majorHAnsi"/>
          <w:color w:val="003A5E" w:themeColor="accent2" w:themeShade="80"/>
          <w:u w:val="none"/>
        </w:rPr>
        <w:t>P</w:t>
      </w:r>
      <w:r w:rsidR="00690CCE" w:rsidRPr="00090E50">
        <w:rPr>
          <w:rStyle w:val="Hyperlink"/>
          <w:rFonts w:asciiTheme="majorHAnsi" w:hAnsiTheme="majorHAnsi"/>
          <w:color w:val="003A5E" w:themeColor="accent2" w:themeShade="80"/>
          <w:u w:val="none"/>
        </w:rPr>
        <w:t>lan</w:t>
      </w:r>
      <w:bookmarkEnd w:id="140"/>
      <w:bookmarkEnd w:id="141"/>
    </w:p>
    <w:p w14:paraId="6ABF6A07" w14:textId="2719BFD9" w:rsidR="00AB4401" w:rsidRDefault="00E004B9" w:rsidP="00AB4401">
      <w:pPr>
        <w:rPr>
          <w:rStyle w:val="Hyperlink"/>
          <w:u w:val="none"/>
        </w:rPr>
      </w:pPr>
      <w:r>
        <w:t>Agenc</w:t>
      </w:r>
      <w:r w:rsidR="000C58E0">
        <w:t xml:space="preserve">ies </w:t>
      </w:r>
      <w:r w:rsidR="008401D3">
        <w:t>mus</w:t>
      </w:r>
      <w:r w:rsidR="00CD575B">
        <w:t>t</w:t>
      </w:r>
      <w:r w:rsidR="005978A6">
        <w:t xml:space="preserve"> </w:t>
      </w:r>
      <w:r w:rsidR="005978A6">
        <w:rPr>
          <w:rStyle w:val="Hyperlink"/>
          <w:u w:val="none"/>
        </w:rPr>
        <w:t xml:space="preserve">develop and implement a Fleet </w:t>
      </w:r>
      <w:r w:rsidR="00343DA1">
        <w:rPr>
          <w:rStyle w:val="Hyperlink"/>
          <w:u w:val="none"/>
        </w:rPr>
        <w:t xml:space="preserve">Asset </w:t>
      </w:r>
      <w:r w:rsidR="005978A6">
        <w:rPr>
          <w:rStyle w:val="Hyperlink"/>
          <w:u w:val="none"/>
        </w:rPr>
        <w:t>Management Plan.</w:t>
      </w:r>
    </w:p>
    <w:p w14:paraId="712A4FDD" w14:textId="61C22A7F" w:rsidR="00B925E7" w:rsidRDefault="00B925E7" w:rsidP="00B925E7">
      <w:pPr>
        <w:rPr>
          <w:rStyle w:val="Hyperlink"/>
          <w:u w:val="none"/>
        </w:rPr>
      </w:pPr>
      <w:r>
        <w:rPr>
          <w:rStyle w:val="Hyperlink"/>
          <w:u w:val="none"/>
        </w:rPr>
        <w:lastRenderedPageBreak/>
        <w:t xml:space="preserve">In developing a Strategic Fleet </w:t>
      </w:r>
      <w:r w:rsidR="0057274D">
        <w:rPr>
          <w:rStyle w:val="Hyperlink"/>
          <w:u w:val="none"/>
        </w:rPr>
        <w:t xml:space="preserve">Asset </w:t>
      </w:r>
      <w:r>
        <w:rPr>
          <w:rStyle w:val="Hyperlink"/>
          <w:u w:val="none"/>
        </w:rPr>
        <w:t>Management Plan, Agencies are expected to scale the depth and detail of the plan</w:t>
      </w:r>
      <w:r w:rsidR="00BE067B">
        <w:rPr>
          <w:rStyle w:val="Hyperlink"/>
          <w:u w:val="none"/>
        </w:rPr>
        <w:t xml:space="preserve"> in line with the complexity of the Agency</w:t>
      </w:r>
      <w:r w:rsidR="00131243">
        <w:rPr>
          <w:rStyle w:val="Hyperlink"/>
          <w:u w:val="none"/>
        </w:rPr>
        <w:t xml:space="preserve">’s fleet requirements. Agencies with </w:t>
      </w:r>
      <w:r w:rsidR="00186F2C">
        <w:rPr>
          <w:rStyle w:val="Hyperlink"/>
          <w:u w:val="none"/>
        </w:rPr>
        <w:t xml:space="preserve">many </w:t>
      </w:r>
      <w:r w:rsidR="001F0550">
        <w:rPr>
          <w:rStyle w:val="Hyperlink"/>
          <w:u w:val="none"/>
        </w:rPr>
        <w:t>v</w:t>
      </w:r>
      <w:r w:rsidR="00186F2C">
        <w:rPr>
          <w:rStyle w:val="Hyperlink"/>
          <w:u w:val="none"/>
        </w:rPr>
        <w:t xml:space="preserve">ehicles that have a </w:t>
      </w:r>
      <w:r w:rsidR="00B05873">
        <w:rPr>
          <w:rStyle w:val="Hyperlink"/>
          <w:u w:val="none"/>
        </w:rPr>
        <w:t xml:space="preserve">variety of use conditions are expected to have more detailed Strategic Fleet Management Plans than those Agencies with </w:t>
      </w:r>
      <w:r w:rsidR="00131243">
        <w:rPr>
          <w:rStyle w:val="Hyperlink"/>
          <w:u w:val="none"/>
        </w:rPr>
        <w:t xml:space="preserve">few </w:t>
      </w:r>
      <w:r w:rsidR="001F0550">
        <w:rPr>
          <w:rStyle w:val="Hyperlink"/>
          <w:u w:val="none"/>
        </w:rPr>
        <w:t>v</w:t>
      </w:r>
      <w:r w:rsidR="00DE5BAC">
        <w:rPr>
          <w:rStyle w:val="Hyperlink"/>
          <w:u w:val="none"/>
        </w:rPr>
        <w:t>ehicles that have ordinary us</w:t>
      </w:r>
      <w:r w:rsidR="00186F2C">
        <w:rPr>
          <w:rStyle w:val="Hyperlink"/>
          <w:u w:val="none"/>
        </w:rPr>
        <w:t>e conditions</w:t>
      </w:r>
      <w:r w:rsidR="00B05873">
        <w:rPr>
          <w:rStyle w:val="Hyperlink"/>
          <w:u w:val="none"/>
        </w:rPr>
        <w:t>.</w:t>
      </w:r>
    </w:p>
    <w:p w14:paraId="1DB323BF" w14:textId="7A491812" w:rsidR="004F1FF0" w:rsidRDefault="007B43D3" w:rsidP="00AB4401">
      <w:r>
        <w:t xml:space="preserve">Details of the </w:t>
      </w:r>
      <w:r w:rsidR="004F1FF0" w:rsidRPr="004F1FF0">
        <w:t xml:space="preserve">Strategic Fleet </w:t>
      </w:r>
      <w:r w:rsidR="0057274D">
        <w:t xml:space="preserve">Asset </w:t>
      </w:r>
      <w:r w:rsidR="004F1FF0" w:rsidRPr="004F1FF0">
        <w:t>Management Plan</w:t>
      </w:r>
      <w:r w:rsidR="004F1FF0">
        <w:t xml:space="preserve"> </w:t>
      </w:r>
      <w:r>
        <w:t xml:space="preserve">are </w:t>
      </w:r>
      <w:r w:rsidR="00437DA4">
        <w:t xml:space="preserve">documented </w:t>
      </w:r>
      <w:r>
        <w:t>in the Requirements.</w:t>
      </w:r>
    </w:p>
    <w:p w14:paraId="672B7D67" w14:textId="15C1947C" w:rsidR="00A133BD" w:rsidRDefault="00CA5899" w:rsidP="00020B20">
      <w:pPr>
        <w:rPr>
          <w:rStyle w:val="Hyperlink"/>
          <w:u w:val="none"/>
        </w:rPr>
      </w:pPr>
      <w:r>
        <w:rPr>
          <w:rStyle w:val="Hyperlink"/>
          <w:u w:val="none"/>
        </w:rPr>
        <w:t xml:space="preserve">Agencies must </w:t>
      </w:r>
      <w:r w:rsidR="003B67EA">
        <w:rPr>
          <w:rStyle w:val="Hyperlink"/>
          <w:u w:val="none"/>
        </w:rPr>
        <w:t xml:space="preserve">provide details about their </w:t>
      </w:r>
      <w:r w:rsidR="003B67EA" w:rsidRPr="003B67EA">
        <w:rPr>
          <w:rStyle w:val="Hyperlink"/>
          <w:u w:val="none"/>
        </w:rPr>
        <w:t xml:space="preserve">Strategic Fleet </w:t>
      </w:r>
      <w:r w:rsidR="0057274D">
        <w:rPr>
          <w:rStyle w:val="Hyperlink"/>
          <w:u w:val="none"/>
        </w:rPr>
        <w:t xml:space="preserve">Asset </w:t>
      </w:r>
      <w:r w:rsidR="003B67EA" w:rsidRPr="003B67EA">
        <w:rPr>
          <w:rStyle w:val="Hyperlink"/>
          <w:u w:val="none"/>
        </w:rPr>
        <w:t>Management Plan</w:t>
      </w:r>
      <w:r w:rsidR="003B67EA">
        <w:rPr>
          <w:rStyle w:val="Hyperlink"/>
          <w:u w:val="none"/>
        </w:rPr>
        <w:t xml:space="preserve"> to DGS when requested.</w:t>
      </w:r>
    </w:p>
    <w:p w14:paraId="6FE46523" w14:textId="63C2D080" w:rsidR="004C7380" w:rsidRPr="004C7380" w:rsidRDefault="004C7380" w:rsidP="003103DA">
      <w:pPr>
        <w:pStyle w:val="Heading3"/>
        <w:rPr>
          <w:rStyle w:val="Hyperlink"/>
          <w:rFonts w:asciiTheme="majorHAnsi" w:hAnsiTheme="majorHAnsi"/>
          <w:color w:val="003A5E" w:themeColor="accent2" w:themeShade="80"/>
          <w:u w:val="none"/>
        </w:rPr>
      </w:pPr>
      <w:bookmarkStart w:id="142" w:name="_Toc169277878"/>
      <w:bookmarkStart w:id="143" w:name="_Toc191466973"/>
      <w:r>
        <w:rPr>
          <w:rStyle w:val="Hyperlink"/>
          <w:rFonts w:asciiTheme="majorHAnsi" w:hAnsiTheme="majorHAnsi"/>
          <w:color w:val="003A5E" w:themeColor="accent2" w:themeShade="80"/>
          <w:u w:val="none"/>
        </w:rPr>
        <w:t xml:space="preserve">Fleet </w:t>
      </w:r>
      <w:r w:rsidR="00433245">
        <w:rPr>
          <w:rStyle w:val="Hyperlink"/>
          <w:rFonts w:asciiTheme="majorHAnsi" w:hAnsiTheme="majorHAnsi"/>
          <w:color w:val="003A5E" w:themeColor="accent2" w:themeShade="80"/>
          <w:u w:val="none"/>
        </w:rPr>
        <w:t>operational procedures</w:t>
      </w:r>
      <w:bookmarkEnd w:id="142"/>
      <w:bookmarkEnd w:id="143"/>
    </w:p>
    <w:p w14:paraId="4050A22E" w14:textId="631EB95F" w:rsidR="001F088C" w:rsidRDefault="001F088C" w:rsidP="001F088C">
      <w:pPr>
        <w:rPr>
          <w:rStyle w:val="Hyperlink"/>
          <w:u w:val="none"/>
        </w:rPr>
      </w:pPr>
      <w:r>
        <w:t xml:space="preserve">Agencies must implement </w:t>
      </w:r>
      <w:r w:rsidRPr="00755DE2">
        <w:rPr>
          <w:rStyle w:val="Hyperlink"/>
          <w:u w:val="none"/>
        </w:rPr>
        <w:t>agency-specific</w:t>
      </w:r>
      <w:r w:rsidRPr="00755DE2" w:rsidDel="00020B20">
        <w:rPr>
          <w:rStyle w:val="Hyperlink"/>
          <w:u w:val="none"/>
        </w:rPr>
        <w:t xml:space="preserve"> </w:t>
      </w:r>
      <w:r w:rsidRPr="00755DE2">
        <w:rPr>
          <w:rStyle w:val="Hyperlink"/>
          <w:u w:val="none"/>
        </w:rPr>
        <w:t>fleet</w:t>
      </w:r>
      <w:r>
        <w:rPr>
          <w:rStyle w:val="Hyperlink"/>
          <w:u w:val="none"/>
        </w:rPr>
        <w:t xml:space="preserve"> </w:t>
      </w:r>
      <w:r w:rsidRPr="00755DE2">
        <w:rPr>
          <w:rStyle w:val="Hyperlink"/>
          <w:u w:val="none"/>
        </w:rPr>
        <w:t>requirements, processes and procedures</w:t>
      </w:r>
      <w:r>
        <w:rPr>
          <w:rStyle w:val="Hyperlink"/>
          <w:u w:val="none"/>
        </w:rPr>
        <w:t xml:space="preserve"> that are necessary to meet the Objectives, requirements of the Policy and Requirements, and any other fleet-related </w:t>
      </w:r>
      <w:r w:rsidRPr="004C0416">
        <w:rPr>
          <w:rStyle w:val="Hyperlink"/>
          <w:u w:val="none"/>
        </w:rPr>
        <w:t>legislati</w:t>
      </w:r>
      <w:r>
        <w:rPr>
          <w:rStyle w:val="Hyperlink"/>
          <w:u w:val="none"/>
        </w:rPr>
        <w:t>ve</w:t>
      </w:r>
      <w:r w:rsidRPr="004C0416">
        <w:rPr>
          <w:rStyle w:val="Hyperlink"/>
          <w:u w:val="none"/>
        </w:rPr>
        <w:t>, polic</w:t>
      </w:r>
      <w:r>
        <w:rPr>
          <w:rStyle w:val="Hyperlink"/>
          <w:u w:val="none"/>
        </w:rPr>
        <w:t>y</w:t>
      </w:r>
      <w:r w:rsidRPr="004C0416">
        <w:rPr>
          <w:rStyle w:val="Hyperlink"/>
          <w:u w:val="none"/>
        </w:rPr>
        <w:t xml:space="preserve"> </w:t>
      </w:r>
      <w:r>
        <w:rPr>
          <w:rStyle w:val="Hyperlink"/>
          <w:u w:val="none"/>
        </w:rPr>
        <w:t>or</w:t>
      </w:r>
      <w:r w:rsidRPr="004C0416">
        <w:rPr>
          <w:rStyle w:val="Hyperlink"/>
          <w:u w:val="none"/>
        </w:rPr>
        <w:t xml:space="preserve"> contractual </w:t>
      </w:r>
      <w:r>
        <w:rPr>
          <w:rStyle w:val="Hyperlink"/>
          <w:u w:val="none"/>
        </w:rPr>
        <w:t>requirement</w:t>
      </w:r>
      <w:r w:rsidRPr="004C0416">
        <w:rPr>
          <w:rStyle w:val="Hyperlink"/>
          <w:u w:val="none"/>
        </w:rPr>
        <w:t>.</w:t>
      </w:r>
    </w:p>
    <w:p w14:paraId="1A46EA93" w14:textId="702D099B" w:rsidR="001F088C" w:rsidRDefault="007B43D3" w:rsidP="00097857">
      <w:r>
        <w:t xml:space="preserve">Details of the </w:t>
      </w:r>
      <w:r w:rsidR="001F0550">
        <w:t>f</w:t>
      </w:r>
      <w:r>
        <w:t xml:space="preserve">leet operational procedures are </w:t>
      </w:r>
      <w:r w:rsidR="001F0550">
        <w:t>documented</w:t>
      </w:r>
      <w:r>
        <w:t xml:space="preserve"> in the Requirements.</w:t>
      </w:r>
    </w:p>
    <w:p w14:paraId="4F2D89F9" w14:textId="6AEE2BEC" w:rsidR="007B43D3" w:rsidRDefault="007B43D3" w:rsidP="00097857">
      <w:r>
        <w:t>Agencies must provide details about their Fleet operational procedures to DGS when requested.</w:t>
      </w:r>
    </w:p>
    <w:p w14:paraId="4F41A26E" w14:textId="60C92BE5" w:rsidR="009850D8" w:rsidRPr="009E55E3" w:rsidRDefault="009850D8" w:rsidP="009E55E3">
      <w:pPr>
        <w:pStyle w:val="Heading3"/>
        <w:rPr>
          <w:rStyle w:val="Hyperlink"/>
          <w:rFonts w:asciiTheme="majorHAnsi" w:hAnsiTheme="majorHAnsi"/>
          <w:color w:val="003A5E" w:themeColor="accent2" w:themeShade="80"/>
          <w:u w:val="none"/>
        </w:rPr>
      </w:pPr>
      <w:bookmarkStart w:id="144" w:name="_Toc191466974"/>
      <w:bookmarkStart w:id="145" w:name="_Toc169277879"/>
      <w:r w:rsidRPr="009E55E3">
        <w:rPr>
          <w:rStyle w:val="Hyperlink"/>
          <w:rFonts w:asciiTheme="majorHAnsi" w:hAnsiTheme="majorHAnsi"/>
          <w:color w:val="003A5E" w:themeColor="accent2" w:themeShade="80"/>
          <w:u w:val="none"/>
        </w:rPr>
        <w:t>Reporting</w:t>
      </w:r>
      <w:r w:rsidR="00DC5A19">
        <w:rPr>
          <w:rStyle w:val="Hyperlink"/>
          <w:rFonts w:asciiTheme="majorHAnsi" w:hAnsiTheme="majorHAnsi"/>
          <w:color w:val="003A5E" w:themeColor="accent2" w:themeShade="80"/>
          <w:u w:val="none"/>
        </w:rPr>
        <w:t xml:space="preserve"> and </w:t>
      </w:r>
      <w:r w:rsidR="008169C8">
        <w:rPr>
          <w:rStyle w:val="Hyperlink"/>
          <w:rFonts w:asciiTheme="majorHAnsi" w:hAnsiTheme="majorHAnsi"/>
          <w:color w:val="003A5E" w:themeColor="accent2" w:themeShade="80"/>
          <w:u w:val="none"/>
        </w:rPr>
        <w:t>data-based</w:t>
      </w:r>
      <w:r w:rsidR="00DC5A19">
        <w:rPr>
          <w:rStyle w:val="Hyperlink"/>
          <w:rFonts w:asciiTheme="majorHAnsi" w:hAnsiTheme="majorHAnsi"/>
          <w:color w:val="003A5E" w:themeColor="accent2" w:themeShade="80"/>
          <w:u w:val="none"/>
        </w:rPr>
        <w:t xml:space="preserve"> decision making</w:t>
      </w:r>
      <w:bookmarkEnd w:id="144"/>
      <w:r w:rsidRPr="009E55E3">
        <w:rPr>
          <w:rStyle w:val="Hyperlink"/>
          <w:rFonts w:asciiTheme="majorHAnsi" w:hAnsiTheme="majorHAnsi"/>
          <w:color w:val="003A5E" w:themeColor="accent2" w:themeShade="80"/>
          <w:u w:val="none"/>
        </w:rPr>
        <w:t xml:space="preserve"> </w:t>
      </w:r>
      <w:bookmarkEnd w:id="145"/>
    </w:p>
    <w:p w14:paraId="325E62C6" w14:textId="6921DE01" w:rsidR="00097FC4" w:rsidRDefault="00A63115" w:rsidP="00020B20">
      <w:r>
        <w:t xml:space="preserve">Agencies </w:t>
      </w:r>
      <w:r w:rsidR="00E211A9">
        <w:t xml:space="preserve">must </w:t>
      </w:r>
      <w:r w:rsidR="00097FC4">
        <w:t xml:space="preserve">ensure their fleet is </w:t>
      </w:r>
      <w:r w:rsidR="000F16E3">
        <w:t>managed efficiently to optimise availability and maximise utilisation</w:t>
      </w:r>
      <w:r w:rsidR="001D6732">
        <w:t xml:space="preserve">, and </w:t>
      </w:r>
      <w:r w:rsidR="00E211A9">
        <w:t xml:space="preserve">decisions about their fleet </w:t>
      </w:r>
      <w:r w:rsidR="00071499">
        <w:t xml:space="preserve">size and mix </w:t>
      </w:r>
      <w:proofErr w:type="gramStart"/>
      <w:r w:rsidR="00EB7CB4">
        <w:t>through the use of</w:t>
      </w:r>
      <w:proofErr w:type="gramEnd"/>
      <w:r w:rsidR="00EB7CB4">
        <w:t xml:space="preserve"> </w:t>
      </w:r>
      <w:r w:rsidR="00B0008B">
        <w:t xml:space="preserve">reporting and </w:t>
      </w:r>
      <w:r w:rsidR="00EB7CB4">
        <w:t>data</w:t>
      </w:r>
      <w:r w:rsidR="005E00D0">
        <w:t xml:space="preserve"> analytics.</w:t>
      </w:r>
    </w:p>
    <w:p w14:paraId="77630E18" w14:textId="34CE4B0C" w:rsidR="002A59EF" w:rsidRDefault="00C40F08" w:rsidP="00020B20">
      <w:r>
        <w:t>The Requirements specifies further d</w:t>
      </w:r>
      <w:r w:rsidR="00BE0399">
        <w:t>etails of report</w:t>
      </w:r>
      <w:r w:rsidR="00941530">
        <w:t>ing and data analytics</w:t>
      </w:r>
      <w:r w:rsidR="004E039D">
        <w:t>.</w:t>
      </w:r>
    </w:p>
    <w:p w14:paraId="1A3B1C9F" w14:textId="1F352C0D" w:rsidR="00D56584" w:rsidRPr="00F91C79" w:rsidRDefault="00D56584" w:rsidP="00763A54">
      <w:pPr>
        <w:pStyle w:val="Heading2"/>
        <w:rPr>
          <w:rStyle w:val="Hyperlink"/>
          <w:rFonts w:asciiTheme="majorHAnsi" w:hAnsiTheme="majorHAnsi"/>
          <w:color w:val="005F9E" w:themeColor="accent1"/>
          <w:u w:val="none"/>
        </w:rPr>
      </w:pPr>
      <w:bookmarkStart w:id="146" w:name="_Toc142630768"/>
      <w:bookmarkStart w:id="147" w:name="_Toc140824265"/>
      <w:bookmarkStart w:id="148" w:name="_Toc142630769"/>
      <w:bookmarkStart w:id="149" w:name="_Toc142630770"/>
      <w:bookmarkStart w:id="150" w:name="_Toc140824268"/>
      <w:bookmarkStart w:id="151" w:name="_Toc141713697"/>
      <w:bookmarkStart w:id="152" w:name="_Toc140824269"/>
      <w:bookmarkStart w:id="153" w:name="_Toc141713698"/>
      <w:bookmarkStart w:id="154" w:name="_Toc140824270"/>
      <w:bookmarkStart w:id="155" w:name="_Toc141713699"/>
      <w:bookmarkStart w:id="156" w:name="_Toc142630772"/>
      <w:bookmarkStart w:id="157" w:name="_Toc142630773"/>
      <w:bookmarkStart w:id="158" w:name="_Toc142571933"/>
      <w:bookmarkStart w:id="159" w:name="_Toc142630774"/>
      <w:bookmarkStart w:id="160" w:name="_Toc142571934"/>
      <w:bookmarkStart w:id="161" w:name="_Toc142630775"/>
      <w:bookmarkStart w:id="162" w:name="_Toc142571935"/>
      <w:bookmarkStart w:id="163" w:name="_Toc142630776"/>
      <w:bookmarkStart w:id="164" w:name="_Toc169277880"/>
      <w:bookmarkStart w:id="165" w:name="_Toc19146697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F91C79">
        <w:t xml:space="preserve">Fleet </w:t>
      </w:r>
      <w:r w:rsidR="00597A45" w:rsidRPr="00F91C79">
        <w:t>record</w:t>
      </w:r>
      <w:r w:rsidRPr="00F91C79">
        <w:t>keeping</w:t>
      </w:r>
      <w:bookmarkEnd w:id="164"/>
      <w:bookmarkEnd w:id="165"/>
    </w:p>
    <w:p w14:paraId="68C5BD6D" w14:textId="13C6AF90" w:rsidR="00D56584" w:rsidRDefault="00D56584" w:rsidP="00D56584">
      <w:r>
        <w:t xml:space="preserve">Agencies must maintain auditable records of operating cost relating to all </w:t>
      </w:r>
      <w:r w:rsidR="00763A54">
        <w:t>v</w:t>
      </w:r>
      <w:r>
        <w:t>ehicles.</w:t>
      </w:r>
    </w:p>
    <w:p w14:paraId="3295C55F" w14:textId="62DF5CF4" w:rsidR="004B4E5A" w:rsidRDefault="00806C04" w:rsidP="004B4E5A">
      <w:r>
        <w:t xml:space="preserve">Agencies must </w:t>
      </w:r>
      <w:r w:rsidR="004B4E5A">
        <w:t xml:space="preserve">maintain accurate records of vehicle use to measure the extent of operational and private use, to calculate fringe benefits tax liability for all </w:t>
      </w:r>
      <w:r w:rsidR="00763A54">
        <w:t>v</w:t>
      </w:r>
      <w:r>
        <w:t>ehicles</w:t>
      </w:r>
      <w:r w:rsidR="004B4E5A">
        <w:t xml:space="preserve"> and to identify the driver responsible for a </w:t>
      </w:r>
      <w:r w:rsidR="00763A54">
        <w:t>v</w:t>
      </w:r>
      <w:r w:rsidR="00B23C8B">
        <w:t>ehicle</w:t>
      </w:r>
      <w:r w:rsidR="004B4E5A">
        <w:t xml:space="preserve"> when an infringement, damage or loss occurs.</w:t>
      </w:r>
    </w:p>
    <w:p w14:paraId="179F223D" w14:textId="04A7A2A5" w:rsidR="0005299C" w:rsidRPr="006166B2" w:rsidRDefault="00C355A7" w:rsidP="004A22EC">
      <w:pPr>
        <w:pStyle w:val="Heading1"/>
      </w:pPr>
      <w:bookmarkStart w:id="166" w:name="_Toc169277881"/>
      <w:bookmarkStart w:id="167" w:name="_Toc191466976"/>
      <w:r>
        <w:lastRenderedPageBreak/>
        <w:t xml:space="preserve">Vehicle asset management </w:t>
      </w:r>
      <w:r w:rsidR="001A0D70">
        <w:t>lifecycle</w:t>
      </w:r>
      <w:bookmarkEnd w:id="166"/>
      <w:bookmarkEnd w:id="167"/>
    </w:p>
    <w:p w14:paraId="76ED4AAA" w14:textId="77777777" w:rsidR="001B4F58" w:rsidRDefault="001B4F58" w:rsidP="001B4F58">
      <w:pPr>
        <w:pStyle w:val="Heading2"/>
        <w:rPr>
          <w:rStyle w:val="Hyperlink"/>
          <w:rFonts w:asciiTheme="majorHAnsi" w:hAnsiTheme="majorHAnsi"/>
          <w:color w:val="005F9E" w:themeColor="accent1"/>
          <w:u w:val="none"/>
        </w:rPr>
      </w:pPr>
      <w:bookmarkStart w:id="168" w:name="_Toc169277884"/>
      <w:bookmarkStart w:id="169" w:name="_Toc191466977"/>
      <w:bookmarkStart w:id="170" w:name="_Toc169277882"/>
      <w:r>
        <w:rPr>
          <w:rStyle w:val="Hyperlink"/>
          <w:rFonts w:asciiTheme="majorHAnsi" w:hAnsiTheme="majorHAnsi"/>
          <w:color w:val="005F9E" w:themeColor="accent1"/>
          <w:u w:val="none"/>
        </w:rPr>
        <w:t>Selection of Vehicles</w:t>
      </w:r>
      <w:bookmarkEnd w:id="168"/>
      <w:bookmarkEnd w:id="169"/>
    </w:p>
    <w:p w14:paraId="1030F39D" w14:textId="534EB39D" w:rsidR="00A53283" w:rsidRDefault="24DF00AD" w:rsidP="001B4F58">
      <w:pPr>
        <w:rPr>
          <w:rStyle w:val="Hyperlink"/>
          <w:u w:val="none"/>
        </w:rPr>
      </w:pPr>
      <w:proofErr w:type="gramStart"/>
      <w:r w:rsidRPr="24DF00AD">
        <w:rPr>
          <w:rStyle w:val="Hyperlink"/>
          <w:u w:val="none"/>
        </w:rPr>
        <w:t>In order to</w:t>
      </w:r>
      <w:proofErr w:type="gramEnd"/>
      <w:r w:rsidRPr="24DF00AD">
        <w:rPr>
          <w:rStyle w:val="Hyperlink"/>
          <w:u w:val="none"/>
        </w:rPr>
        <w:t xml:space="preserve"> work towards achieving the COP26 2035 </w:t>
      </w:r>
      <w:r w:rsidR="002F6A2C">
        <w:rPr>
          <w:rStyle w:val="Hyperlink"/>
          <w:u w:val="none"/>
        </w:rPr>
        <w:t>target</w:t>
      </w:r>
      <w:r w:rsidRPr="24DF00AD">
        <w:rPr>
          <w:rStyle w:val="Hyperlink"/>
          <w:u w:val="none"/>
        </w:rPr>
        <w:t xml:space="preserve">, </w:t>
      </w:r>
      <w:r w:rsidR="009C5A94">
        <w:rPr>
          <w:rStyle w:val="Hyperlink"/>
          <w:u w:val="none"/>
        </w:rPr>
        <w:t>Agencies m</w:t>
      </w:r>
      <w:r w:rsidR="00670FEF">
        <w:rPr>
          <w:rStyle w:val="Hyperlink"/>
          <w:u w:val="none"/>
        </w:rPr>
        <w:t>ust select a zero-emission vehicle</w:t>
      </w:r>
      <w:r w:rsidR="00B43D35">
        <w:rPr>
          <w:rStyle w:val="Hyperlink"/>
          <w:u w:val="none"/>
        </w:rPr>
        <w:t xml:space="preserve"> from the </w:t>
      </w:r>
      <w:r w:rsidR="00B43D35" w:rsidRPr="005821CC">
        <w:rPr>
          <w:rStyle w:val="Hyperlink"/>
          <w:color w:val="auto"/>
          <w:u w:val="none"/>
        </w:rPr>
        <w:t>vehicles</w:t>
      </w:r>
      <w:r w:rsidR="00B43D35">
        <w:rPr>
          <w:rStyle w:val="Hyperlink"/>
          <w:color w:val="auto"/>
          <w:u w:val="none"/>
        </w:rPr>
        <w:t xml:space="preserve"> available</w:t>
      </w:r>
      <w:r w:rsidR="00B43D35" w:rsidRPr="005821CC">
        <w:rPr>
          <w:rStyle w:val="Hyperlink"/>
          <w:color w:val="auto"/>
          <w:u w:val="none"/>
        </w:rPr>
        <w:t xml:space="preserve"> for </w:t>
      </w:r>
      <w:r w:rsidR="00B43D35">
        <w:rPr>
          <w:rStyle w:val="Hyperlink"/>
          <w:color w:val="auto"/>
          <w:u w:val="none"/>
        </w:rPr>
        <w:t xml:space="preserve">purchase </w:t>
      </w:r>
      <w:r w:rsidR="00B43D35">
        <w:rPr>
          <w:rStyle w:val="Hyperlink"/>
          <w:u w:val="none"/>
        </w:rPr>
        <w:t>as determined by VicFleet</w:t>
      </w:r>
      <w:r w:rsidR="00A53283">
        <w:rPr>
          <w:rStyle w:val="Hyperlink"/>
          <w:u w:val="none"/>
        </w:rPr>
        <w:t>.</w:t>
      </w:r>
    </w:p>
    <w:p w14:paraId="30C7EF79" w14:textId="23C72EEA" w:rsidR="009C5A94" w:rsidRDefault="6F9E7B41" w:rsidP="001B4F58">
      <w:pPr>
        <w:rPr>
          <w:rStyle w:val="Hyperlink"/>
          <w:u w:val="none"/>
        </w:rPr>
      </w:pPr>
      <w:r w:rsidRPr="6F9E7B41">
        <w:rPr>
          <w:rStyle w:val="Hyperlink"/>
          <w:u w:val="none"/>
        </w:rPr>
        <w:t xml:space="preserve">An agency head or delegate may </w:t>
      </w:r>
      <w:r w:rsidR="27CEEC2A" w:rsidRPr="27CEEC2A">
        <w:rPr>
          <w:rStyle w:val="Hyperlink"/>
          <w:u w:val="none"/>
        </w:rPr>
        <w:t>submit an exemption request to VicFleet</w:t>
      </w:r>
      <w:r w:rsidRPr="6F9E7B41">
        <w:rPr>
          <w:rStyle w:val="Hyperlink"/>
          <w:u w:val="none"/>
        </w:rPr>
        <w:t xml:space="preserve"> where a fit for purpose zero-emission vehicle is not available</w:t>
      </w:r>
      <w:r w:rsidR="005A57A5">
        <w:rPr>
          <w:rStyle w:val="Hyperlink"/>
          <w:u w:val="none"/>
        </w:rPr>
        <w:t>.</w:t>
      </w:r>
    </w:p>
    <w:p w14:paraId="056F50F3" w14:textId="4BAFC58C" w:rsidR="43965684" w:rsidRDefault="24DF00AD" w:rsidP="43965684">
      <w:pPr>
        <w:rPr>
          <w:rStyle w:val="Hyperlink"/>
          <w:u w:val="none"/>
        </w:rPr>
      </w:pPr>
      <w:r w:rsidRPr="24DF00AD">
        <w:rPr>
          <w:rStyle w:val="Hyperlink"/>
          <w:u w:val="none"/>
        </w:rPr>
        <w:t xml:space="preserve">Fit for purpose means a suitable vehicle </w:t>
      </w:r>
      <w:r>
        <w:t>based on operational needs and readiness, taking into consideration vehicle safety, environmental performance, value for money and any government programs or initiatives impacting vehicle selection</w:t>
      </w:r>
      <w:r w:rsidR="28EAEE84" w:rsidRPr="28EAEE84">
        <w:rPr>
          <w:rStyle w:val="Hyperlink"/>
          <w:u w:val="none"/>
        </w:rPr>
        <w:t>.</w:t>
      </w:r>
    </w:p>
    <w:p w14:paraId="49702BE8" w14:textId="646BA24B" w:rsidR="006118FC" w:rsidRDefault="4189E3EB" w:rsidP="001B4F58">
      <w:pPr>
        <w:rPr>
          <w:rStyle w:val="Hyperlink"/>
          <w:u w:val="none"/>
        </w:rPr>
      </w:pPr>
      <w:r w:rsidRPr="4189E3EB">
        <w:rPr>
          <w:rStyle w:val="Hyperlink"/>
          <w:u w:val="none"/>
        </w:rPr>
        <w:t>Alternative vehicles</w:t>
      </w:r>
      <w:r w:rsidR="008E12EE">
        <w:rPr>
          <w:rStyle w:val="Hyperlink"/>
          <w:u w:val="none"/>
        </w:rPr>
        <w:t xml:space="preserve"> must </w:t>
      </w:r>
      <w:r w:rsidR="006A277E">
        <w:rPr>
          <w:rStyle w:val="Hyperlink"/>
          <w:u w:val="none"/>
        </w:rPr>
        <w:t xml:space="preserve">be selected </w:t>
      </w:r>
      <w:r w:rsidR="0091669A">
        <w:rPr>
          <w:rStyle w:val="Hyperlink"/>
          <w:u w:val="none"/>
        </w:rPr>
        <w:t xml:space="preserve">from the </w:t>
      </w:r>
      <w:r w:rsidR="0091669A" w:rsidRPr="005821CC">
        <w:rPr>
          <w:rStyle w:val="Hyperlink"/>
          <w:color w:val="auto"/>
          <w:u w:val="none"/>
        </w:rPr>
        <w:t>vehicles</w:t>
      </w:r>
      <w:r w:rsidR="0091669A">
        <w:rPr>
          <w:rStyle w:val="Hyperlink"/>
          <w:color w:val="auto"/>
          <w:u w:val="none"/>
        </w:rPr>
        <w:t xml:space="preserve"> available</w:t>
      </w:r>
      <w:r w:rsidR="0091669A" w:rsidRPr="005821CC">
        <w:rPr>
          <w:rStyle w:val="Hyperlink"/>
          <w:color w:val="auto"/>
          <w:u w:val="none"/>
        </w:rPr>
        <w:t xml:space="preserve"> for </w:t>
      </w:r>
      <w:r w:rsidR="0091669A">
        <w:rPr>
          <w:rStyle w:val="Hyperlink"/>
          <w:color w:val="auto"/>
          <w:u w:val="none"/>
        </w:rPr>
        <w:t xml:space="preserve">purchase </w:t>
      </w:r>
      <w:r w:rsidR="0091669A">
        <w:rPr>
          <w:rStyle w:val="Hyperlink"/>
          <w:u w:val="none"/>
        </w:rPr>
        <w:t>as determined by VicFleet</w:t>
      </w:r>
      <w:r w:rsidR="006A277E">
        <w:rPr>
          <w:rStyle w:val="Hyperlink"/>
          <w:u w:val="none"/>
        </w:rPr>
        <w:t xml:space="preserve"> and have minimal tail pipe emissions.</w:t>
      </w:r>
    </w:p>
    <w:p w14:paraId="3CCB7CED" w14:textId="599E8FC2" w:rsidR="001B4F58" w:rsidRPr="00730E3B" w:rsidRDefault="001B4F58" w:rsidP="001B4F58">
      <w:pPr>
        <w:rPr>
          <w:rStyle w:val="Hyperlink"/>
          <w:u w:val="none"/>
        </w:rPr>
      </w:pPr>
      <w:r w:rsidRPr="00250BC0">
        <w:t xml:space="preserve">Details of vehicle selection </w:t>
      </w:r>
      <w:r w:rsidR="003C681D">
        <w:t xml:space="preserve">and exemptions </w:t>
      </w:r>
      <w:r w:rsidRPr="00250BC0">
        <w:t>are documented in the Requirements.</w:t>
      </w:r>
    </w:p>
    <w:p w14:paraId="18703366" w14:textId="77777777" w:rsidR="006B6CD6" w:rsidRPr="00C448C6" w:rsidDel="000F0822" w:rsidRDefault="006B6CD6" w:rsidP="006B6CD6">
      <w:pPr>
        <w:pStyle w:val="Heading2"/>
        <w:rPr>
          <w:rStyle w:val="Hyperlink"/>
          <w:rFonts w:asciiTheme="majorHAnsi" w:hAnsiTheme="majorHAnsi"/>
          <w:color w:val="005F9E" w:themeColor="accent1"/>
          <w:u w:val="none"/>
        </w:rPr>
      </w:pPr>
      <w:bookmarkStart w:id="171" w:name="_Toc169277885"/>
      <w:bookmarkStart w:id="172" w:name="_Toc191466978"/>
      <w:r w:rsidRPr="00C448C6" w:rsidDel="000F0822">
        <w:rPr>
          <w:rStyle w:val="Hyperlink"/>
          <w:rFonts w:asciiTheme="majorHAnsi" w:hAnsiTheme="majorHAnsi"/>
          <w:color w:val="005F9E" w:themeColor="accent1"/>
          <w:u w:val="none"/>
        </w:rPr>
        <w:t>Vehicle-related State Purchase Contracts</w:t>
      </w:r>
      <w:bookmarkEnd w:id="171"/>
      <w:bookmarkEnd w:id="172"/>
    </w:p>
    <w:p w14:paraId="23708794" w14:textId="2B5F8247" w:rsidR="006B6CD6" w:rsidRDefault="006B6CD6" w:rsidP="006B6CD6">
      <w:pPr>
        <w:rPr>
          <w:rStyle w:val="Hyperlink"/>
          <w:u w:val="none"/>
        </w:rPr>
      </w:pPr>
      <w:r>
        <w:rPr>
          <w:rStyle w:val="Hyperlink"/>
          <w:u w:val="none"/>
        </w:rPr>
        <w:t>DGS has established V</w:t>
      </w:r>
      <w:r w:rsidDel="000F0822">
        <w:rPr>
          <w:rStyle w:val="Hyperlink"/>
          <w:u w:val="none"/>
        </w:rPr>
        <w:t>ehicle-related State Purchase Contracts</w:t>
      </w:r>
      <w:r>
        <w:rPr>
          <w:rStyle w:val="Hyperlink"/>
          <w:u w:val="none"/>
        </w:rPr>
        <w:t xml:space="preserve"> to access efficient and favourable terms for vehicle-related goods and services.</w:t>
      </w:r>
    </w:p>
    <w:p w14:paraId="2F0E0319" w14:textId="5A2D3F42" w:rsidR="006B6CD6" w:rsidRDefault="41CC14D5" w:rsidP="006B6CD6">
      <w:pPr>
        <w:rPr>
          <w:rStyle w:val="Hyperlink"/>
          <w:u w:val="none"/>
        </w:rPr>
      </w:pPr>
      <w:r w:rsidRPr="41CC14D5">
        <w:rPr>
          <w:rStyle w:val="Hyperlink"/>
          <w:u w:val="none"/>
        </w:rPr>
        <w:t>Agencies must use Vehicle-related State Purchase Contracts.</w:t>
      </w:r>
    </w:p>
    <w:p w14:paraId="479990C0" w14:textId="10348758" w:rsidR="006B6CD6" w:rsidRPr="00250BC0" w:rsidRDefault="006B6CD6" w:rsidP="006B6CD6">
      <w:pPr>
        <w:rPr>
          <w:rStyle w:val="Hyperlink"/>
          <w:u w:val="none"/>
        </w:rPr>
      </w:pPr>
      <w:r>
        <w:rPr>
          <w:rStyle w:val="Hyperlink"/>
          <w:u w:val="none"/>
        </w:rPr>
        <w:t>V</w:t>
      </w:r>
      <w:r w:rsidDel="000F0822">
        <w:rPr>
          <w:rStyle w:val="Hyperlink"/>
          <w:u w:val="none"/>
        </w:rPr>
        <w:t>ehicle-related State Purchase Contracts</w:t>
      </w:r>
      <w:r>
        <w:rPr>
          <w:rStyle w:val="Hyperlink"/>
          <w:u w:val="none"/>
        </w:rPr>
        <w:t xml:space="preserve"> include any </w:t>
      </w:r>
      <w:r w:rsidDel="000F0822">
        <w:rPr>
          <w:rStyle w:val="Hyperlink"/>
          <w:u w:val="none"/>
        </w:rPr>
        <w:t>State Purchase Contracts</w:t>
      </w:r>
      <w:r>
        <w:rPr>
          <w:rStyle w:val="Hyperlink"/>
          <w:u w:val="none"/>
        </w:rPr>
        <w:t xml:space="preserve"> for the purchase of goods or services associated with vehicles</w:t>
      </w:r>
      <w:r w:rsidR="00794193">
        <w:rPr>
          <w:rStyle w:val="Hyperlink"/>
          <w:u w:val="none"/>
        </w:rPr>
        <w:t>.</w:t>
      </w:r>
    </w:p>
    <w:p w14:paraId="3A58B6C6" w14:textId="0A15AB46" w:rsidR="00C51081" w:rsidRPr="00250BC0" w:rsidRDefault="00C51081" w:rsidP="006B6CD6">
      <w:pPr>
        <w:rPr>
          <w:rStyle w:val="Hyperlink"/>
          <w:u w:val="none"/>
        </w:rPr>
      </w:pPr>
      <w:r>
        <w:rPr>
          <w:rStyle w:val="Hyperlink"/>
          <w:u w:val="none"/>
        </w:rPr>
        <w:t>DGS investigates relevant potential</w:t>
      </w:r>
      <w:r w:rsidR="006D44EB">
        <w:rPr>
          <w:rStyle w:val="Hyperlink"/>
          <w:u w:val="none"/>
        </w:rPr>
        <w:t xml:space="preserve"> </w:t>
      </w:r>
      <w:r w:rsidR="00271EC6">
        <w:rPr>
          <w:rStyle w:val="Hyperlink"/>
          <w:u w:val="none"/>
        </w:rPr>
        <w:t>S</w:t>
      </w:r>
      <w:r w:rsidR="00670BB3">
        <w:rPr>
          <w:rStyle w:val="Hyperlink"/>
          <w:u w:val="none"/>
        </w:rPr>
        <w:t xml:space="preserve">tate </w:t>
      </w:r>
      <w:r w:rsidR="00271EC6">
        <w:rPr>
          <w:rStyle w:val="Hyperlink"/>
          <w:u w:val="none"/>
        </w:rPr>
        <w:t>P</w:t>
      </w:r>
      <w:r w:rsidR="00670BB3">
        <w:rPr>
          <w:rStyle w:val="Hyperlink"/>
          <w:u w:val="none"/>
        </w:rPr>
        <w:t>urchase</w:t>
      </w:r>
      <w:r w:rsidR="0094193F">
        <w:rPr>
          <w:rStyle w:val="Hyperlink"/>
          <w:u w:val="none"/>
        </w:rPr>
        <w:t xml:space="preserve"> </w:t>
      </w:r>
      <w:r w:rsidR="00271EC6">
        <w:rPr>
          <w:rStyle w:val="Hyperlink"/>
          <w:u w:val="none"/>
        </w:rPr>
        <w:t>C</w:t>
      </w:r>
      <w:r w:rsidR="0094193F">
        <w:rPr>
          <w:rStyle w:val="Hyperlink"/>
          <w:u w:val="none"/>
        </w:rPr>
        <w:t>ontract</w:t>
      </w:r>
      <w:r w:rsidR="00271EC6">
        <w:rPr>
          <w:rStyle w:val="Hyperlink"/>
          <w:u w:val="none"/>
        </w:rPr>
        <w:t>s</w:t>
      </w:r>
      <w:r w:rsidR="00D71964">
        <w:rPr>
          <w:rStyle w:val="Hyperlink"/>
          <w:u w:val="none"/>
        </w:rPr>
        <w:t xml:space="preserve"> to support the fleet, and the </w:t>
      </w:r>
      <w:r w:rsidR="001A399E">
        <w:rPr>
          <w:rStyle w:val="Hyperlink"/>
          <w:u w:val="none"/>
        </w:rPr>
        <w:t xml:space="preserve">available Vehicle-related State Purchase Contracts </w:t>
      </w:r>
      <w:r w:rsidR="00543B2C">
        <w:rPr>
          <w:rStyle w:val="Hyperlink"/>
          <w:u w:val="none"/>
        </w:rPr>
        <w:t xml:space="preserve">is subject to </w:t>
      </w:r>
      <w:r w:rsidR="001A399E">
        <w:rPr>
          <w:rStyle w:val="Hyperlink"/>
          <w:u w:val="none"/>
        </w:rPr>
        <w:t>change from time-</w:t>
      </w:r>
      <w:r w:rsidR="00653558">
        <w:rPr>
          <w:rStyle w:val="Hyperlink"/>
          <w:u w:val="none"/>
        </w:rPr>
        <w:t>to-time.</w:t>
      </w:r>
    </w:p>
    <w:p w14:paraId="6952F834" w14:textId="77777777" w:rsidR="006B6CD6" w:rsidRPr="00730E3B" w:rsidRDefault="006B6CD6" w:rsidP="006B6CD6">
      <w:pPr>
        <w:rPr>
          <w:rStyle w:val="Hyperlink"/>
          <w:u w:val="none"/>
        </w:rPr>
      </w:pPr>
      <w:r w:rsidRPr="00250BC0">
        <w:t>Details of Vehicle-related State Purchase Contracts are documented in the Requirements.</w:t>
      </w:r>
    </w:p>
    <w:p w14:paraId="1F23417F" w14:textId="79C6271A" w:rsidR="00C27AC2" w:rsidRPr="009067E9" w:rsidDel="00D176F5" w:rsidRDefault="00C27AC2" w:rsidP="00763A54">
      <w:pPr>
        <w:pStyle w:val="Heading2"/>
        <w:rPr>
          <w:rStyle w:val="Hyperlink"/>
          <w:rFonts w:asciiTheme="majorHAnsi" w:hAnsiTheme="majorHAnsi"/>
          <w:color w:val="005F9E" w:themeColor="accent1"/>
          <w:u w:val="none"/>
        </w:rPr>
      </w:pPr>
      <w:bookmarkStart w:id="173" w:name="_Toc191466979"/>
      <w:r w:rsidRPr="009067E9" w:rsidDel="00D176F5">
        <w:rPr>
          <w:rStyle w:val="Hyperlink"/>
          <w:rFonts w:asciiTheme="majorHAnsi" w:hAnsiTheme="majorHAnsi"/>
          <w:color w:val="005F9E" w:themeColor="accent1"/>
          <w:u w:val="none"/>
        </w:rPr>
        <w:t xml:space="preserve">Fleet </w:t>
      </w:r>
      <w:r w:rsidR="00CB2F5D" w:rsidRPr="00763A54">
        <w:rPr>
          <w:rStyle w:val="Hyperlink"/>
          <w:rFonts w:asciiTheme="majorHAnsi" w:hAnsiTheme="majorHAnsi"/>
          <w:color w:val="005F9E" w:themeColor="accent1"/>
          <w:u w:val="none"/>
        </w:rPr>
        <w:t>s</w:t>
      </w:r>
      <w:r w:rsidRPr="00763A54" w:rsidDel="00D176F5">
        <w:rPr>
          <w:rStyle w:val="Hyperlink"/>
          <w:rFonts w:asciiTheme="majorHAnsi" w:hAnsiTheme="majorHAnsi"/>
          <w:color w:val="005F9E" w:themeColor="accent1"/>
          <w:u w:val="none"/>
        </w:rPr>
        <w:t>ize</w:t>
      </w:r>
      <w:r w:rsidRPr="009067E9" w:rsidDel="00D176F5">
        <w:rPr>
          <w:rStyle w:val="Hyperlink"/>
          <w:rFonts w:asciiTheme="majorHAnsi" w:hAnsiTheme="majorHAnsi"/>
          <w:color w:val="005F9E" w:themeColor="accent1"/>
          <w:u w:val="none"/>
        </w:rPr>
        <w:t xml:space="preserve"> and </w:t>
      </w:r>
      <w:r w:rsidR="00CB2F5D" w:rsidRPr="009067E9">
        <w:rPr>
          <w:rStyle w:val="Hyperlink"/>
          <w:rFonts w:asciiTheme="majorHAnsi" w:hAnsiTheme="majorHAnsi"/>
          <w:color w:val="005F9E" w:themeColor="accent1"/>
          <w:u w:val="none"/>
        </w:rPr>
        <w:t>c</w:t>
      </w:r>
      <w:r w:rsidRPr="009067E9" w:rsidDel="00D176F5">
        <w:rPr>
          <w:rStyle w:val="Hyperlink"/>
          <w:rFonts w:asciiTheme="majorHAnsi" w:hAnsiTheme="majorHAnsi"/>
          <w:color w:val="005F9E" w:themeColor="accent1"/>
          <w:u w:val="none"/>
        </w:rPr>
        <w:t>omposition</w:t>
      </w:r>
      <w:bookmarkEnd w:id="170"/>
      <w:bookmarkEnd w:id="173"/>
    </w:p>
    <w:p w14:paraId="78939BEB" w14:textId="4598A32F" w:rsidR="00931C80" w:rsidRDefault="00684B36" w:rsidP="00C27AC2">
      <w:r>
        <w:t xml:space="preserve">Agencies must </w:t>
      </w:r>
      <w:r w:rsidR="005928C4">
        <w:t xml:space="preserve">strategically manage their fleet. This includes </w:t>
      </w:r>
      <w:r w:rsidR="008C23FC">
        <w:t xml:space="preserve">maintaining the fleet </w:t>
      </w:r>
      <w:r w:rsidR="00B73C88">
        <w:t>at the</w:t>
      </w:r>
      <w:r w:rsidR="008C23FC">
        <w:t xml:space="preserve"> </w:t>
      </w:r>
      <w:r w:rsidR="00B73C88">
        <w:t xml:space="preserve">number </w:t>
      </w:r>
      <w:r w:rsidR="6DD9C1A8">
        <w:t xml:space="preserve">and composition </w:t>
      </w:r>
      <w:r w:rsidR="00E01ABB">
        <w:t xml:space="preserve">of vehicles that </w:t>
      </w:r>
      <w:r w:rsidR="00F444AE">
        <w:t>are</w:t>
      </w:r>
      <w:r w:rsidR="00E01ABB">
        <w:t xml:space="preserve"> justified under </w:t>
      </w:r>
      <w:r w:rsidR="001931C5">
        <w:t>an</w:t>
      </w:r>
      <w:r w:rsidR="00E01ABB">
        <w:t xml:space="preserve"> Agency’s Strategic Fleet Management Plan.</w:t>
      </w:r>
    </w:p>
    <w:p w14:paraId="35D7D0A6" w14:textId="7C5848DC" w:rsidR="008A1EA1" w:rsidRDefault="6DD9C1A8">
      <w:r>
        <w:t>Agencies must agree the number and composition of vehicles to be funded through the finance lease facility with DGS.</w:t>
      </w:r>
    </w:p>
    <w:p w14:paraId="0900D225" w14:textId="61F0151C" w:rsidR="008D483C" w:rsidRDefault="41CC14D5" w:rsidP="00C27AC2">
      <w:r>
        <w:t xml:space="preserve">DGS will </w:t>
      </w:r>
      <w:r w:rsidR="6DD9C1A8">
        <w:t xml:space="preserve">then </w:t>
      </w:r>
      <w:r>
        <w:t>assign each Agency with</w:t>
      </w:r>
      <w:r w:rsidR="00432032">
        <w:t xml:space="preserve"> </w:t>
      </w:r>
      <w:r w:rsidR="6DD9C1A8">
        <w:t xml:space="preserve">the </w:t>
      </w:r>
      <w:r w:rsidR="00432032">
        <w:t xml:space="preserve">agreed </w:t>
      </w:r>
      <w:r>
        <w:t>number of vehicle</w:t>
      </w:r>
      <w:r w:rsidR="00432032">
        <w:t xml:space="preserve"> management </w:t>
      </w:r>
      <w:r w:rsidR="00E2677F">
        <w:t xml:space="preserve">branch (VMB) </w:t>
      </w:r>
      <w:r w:rsidR="00432032">
        <w:t>numbers</w:t>
      </w:r>
      <w:r w:rsidR="00432032" w:rsidDel="00E2677F">
        <w:t xml:space="preserve"> </w:t>
      </w:r>
      <w:r>
        <w:t>for operational or executive use.</w:t>
      </w:r>
    </w:p>
    <w:p w14:paraId="7E078EE7" w14:textId="5266B04F" w:rsidR="00F158F5" w:rsidRDefault="41CC14D5" w:rsidP="00C27AC2">
      <w:r>
        <w:lastRenderedPageBreak/>
        <w:t>Agencies must not exceed the designated number of vehicles within their fleet.</w:t>
      </w:r>
    </w:p>
    <w:p w14:paraId="2CDA1A90" w14:textId="092531FE" w:rsidR="004E7EC2" w:rsidRDefault="00C27AC2" w:rsidP="00C27AC2">
      <w:r>
        <w:t>Agencies</w:t>
      </w:r>
      <w:r w:rsidDel="00D176F5">
        <w:t xml:space="preserve"> may apply to increase their designated number of </w:t>
      </w:r>
      <w:r w:rsidR="00763A54">
        <w:t>v</w:t>
      </w:r>
      <w:r w:rsidDel="00D176F5">
        <w:t xml:space="preserve">ehicles. </w:t>
      </w:r>
      <w:r>
        <w:t>Agencies</w:t>
      </w:r>
      <w:r w:rsidDel="00D176F5">
        <w:t xml:space="preserve"> must first seek approval from </w:t>
      </w:r>
      <w:r w:rsidR="00763A54">
        <w:t>the</w:t>
      </w:r>
      <w:r w:rsidR="0072239C">
        <w:t>ir</w:t>
      </w:r>
      <w:r w:rsidR="00763A54">
        <w:t xml:space="preserve"> Executive Director (</w:t>
      </w:r>
      <w:r w:rsidR="00553A80">
        <w:t>SES2</w:t>
      </w:r>
      <w:r w:rsidR="00763A54">
        <w:t xml:space="preserve">) responsible for fleet and </w:t>
      </w:r>
      <w:r w:rsidDel="00D176F5">
        <w:t xml:space="preserve">then seek approval </w:t>
      </w:r>
      <w:r w:rsidR="00763A54">
        <w:t xml:space="preserve">by writing to </w:t>
      </w:r>
      <w:r w:rsidDel="00D176F5">
        <w:t xml:space="preserve">the </w:t>
      </w:r>
      <w:r w:rsidR="0003412B">
        <w:t>h</w:t>
      </w:r>
      <w:r w:rsidR="00763A54">
        <w:t>ead of VicFleet</w:t>
      </w:r>
      <w:r w:rsidDel="00D176F5">
        <w:t>.</w:t>
      </w:r>
      <w:r w:rsidR="00556BBB">
        <w:t xml:space="preserve"> Any request to </w:t>
      </w:r>
      <w:r w:rsidR="00393C76" w:rsidDel="00D176F5">
        <w:t xml:space="preserve">increase the designated number of </w:t>
      </w:r>
      <w:r w:rsidR="00763A54">
        <w:t>v</w:t>
      </w:r>
      <w:r w:rsidR="00393C76" w:rsidDel="00D176F5">
        <w:t>ehicles</w:t>
      </w:r>
      <w:r w:rsidR="00393C76">
        <w:t xml:space="preserve"> must be</w:t>
      </w:r>
      <w:r w:rsidR="004E7EC2">
        <w:t>:</w:t>
      </w:r>
    </w:p>
    <w:p w14:paraId="37D0209E" w14:textId="592708ED" w:rsidR="00763A54" w:rsidRDefault="00393C76" w:rsidP="00240247">
      <w:pPr>
        <w:pStyle w:val="List"/>
      </w:pPr>
      <w:r>
        <w:t xml:space="preserve">justified by </w:t>
      </w:r>
      <w:r w:rsidR="008B3271">
        <w:t>the</w:t>
      </w:r>
      <w:r>
        <w:t xml:space="preserve"> Strategic Fleet Management Plan</w:t>
      </w:r>
      <w:r w:rsidR="00FE2C9F">
        <w:t>,</w:t>
      </w:r>
    </w:p>
    <w:p w14:paraId="032965BD" w14:textId="734222F6" w:rsidR="00763A54" w:rsidRDefault="00763A54" w:rsidP="00240247">
      <w:pPr>
        <w:pStyle w:val="List"/>
      </w:pPr>
      <w:r>
        <w:t>due to appropriation funding for specific programs</w:t>
      </w:r>
      <w:r w:rsidR="00FE2C9F">
        <w:t>,</w:t>
      </w:r>
      <w:r w:rsidR="00C91A26">
        <w:t xml:space="preserve"> or</w:t>
      </w:r>
    </w:p>
    <w:p w14:paraId="0AB4114B" w14:textId="77777777" w:rsidR="00C91A26" w:rsidRDefault="006D0277" w:rsidP="00240247">
      <w:pPr>
        <w:pStyle w:val="List"/>
      </w:pPr>
      <w:r>
        <w:t>required because of unforeseen</w:t>
      </w:r>
      <w:r w:rsidR="00F523E6">
        <w:t xml:space="preserve"> or emergency</w:t>
      </w:r>
      <w:r>
        <w:t xml:space="preserve"> </w:t>
      </w:r>
      <w:r w:rsidR="00F523E6">
        <w:t>operational requirements</w:t>
      </w:r>
      <w:r w:rsidR="00C91A26">
        <w:t>.</w:t>
      </w:r>
    </w:p>
    <w:p w14:paraId="2FDD75AA" w14:textId="57D7333F" w:rsidR="00240247" w:rsidRDefault="00C91A26" w:rsidP="005A57A5">
      <w:r>
        <w:t xml:space="preserve">Any request to </w:t>
      </w:r>
      <w:r w:rsidDel="00D176F5">
        <w:t xml:space="preserve">increase the designated number of </w:t>
      </w:r>
      <w:r>
        <w:t>v</w:t>
      </w:r>
      <w:r w:rsidDel="00D176F5">
        <w:t>ehicles</w:t>
      </w:r>
      <w:r>
        <w:t xml:space="preserve"> must also be </w:t>
      </w:r>
      <w:r w:rsidR="00AB5149">
        <w:t>consistent</w:t>
      </w:r>
      <w:r w:rsidR="00240247">
        <w:t xml:space="preserve"> with the Objectives</w:t>
      </w:r>
      <w:r w:rsidR="6DD9C1A8">
        <w:t xml:space="preserve">, including demonstrating </w:t>
      </w:r>
      <w:r w:rsidR="00AB133F">
        <w:t xml:space="preserve">alignment with </w:t>
      </w:r>
      <w:r w:rsidR="6DD9C1A8">
        <w:t>emissions reduction policies and targets</w:t>
      </w:r>
      <w:r w:rsidR="00240247">
        <w:t>.</w:t>
      </w:r>
    </w:p>
    <w:p w14:paraId="5F121E35" w14:textId="3524AA25" w:rsidR="00122498" w:rsidRDefault="00611656" w:rsidP="00122498">
      <w:pPr>
        <w:pStyle w:val="List"/>
        <w:numPr>
          <w:ilvl w:val="0"/>
          <w:numId w:val="0"/>
        </w:numPr>
      </w:pPr>
      <w:r w:rsidRPr="004D4E29">
        <w:t xml:space="preserve">Details of </w:t>
      </w:r>
      <w:r w:rsidR="000D7B5C" w:rsidRPr="004D4E29">
        <w:t>fleet size and composition</w:t>
      </w:r>
      <w:r w:rsidRPr="004D4E29">
        <w:t xml:space="preserve"> are documented in the Requirements.</w:t>
      </w:r>
    </w:p>
    <w:p w14:paraId="6E68B4C1" w14:textId="6D64C59A" w:rsidR="00F75408" w:rsidRPr="00247282" w:rsidDel="000F0822" w:rsidRDefault="00F75408" w:rsidP="00F75408">
      <w:pPr>
        <w:pStyle w:val="Heading2"/>
        <w:rPr>
          <w:rStyle w:val="Hyperlink"/>
          <w:rFonts w:asciiTheme="majorHAnsi" w:hAnsiTheme="majorHAnsi"/>
          <w:color w:val="005F9E" w:themeColor="accent1"/>
          <w:u w:val="none"/>
        </w:rPr>
      </w:pPr>
      <w:bookmarkStart w:id="174" w:name="_Toc191466980"/>
      <w:r w:rsidRPr="00247282" w:rsidDel="000F0822">
        <w:rPr>
          <w:rStyle w:val="Hyperlink"/>
          <w:rFonts w:asciiTheme="majorHAnsi" w:hAnsiTheme="majorHAnsi"/>
          <w:color w:val="005F9E" w:themeColor="accent1"/>
          <w:u w:val="none"/>
        </w:rPr>
        <w:t>Vehicle</w:t>
      </w:r>
      <w:r>
        <w:rPr>
          <w:rStyle w:val="Hyperlink"/>
          <w:rFonts w:asciiTheme="majorHAnsi" w:hAnsiTheme="majorHAnsi"/>
          <w:color w:val="005F9E" w:themeColor="accent1"/>
          <w:u w:val="none"/>
        </w:rPr>
        <w:t xml:space="preserve"> operation</w:t>
      </w:r>
      <w:r w:rsidR="00D34E85">
        <w:rPr>
          <w:rStyle w:val="Hyperlink"/>
          <w:rFonts w:asciiTheme="majorHAnsi" w:hAnsiTheme="majorHAnsi"/>
          <w:color w:val="005F9E" w:themeColor="accent1"/>
          <w:u w:val="none"/>
        </w:rPr>
        <w:t xml:space="preserve"> and </w:t>
      </w:r>
      <w:r w:rsidR="00EC19D0">
        <w:rPr>
          <w:rStyle w:val="Hyperlink"/>
          <w:rFonts w:asciiTheme="majorHAnsi" w:hAnsiTheme="majorHAnsi"/>
          <w:color w:val="005F9E" w:themeColor="accent1"/>
          <w:u w:val="none"/>
        </w:rPr>
        <w:t>maintenance</w:t>
      </w:r>
      <w:bookmarkEnd w:id="174"/>
    </w:p>
    <w:p w14:paraId="6B18705E" w14:textId="6D931BB2" w:rsidR="00770358" w:rsidRDefault="00F75408" w:rsidP="005A57A5">
      <w:r>
        <w:t xml:space="preserve">Agencies must ensure that </w:t>
      </w:r>
      <w:r w:rsidR="008C0952">
        <w:t>vehicles are</w:t>
      </w:r>
      <w:r w:rsidR="00476005">
        <w:t xml:space="preserve"> </w:t>
      </w:r>
      <w:r w:rsidR="000319E1">
        <w:t>op</w:t>
      </w:r>
      <w:r w:rsidR="004621F2">
        <w:t xml:space="preserve">erated and maintained consistently with </w:t>
      </w:r>
      <w:r w:rsidR="00D666D7">
        <w:t>the Objectives.</w:t>
      </w:r>
      <w:r w:rsidR="0046785E">
        <w:t xml:space="preserve"> This includes</w:t>
      </w:r>
      <w:r w:rsidR="002740AD">
        <w:t xml:space="preserve"> ensuring that vehicles</w:t>
      </w:r>
      <w:r w:rsidR="0046727E">
        <w:t xml:space="preserve"> are</w:t>
      </w:r>
      <w:r w:rsidR="0046785E">
        <w:t>:</w:t>
      </w:r>
    </w:p>
    <w:p w14:paraId="64F3B8B8" w14:textId="69C51AC5" w:rsidR="0046785E" w:rsidRDefault="00C10FE7" w:rsidP="0046785E">
      <w:pPr>
        <w:pStyle w:val="List"/>
      </w:pPr>
      <w:proofErr w:type="gramStart"/>
      <w:r>
        <w:t>r</w:t>
      </w:r>
      <w:r w:rsidR="0040014D">
        <w:t>egistered</w:t>
      </w:r>
      <w:r w:rsidR="005A47BE">
        <w:t xml:space="preserve"> </w:t>
      </w:r>
      <w:r w:rsidR="000E1681">
        <w:t>at all times</w:t>
      </w:r>
      <w:proofErr w:type="gramEnd"/>
      <w:r w:rsidR="0040014D">
        <w:t>,</w:t>
      </w:r>
    </w:p>
    <w:p w14:paraId="75025AC9" w14:textId="7CD7027D" w:rsidR="0046785E" w:rsidRDefault="0040014D" w:rsidP="0046785E">
      <w:pPr>
        <w:pStyle w:val="List"/>
      </w:pPr>
      <w:r>
        <w:t xml:space="preserve">comprehensively insured </w:t>
      </w:r>
      <w:r w:rsidR="00CA0F73">
        <w:t>at all time</w:t>
      </w:r>
      <w:r w:rsidR="000E1681">
        <w:t>s</w:t>
      </w:r>
      <w:r w:rsidR="00CA0F73">
        <w:t>,</w:t>
      </w:r>
    </w:p>
    <w:p w14:paraId="5D1F0989" w14:textId="2187AE0D" w:rsidR="00CA0F73" w:rsidRDefault="008E74B7" w:rsidP="0046785E">
      <w:pPr>
        <w:pStyle w:val="List"/>
      </w:pPr>
      <w:r>
        <w:t>actively maintained to the highest standard</w:t>
      </w:r>
      <w:r w:rsidR="00ED0C61">
        <w:t>, and</w:t>
      </w:r>
    </w:p>
    <w:p w14:paraId="6A313DE2" w14:textId="6B6C7B43" w:rsidR="0046785E" w:rsidRDefault="00086238" w:rsidP="00F55F1A">
      <w:pPr>
        <w:pStyle w:val="List"/>
      </w:pPr>
      <w:r>
        <w:t xml:space="preserve">only </w:t>
      </w:r>
      <w:r w:rsidR="00CA0F73">
        <w:t>operated by</w:t>
      </w:r>
      <w:r w:rsidR="00ED0C61">
        <w:t xml:space="preserve"> approved and </w:t>
      </w:r>
      <w:r w:rsidR="00546334">
        <w:t xml:space="preserve">adequately </w:t>
      </w:r>
      <w:r w:rsidR="00ED0C61">
        <w:t>licenced d</w:t>
      </w:r>
      <w:r w:rsidR="00F47736">
        <w:t>rivers.</w:t>
      </w:r>
      <w:r w:rsidR="00CA0F73">
        <w:t xml:space="preserve"> </w:t>
      </w:r>
    </w:p>
    <w:p w14:paraId="4B3D8C7D" w14:textId="233CD2FB" w:rsidR="00362599" w:rsidRDefault="00F20154" w:rsidP="005A57A5">
      <w:r>
        <w:t>Further details of vehicle operation and maintenance are documented in the Requirements.</w:t>
      </w:r>
    </w:p>
    <w:p w14:paraId="10B79771" w14:textId="2AACB30B" w:rsidR="00B23C8B" w:rsidRPr="00247282" w:rsidDel="000F0822" w:rsidRDefault="00B23C8B" w:rsidP="00B23C8B">
      <w:pPr>
        <w:pStyle w:val="Heading2"/>
        <w:rPr>
          <w:rStyle w:val="Hyperlink"/>
          <w:rFonts w:asciiTheme="majorHAnsi" w:hAnsiTheme="majorHAnsi"/>
          <w:color w:val="005F9E" w:themeColor="accent1"/>
          <w:u w:val="none"/>
        </w:rPr>
      </w:pPr>
      <w:bookmarkStart w:id="175" w:name="_Toc142630782"/>
      <w:bookmarkStart w:id="176" w:name="_Toc142630783"/>
      <w:bookmarkStart w:id="177" w:name="_Toc142630784"/>
      <w:bookmarkStart w:id="178" w:name="_Toc140824306"/>
      <w:bookmarkStart w:id="179" w:name="_Toc140824307"/>
      <w:bookmarkStart w:id="180" w:name="_Toc140824308"/>
      <w:bookmarkStart w:id="181" w:name="_Toc169277886"/>
      <w:bookmarkStart w:id="182" w:name="_Toc169277930"/>
      <w:bookmarkStart w:id="183" w:name="_Toc191466981"/>
      <w:bookmarkStart w:id="184" w:name="_Toc169277887"/>
      <w:bookmarkEnd w:id="175"/>
      <w:bookmarkEnd w:id="176"/>
      <w:bookmarkEnd w:id="177"/>
      <w:bookmarkEnd w:id="178"/>
      <w:bookmarkEnd w:id="179"/>
      <w:bookmarkEnd w:id="180"/>
      <w:bookmarkEnd w:id="181"/>
      <w:bookmarkEnd w:id="182"/>
      <w:r w:rsidRPr="00247282" w:rsidDel="000F0822">
        <w:rPr>
          <w:rStyle w:val="Hyperlink"/>
          <w:rFonts w:asciiTheme="majorHAnsi" w:hAnsiTheme="majorHAnsi"/>
          <w:color w:val="005F9E" w:themeColor="accent1"/>
          <w:u w:val="none"/>
        </w:rPr>
        <w:t>Vehicle</w:t>
      </w:r>
      <w:r>
        <w:rPr>
          <w:rStyle w:val="Hyperlink"/>
          <w:rFonts w:asciiTheme="majorHAnsi" w:hAnsiTheme="majorHAnsi"/>
          <w:color w:val="005F9E" w:themeColor="accent1"/>
          <w:u w:val="none"/>
        </w:rPr>
        <w:t xml:space="preserve"> disposal</w:t>
      </w:r>
      <w:bookmarkEnd w:id="183"/>
    </w:p>
    <w:bookmarkEnd w:id="184"/>
    <w:p w14:paraId="3554FA77" w14:textId="34019EA7" w:rsidR="006F4FB1" w:rsidRDefault="00DF15E5" w:rsidP="00B23C8B">
      <w:pPr>
        <w:rPr>
          <w:rStyle w:val="Hyperlink"/>
          <w:u w:val="none"/>
        </w:rPr>
      </w:pPr>
      <w:r>
        <w:rPr>
          <w:rStyle w:val="Hyperlink"/>
          <w:u w:val="none"/>
        </w:rPr>
        <w:t xml:space="preserve">The </w:t>
      </w:r>
      <w:r w:rsidR="00042BD4">
        <w:rPr>
          <w:rStyle w:val="Hyperlink"/>
          <w:u w:val="none"/>
        </w:rPr>
        <w:t xml:space="preserve">asset value of </w:t>
      </w:r>
      <w:r w:rsidR="00730E3B">
        <w:rPr>
          <w:rStyle w:val="Hyperlink"/>
          <w:u w:val="none"/>
        </w:rPr>
        <w:t>v</w:t>
      </w:r>
      <w:r w:rsidR="00FA70CE">
        <w:rPr>
          <w:rStyle w:val="Hyperlink"/>
          <w:u w:val="none"/>
        </w:rPr>
        <w:t xml:space="preserve">ehicles </w:t>
      </w:r>
      <w:r w:rsidR="00042BD4">
        <w:rPr>
          <w:rStyle w:val="Hyperlink"/>
          <w:u w:val="none"/>
        </w:rPr>
        <w:t xml:space="preserve">is </w:t>
      </w:r>
      <w:r w:rsidR="00C51104">
        <w:rPr>
          <w:rStyle w:val="Hyperlink"/>
          <w:u w:val="none"/>
        </w:rPr>
        <w:t>maximised,</w:t>
      </w:r>
      <w:r w:rsidR="00042BD4">
        <w:rPr>
          <w:rStyle w:val="Hyperlink"/>
          <w:u w:val="none"/>
        </w:rPr>
        <w:t xml:space="preserve"> </w:t>
      </w:r>
      <w:r w:rsidR="00257F2C">
        <w:rPr>
          <w:rStyle w:val="Hyperlink"/>
          <w:u w:val="none"/>
        </w:rPr>
        <w:t xml:space="preserve">and emissions </w:t>
      </w:r>
      <w:r w:rsidR="00920153">
        <w:rPr>
          <w:rStyle w:val="Hyperlink"/>
          <w:u w:val="none"/>
        </w:rPr>
        <w:t xml:space="preserve">are </w:t>
      </w:r>
      <w:r w:rsidR="00257F2C">
        <w:rPr>
          <w:rStyle w:val="Hyperlink"/>
          <w:u w:val="none"/>
        </w:rPr>
        <w:t>reduc</w:t>
      </w:r>
      <w:r w:rsidR="00920153">
        <w:rPr>
          <w:rStyle w:val="Hyperlink"/>
          <w:u w:val="none"/>
        </w:rPr>
        <w:t>ed</w:t>
      </w:r>
      <w:r w:rsidR="00257F2C">
        <w:rPr>
          <w:rStyle w:val="Hyperlink"/>
          <w:u w:val="none"/>
        </w:rPr>
        <w:t xml:space="preserve"> </w:t>
      </w:r>
      <w:r w:rsidR="00042BD4">
        <w:rPr>
          <w:rStyle w:val="Hyperlink"/>
          <w:u w:val="none"/>
        </w:rPr>
        <w:t>through</w:t>
      </w:r>
      <w:r w:rsidR="006F4FB1">
        <w:rPr>
          <w:rStyle w:val="Hyperlink"/>
          <w:u w:val="none"/>
        </w:rPr>
        <w:t xml:space="preserve"> efficient</w:t>
      </w:r>
      <w:r w:rsidR="00042BD4">
        <w:rPr>
          <w:rStyle w:val="Hyperlink"/>
          <w:u w:val="none"/>
        </w:rPr>
        <w:t xml:space="preserve"> </w:t>
      </w:r>
      <w:r w:rsidR="006F4FB1">
        <w:rPr>
          <w:rStyle w:val="Hyperlink"/>
          <w:u w:val="none"/>
        </w:rPr>
        <w:t>disposal at the correct disposal interval.</w:t>
      </w:r>
    </w:p>
    <w:p w14:paraId="4EF3BF40" w14:textId="18B01B4E" w:rsidR="009067E9" w:rsidRDefault="009067E9" w:rsidP="00C448C6">
      <w:r w:rsidRPr="00C448C6">
        <w:t xml:space="preserve">Agencies must ensure that they </w:t>
      </w:r>
      <w:r w:rsidR="003029E0">
        <w:t xml:space="preserve">book their vehicle for </w:t>
      </w:r>
      <w:r w:rsidRPr="00C448C6">
        <w:t>dispos</w:t>
      </w:r>
      <w:r w:rsidR="003029E0">
        <w:t>al</w:t>
      </w:r>
      <w:r w:rsidRPr="00C448C6">
        <w:t xml:space="preserve"> as soon as</w:t>
      </w:r>
      <w:r w:rsidR="007459E5" w:rsidRPr="00C448C6">
        <w:t xml:space="preserve"> </w:t>
      </w:r>
      <w:r w:rsidR="008A0C8B" w:rsidRPr="00C448C6">
        <w:t xml:space="preserve">the vehicle has </w:t>
      </w:r>
      <w:r w:rsidR="0052126D" w:rsidRPr="00C448C6">
        <w:t xml:space="preserve">reached </w:t>
      </w:r>
      <w:r w:rsidR="00397243" w:rsidRPr="00C448C6">
        <w:t>either the distance or time interval specified in</w:t>
      </w:r>
      <w:r w:rsidR="00B60DFF" w:rsidRPr="00C448C6">
        <w:t xml:space="preserve"> the conditions of</w:t>
      </w:r>
      <w:r w:rsidR="00397243" w:rsidRPr="00C448C6">
        <w:t xml:space="preserve"> </w:t>
      </w:r>
      <w:r w:rsidR="00B60DFF" w:rsidRPr="00C448C6">
        <w:t>any</w:t>
      </w:r>
      <w:r w:rsidR="00397243" w:rsidRPr="00C448C6">
        <w:t xml:space="preserve"> </w:t>
      </w:r>
      <w:r w:rsidR="00B60DFF" w:rsidRPr="00C448C6">
        <w:t xml:space="preserve">vehicle </w:t>
      </w:r>
      <w:r w:rsidR="00853F8F" w:rsidRPr="00C448C6">
        <w:t>finance arrangement</w:t>
      </w:r>
      <w:r w:rsidR="00730E3B">
        <w:t xml:space="preserve"> or in the Requirements</w:t>
      </w:r>
      <w:r w:rsidR="00B60DFF" w:rsidRPr="00C448C6">
        <w:t>.</w:t>
      </w:r>
    </w:p>
    <w:p w14:paraId="5905AC3D" w14:textId="3D303CEB" w:rsidR="00FA70CE" w:rsidRDefault="007779FF" w:rsidP="00B23C8B">
      <w:pPr>
        <w:rPr>
          <w:rStyle w:val="Hyperlink"/>
          <w:u w:val="none"/>
        </w:rPr>
      </w:pPr>
      <w:r>
        <w:rPr>
          <w:rStyle w:val="Hyperlink"/>
          <w:u w:val="none"/>
        </w:rPr>
        <w:t xml:space="preserve">Agencies must </w:t>
      </w:r>
      <w:r w:rsidR="00DA0F58">
        <w:rPr>
          <w:rStyle w:val="Hyperlink"/>
          <w:u w:val="none"/>
        </w:rPr>
        <w:t>plan to meet th</w:t>
      </w:r>
      <w:r w:rsidR="009C057E">
        <w:rPr>
          <w:rStyle w:val="Hyperlink"/>
          <w:u w:val="none"/>
        </w:rPr>
        <w:t>e</w:t>
      </w:r>
      <w:r w:rsidR="00DA0F58">
        <w:rPr>
          <w:rStyle w:val="Hyperlink"/>
          <w:u w:val="none"/>
        </w:rPr>
        <w:t xml:space="preserve"> disposal intervals as soon as they are reached</w:t>
      </w:r>
      <w:r w:rsidR="009C057E">
        <w:rPr>
          <w:rStyle w:val="Hyperlink"/>
          <w:u w:val="none"/>
        </w:rPr>
        <w:t xml:space="preserve"> through active monitoring and planning around </w:t>
      </w:r>
      <w:r w:rsidR="00730E3B">
        <w:rPr>
          <w:rStyle w:val="Hyperlink"/>
          <w:u w:val="none"/>
        </w:rPr>
        <w:t>v</w:t>
      </w:r>
      <w:r w:rsidR="00E43B5C">
        <w:rPr>
          <w:rStyle w:val="Hyperlink"/>
          <w:u w:val="none"/>
        </w:rPr>
        <w:t>ehicle utilisation and age</w:t>
      </w:r>
      <w:r w:rsidR="00DA0F58">
        <w:rPr>
          <w:rStyle w:val="Hyperlink"/>
          <w:u w:val="none"/>
        </w:rPr>
        <w:t>.</w:t>
      </w:r>
    </w:p>
    <w:p w14:paraId="481B56E0" w14:textId="7E9DCB73" w:rsidR="00FA70CE" w:rsidRDefault="00685472" w:rsidP="00FA70CE">
      <w:pPr>
        <w:rPr>
          <w:rStyle w:val="Hyperlink"/>
          <w:u w:val="none"/>
        </w:rPr>
      </w:pPr>
      <w:r>
        <w:rPr>
          <w:rStyle w:val="Hyperlink"/>
          <w:u w:val="none"/>
        </w:rPr>
        <w:t>Details of vehicle disposals are documented in the Requirements.</w:t>
      </w:r>
    </w:p>
    <w:p w14:paraId="2352CC71" w14:textId="4A9DC84E" w:rsidR="0005299C" w:rsidRPr="006166B2" w:rsidRDefault="0005299C" w:rsidP="004A22EC">
      <w:pPr>
        <w:pStyle w:val="Heading1"/>
      </w:pPr>
      <w:bookmarkStart w:id="185" w:name="_Toc142630788"/>
      <w:bookmarkStart w:id="186" w:name="_Toc142630789"/>
      <w:bookmarkStart w:id="187" w:name="_Toc169277888"/>
      <w:bookmarkStart w:id="188" w:name="_Toc191466982"/>
      <w:bookmarkEnd w:id="185"/>
      <w:bookmarkEnd w:id="186"/>
      <w:r w:rsidRPr="006166B2">
        <w:lastRenderedPageBreak/>
        <w:t>Further information</w:t>
      </w:r>
      <w:bookmarkEnd w:id="187"/>
      <w:bookmarkEnd w:id="188"/>
    </w:p>
    <w:p w14:paraId="0A041059" w14:textId="77777777" w:rsidR="002E06F1" w:rsidRDefault="002E06F1" w:rsidP="004A22EC">
      <w:pPr>
        <w:pStyle w:val="Heading2"/>
      </w:pPr>
      <w:bookmarkStart w:id="189" w:name="_Toc169277889"/>
      <w:bookmarkStart w:id="190" w:name="_Toc191466983"/>
      <w:r>
        <w:t>Exemptions</w:t>
      </w:r>
      <w:bookmarkEnd w:id="189"/>
      <w:bookmarkEnd w:id="190"/>
    </w:p>
    <w:p w14:paraId="13A43257" w14:textId="6C3CB71C" w:rsidR="005232AB" w:rsidRDefault="00496B4B" w:rsidP="002E06F1">
      <w:pPr>
        <w:rPr>
          <w:rStyle w:val="Hyperlink"/>
          <w:color w:val="auto"/>
          <w:u w:val="none"/>
        </w:rPr>
      </w:pPr>
      <w:r>
        <w:t>Agencies</w:t>
      </w:r>
      <w:r w:rsidR="002E06F1">
        <w:t xml:space="preserve"> may be exempted f</w:t>
      </w:r>
      <w:r w:rsidR="005232AB">
        <w:t xml:space="preserve">rom </w:t>
      </w:r>
      <w:r w:rsidR="002E06F1">
        <w:t>a requirement of the Policy or Requirements by</w:t>
      </w:r>
      <w:r>
        <w:t xml:space="preserve"> </w:t>
      </w:r>
      <w:r w:rsidR="002E06F1">
        <w:rPr>
          <w:rStyle w:val="Hyperlink"/>
          <w:color w:val="auto"/>
          <w:u w:val="none"/>
        </w:rPr>
        <w:t>t</w:t>
      </w:r>
      <w:r w:rsidR="002E06F1" w:rsidRPr="00FF5785">
        <w:rPr>
          <w:rStyle w:val="Hyperlink"/>
          <w:color w:val="auto"/>
          <w:u w:val="none"/>
        </w:rPr>
        <w:t xml:space="preserve">he head of </w:t>
      </w:r>
      <w:r w:rsidR="003D3F62" w:rsidRPr="00FF5785">
        <w:rPr>
          <w:rStyle w:val="Hyperlink"/>
          <w:color w:val="auto"/>
          <w:u w:val="none"/>
        </w:rPr>
        <w:t>VicFleet</w:t>
      </w:r>
      <w:r w:rsidR="003D3F62">
        <w:rPr>
          <w:rStyle w:val="Hyperlink"/>
          <w:color w:val="auto"/>
          <w:u w:val="none"/>
        </w:rPr>
        <w:t xml:space="preserve"> unless</w:t>
      </w:r>
      <w:r w:rsidR="002A03DF">
        <w:rPr>
          <w:rStyle w:val="Hyperlink"/>
          <w:color w:val="auto"/>
          <w:u w:val="none"/>
        </w:rPr>
        <w:t xml:space="preserve"> </w:t>
      </w:r>
      <w:r w:rsidR="00567FC5">
        <w:rPr>
          <w:rStyle w:val="Hyperlink"/>
          <w:color w:val="auto"/>
          <w:u w:val="none"/>
        </w:rPr>
        <w:t>a different approver is specified</w:t>
      </w:r>
      <w:r w:rsidR="002E06F1">
        <w:rPr>
          <w:rStyle w:val="Hyperlink"/>
          <w:color w:val="auto"/>
          <w:u w:val="none"/>
        </w:rPr>
        <w:t>.</w:t>
      </w:r>
    </w:p>
    <w:p w14:paraId="49B4C14C" w14:textId="7E11CB32" w:rsidR="005232AB" w:rsidRDefault="005232AB" w:rsidP="002E06F1">
      <w:pPr>
        <w:rPr>
          <w:rStyle w:val="Hyperlink"/>
          <w:color w:val="auto"/>
          <w:u w:val="none"/>
        </w:rPr>
      </w:pPr>
      <w:r>
        <w:rPr>
          <w:rStyle w:val="Hyperlink"/>
          <w:color w:val="auto"/>
          <w:u w:val="none"/>
        </w:rPr>
        <w:t>Specific exemption categories are detailed in the Requirements.</w:t>
      </w:r>
    </w:p>
    <w:p w14:paraId="3FB34D6B" w14:textId="570AB5A9" w:rsidR="00094EC9" w:rsidRDefault="00094EC9" w:rsidP="004A22EC">
      <w:pPr>
        <w:pStyle w:val="Heading2"/>
        <w:rPr>
          <w:rStyle w:val="Hyperlink"/>
          <w:rFonts w:asciiTheme="majorHAnsi" w:hAnsiTheme="majorHAnsi"/>
          <w:color w:val="005F9E" w:themeColor="accent1"/>
          <w:u w:val="none"/>
        </w:rPr>
      </w:pPr>
      <w:bookmarkStart w:id="191" w:name="_Toc191466984"/>
      <w:bookmarkStart w:id="192" w:name="_Toc169277890"/>
      <w:r>
        <w:rPr>
          <w:rStyle w:val="Hyperlink"/>
          <w:rFonts w:asciiTheme="majorHAnsi" w:hAnsiTheme="majorHAnsi"/>
          <w:color w:val="005F9E" w:themeColor="accent1"/>
          <w:u w:val="none"/>
        </w:rPr>
        <w:t>Annual Reporting</w:t>
      </w:r>
      <w:bookmarkEnd w:id="191"/>
    </w:p>
    <w:p w14:paraId="327DC703" w14:textId="10A91F8D" w:rsidR="00E45D30" w:rsidRPr="003A0384" w:rsidRDefault="00E45D30" w:rsidP="003A0384">
      <w:r>
        <w:t>DGS</w:t>
      </w:r>
      <w:r w:rsidR="0053277F">
        <w:t xml:space="preserve"> will </w:t>
      </w:r>
      <w:r>
        <w:t>prepare r</w:t>
      </w:r>
      <w:r w:rsidR="004852C4">
        <w:t>eport</w:t>
      </w:r>
      <w:r w:rsidR="0053277F">
        <w:t xml:space="preserve">s </w:t>
      </w:r>
      <w:r w:rsidR="004852C4">
        <w:t>to</w:t>
      </w:r>
      <w:r w:rsidR="00B234D0">
        <w:t xml:space="preserve"> </w:t>
      </w:r>
      <w:r w:rsidR="00D51D03">
        <w:t>the Victorian Secretaries Board</w:t>
      </w:r>
      <w:r w:rsidR="0057471C">
        <w:t>, including</w:t>
      </w:r>
      <w:r w:rsidR="00D51D03">
        <w:t xml:space="preserve"> </w:t>
      </w:r>
      <w:r w:rsidR="00450D5F">
        <w:t xml:space="preserve">each Agency’s </w:t>
      </w:r>
      <w:r w:rsidR="000175C0">
        <w:t xml:space="preserve">progress </w:t>
      </w:r>
      <w:r w:rsidR="00E84A4D">
        <w:t xml:space="preserve">on meeting the net zero targets. </w:t>
      </w:r>
      <w:r>
        <w:t xml:space="preserve">Each Agency will be required to support </w:t>
      </w:r>
      <w:r w:rsidR="00AF7DBC">
        <w:t xml:space="preserve">DGS in </w:t>
      </w:r>
      <w:r>
        <w:t>the preparation of such reports.</w:t>
      </w:r>
    </w:p>
    <w:p w14:paraId="45EA164C" w14:textId="53DE966D" w:rsidR="00AF7DBC" w:rsidRPr="003A0384" w:rsidRDefault="00E16424" w:rsidP="003A0384">
      <w:r>
        <w:t>Details of all reporting requirements for Agencies are detailed in the Requirements.</w:t>
      </w:r>
    </w:p>
    <w:p w14:paraId="6FCE0858" w14:textId="480D423F" w:rsidR="00C35F3C" w:rsidRPr="008B17B5" w:rsidRDefault="00B24ED1" w:rsidP="004A22EC">
      <w:pPr>
        <w:pStyle w:val="Heading2"/>
        <w:rPr>
          <w:rStyle w:val="Hyperlink"/>
          <w:rFonts w:asciiTheme="majorHAnsi" w:hAnsiTheme="majorHAnsi"/>
          <w:color w:val="005F9E" w:themeColor="accent1"/>
          <w:u w:val="none"/>
        </w:rPr>
      </w:pPr>
      <w:bookmarkStart w:id="193" w:name="_Toc191466985"/>
      <w:r>
        <w:rPr>
          <w:rStyle w:val="Hyperlink"/>
          <w:rFonts w:asciiTheme="majorHAnsi" w:hAnsiTheme="majorHAnsi"/>
          <w:color w:val="005F9E" w:themeColor="accent1"/>
          <w:u w:val="none"/>
        </w:rPr>
        <w:t>Policy support</w:t>
      </w:r>
      <w:bookmarkEnd w:id="192"/>
      <w:bookmarkEnd w:id="193"/>
    </w:p>
    <w:p w14:paraId="3A76D156" w14:textId="1149C774" w:rsidR="007E58ED" w:rsidRDefault="00057A08" w:rsidP="005A57A5">
      <w:pPr>
        <w:snapToGrid/>
        <w:spacing w:after="0" w:line="240" w:lineRule="auto"/>
      </w:pPr>
      <w:r>
        <w:rPr>
          <w:rStyle w:val="Hyperlink"/>
          <w:u w:val="none"/>
        </w:rPr>
        <w:t xml:space="preserve">For support in relation to interpreting this policy, please contact </w:t>
      </w:r>
      <w:r w:rsidR="00B24ED1">
        <w:rPr>
          <w:rStyle w:val="Hyperlink"/>
          <w:u w:val="none"/>
        </w:rPr>
        <w:t>VicFleet</w:t>
      </w:r>
      <w:r w:rsidR="005232AB">
        <w:rPr>
          <w:rStyle w:val="Hyperlink"/>
          <w:u w:val="none"/>
        </w:rPr>
        <w:t>.</w:t>
      </w:r>
    </w:p>
    <w:p w14:paraId="28106E51" w14:textId="0A42CF1A" w:rsidR="007E58ED" w:rsidRDefault="007E58ED" w:rsidP="00310C4A">
      <w:pPr>
        <w:pStyle w:val="Heading1"/>
      </w:pPr>
      <w:bookmarkStart w:id="194" w:name="_Toc169277891"/>
      <w:bookmarkStart w:id="195" w:name="_Toc191466986"/>
      <w:r>
        <w:lastRenderedPageBreak/>
        <w:t>Glossary</w:t>
      </w:r>
      <w:bookmarkEnd w:id="194"/>
      <w:bookmarkEnd w:id="195"/>
    </w:p>
    <w:tbl>
      <w:tblPr>
        <w:tblStyle w:val="DGSTable"/>
        <w:tblW w:w="0" w:type="auto"/>
        <w:tblInd w:w="-28" w:type="dxa"/>
        <w:tblLook w:val="04A0" w:firstRow="1" w:lastRow="0" w:firstColumn="1" w:lastColumn="0" w:noHBand="0" w:noVBand="1"/>
      </w:tblPr>
      <w:tblGrid>
        <w:gridCol w:w="4560"/>
        <w:gridCol w:w="4533"/>
      </w:tblGrid>
      <w:tr w:rsidR="00E721C5" w14:paraId="73EF5B00" w14:textId="77777777" w:rsidTr="41CC14D5">
        <w:trPr>
          <w:cnfStyle w:val="100000000000" w:firstRow="1" w:lastRow="0" w:firstColumn="0" w:lastColumn="0" w:oddVBand="0" w:evenVBand="0" w:oddHBand="0" w:evenHBand="0" w:firstRowFirstColumn="0" w:firstRowLastColumn="0" w:lastRowFirstColumn="0" w:lastRowLastColumn="0"/>
        </w:trPr>
        <w:tc>
          <w:tcPr>
            <w:tcW w:w="4560" w:type="dxa"/>
          </w:tcPr>
          <w:p w14:paraId="7CEEA09A" w14:textId="7DD8CD37" w:rsidR="00E721C5" w:rsidRDefault="00E721C5" w:rsidP="003B155E">
            <w:r>
              <w:t>Term</w:t>
            </w:r>
          </w:p>
        </w:tc>
        <w:tc>
          <w:tcPr>
            <w:tcW w:w="4533" w:type="dxa"/>
          </w:tcPr>
          <w:p w14:paraId="699428D5" w14:textId="5B3CFE8B" w:rsidR="00E721C5" w:rsidRDefault="00E721C5" w:rsidP="003B155E">
            <w:r>
              <w:t>Definition</w:t>
            </w:r>
          </w:p>
        </w:tc>
      </w:tr>
      <w:tr w:rsidR="00E4451B" w14:paraId="60D933FE" w14:textId="77777777" w:rsidTr="41CC14D5">
        <w:tc>
          <w:tcPr>
            <w:tcW w:w="4560" w:type="dxa"/>
          </w:tcPr>
          <w:p w14:paraId="23E97D20" w14:textId="560FC8C5" w:rsidR="00E4451B" w:rsidRDefault="00E4451B" w:rsidP="003B155E">
            <w:r>
              <w:t>Agency</w:t>
            </w:r>
          </w:p>
        </w:tc>
        <w:tc>
          <w:tcPr>
            <w:tcW w:w="4533" w:type="dxa"/>
          </w:tcPr>
          <w:p w14:paraId="4F71EE8B" w14:textId="089BBBFE" w:rsidR="00E4451B" w:rsidRDefault="00A07FA4" w:rsidP="003B155E">
            <w:r>
              <w:t xml:space="preserve">Refers to both </w:t>
            </w:r>
            <w:r w:rsidR="00203C7B">
              <w:t>departments and agencies.</w:t>
            </w:r>
          </w:p>
        </w:tc>
      </w:tr>
      <w:tr w:rsidR="00922CE6" w:rsidRPr="00A20B58" w14:paraId="00B9BC60" w14:textId="77777777" w:rsidTr="41CC14D5">
        <w:tc>
          <w:tcPr>
            <w:tcW w:w="4560" w:type="dxa"/>
          </w:tcPr>
          <w:p w14:paraId="5F9E0335" w14:textId="77777777" w:rsidR="00922CE6" w:rsidRDefault="00922CE6">
            <w:r>
              <w:t>Finance Lease Facility</w:t>
            </w:r>
          </w:p>
        </w:tc>
        <w:tc>
          <w:tcPr>
            <w:tcW w:w="4533" w:type="dxa"/>
          </w:tcPr>
          <w:p w14:paraId="4BEDE6BD" w14:textId="77777777" w:rsidR="00922CE6" w:rsidRPr="00A20B58" w:rsidRDefault="00922CE6">
            <w:r>
              <w:t xml:space="preserve">DGS, through </w:t>
            </w:r>
            <w:r w:rsidRPr="00A20B58">
              <w:t xml:space="preserve">VicFleet manages a whole of Government finance lease facility. Funding for the finance lease is provided by Treasury Corporation of Victoria. Under the finance lease arrangement, VicFleet is the lessor and government departments and agencies are lessees. </w:t>
            </w:r>
          </w:p>
        </w:tc>
      </w:tr>
      <w:tr w:rsidR="00E721C5" w14:paraId="6346678F" w14:textId="77777777" w:rsidTr="41CC14D5">
        <w:tc>
          <w:tcPr>
            <w:tcW w:w="4560" w:type="dxa"/>
          </w:tcPr>
          <w:p w14:paraId="6AF6E460" w14:textId="67AB1021" w:rsidR="007313B8" w:rsidRDefault="007313B8" w:rsidP="007313B8">
            <w:r>
              <w:t>Policy</w:t>
            </w:r>
          </w:p>
        </w:tc>
        <w:tc>
          <w:tcPr>
            <w:tcW w:w="4533" w:type="dxa"/>
          </w:tcPr>
          <w:p w14:paraId="1CA439B4" w14:textId="32BC86DF" w:rsidR="00E721C5" w:rsidRPr="00A20B58" w:rsidRDefault="00565C83" w:rsidP="00F8244E">
            <w:pPr>
              <w:ind w:left="142"/>
              <w:rPr>
                <w:rFonts w:ascii="VIC" w:eastAsia="VIC" w:hAnsi="VIC" w:cs="VIC"/>
                <w:color w:val="auto"/>
              </w:rPr>
            </w:pPr>
            <w:r w:rsidRPr="00F8244E">
              <w:rPr>
                <w:rFonts w:ascii="VIC" w:eastAsia="VIC" w:hAnsi="VIC" w:cs="VIC"/>
                <w:color w:val="auto"/>
                <w:szCs w:val="22"/>
              </w:rPr>
              <w:t xml:space="preserve">Victorian Government </w:t>
            </w:r>
            <w:r w:rsidR="0036527D" w:rsidRPr="00F8244E">
              <w:rPr>
                <w:rFonts w:ascii="VIC" w:eastAsia="VIC" w:hAnsi="VIC" w:cs="VIC"/>
                <w:color w:val="auto"/>
                <w:szCs w:val="22"/>
              </w:rPr>
              <w:t xml:space="preserve">Standard Motor Vehicle </w:t>
            </w:r>
            <w:r w:rsidR="00A11F06" w:rsidRPr="00F8244E">
              <w:rPr>
                <w:rFonts w:ascii="VIC" w:eastAsia="VIC" w:hAnsi="VIC" w:cs="VIC"/>
                <w:color w:val="auto"/>
                <w:szCs w:val="22"/>
              </w:rPr>
              <w:t>Policy (this</w:t>
            </w:r>
            <w:r w:rsidR="00A11F06" w:rsidRPr="00D51CB1">
              <w:rPr>
                <w:rFonts w:ascii="VIC" w:eastAsia="VIC" w:hAnsi="VIC" w:cs="VIC"/>
                <w:color w:val="auto"/>
                <w:szCs w:val="22"/>
              </w:rPr>
              <w:t xml:space="preserve"> document)</w:t>
            </w:r>
          </w:p>
        </w:tc>
      </w:tr>
      <w:tr w:rsidR="00E721C5" w14:paraId="20BCE2FB" w14:textId="77777777" w:rsidTr="41CC14D5">
        <w:tc>
          <w:tcPr>
            <w:tcW w:w="4560" w:type="dxa"/>
          </w:tcPr>
          <w:p w14:paraId="00629BB5" w14:textId="11088318" w:rsidR="00E721C5" w:rsidRDefault="005232AB" w:rsidP="003B155E">
            <w:r>
              <w:t>Requirements</w:t>
            </w:r>
          </w:p>
        </w:tc>
        <w:tc>
          <w:tcPr>
            <w:tcW w:w="4533" w:type="dxa"/>
          </w:tcPr>
          <w:p w14:paraId="79006FF6" w14:textId="0897C576" w:rsidR="005232AB" w:rsidRDefault="005232AB" w:rsidP="003B155E">
            <w:pPr>
              <w:rPr>
                <w:rFonts w:ascii="VIC" w:eastAsia="VIC" w:hAnsi="VIC" w:cs="VIC"/>
                <w:color w:val="auto"/>
                <w:szCs w:val="22"/>
              </w:rPr>
            </w:pPr>
            <w:r>
              <w:rPr>
                <w:rFonts w:ascii="VIC" w:eastAsia="VIC" w:hAnsi="VIC" w:cs="VIC"/>
                <w:color w:val="auto"/>
                <w:szCs w:val="22"/>
              </w:rPr>
              <w:t>Victorian Government Standard Motor Vehicle Requirements</w:t>
            </w:r>
            <w:r w:rsidR="00A20B58">
              <w:rPr>
                <w:rFonts w:ascii="VIC" w:eastAsia="VIC" w:hAnsi="VIC" w:cs="VIC"/>
                <w:color w:val="auto"/>
                <w:szCs w:val="22"/>
              </w:rPr>
              <w:t xml:space="preserve"> (separate document)</w:t>
            </w:r>
          </w:p>
          <w:p w14:paraId="61FC224E" w14:textId="141BD701" w:rsidR="00E721C5" w:rsidRPr="00A20B58" w:rsidRDefault="005232AB" w:rsidP="003B155E">
            <w:pPr>
              <w:rPr>
                <w:rFonts w:ascii="VIC" w:eastAsia="VIC" w:hAnsi="VIC" w:cs="VIC"/>
                <w:color w:val="auto"/>
                <w:szCs w:val="22"/>
              </w:rPr>
            </w:pPr>
            <w:r>
              <w:rPr>
                <w:rFonts w:ascii="VIC" w:eastAsia="VIC" w:hAnsi="VIC" w:cs="VIC"/>
                <w:color w:val="auto"/>
                <w:szCs w:val="22"/>
              </w:rPr>
              <w:t xml:space="preserve">Detailed operational requirements </w:t>
            </w:r>
            <w:r w:rsidR="00A20B58">
              <w:rPr>
                <w:rFonts w:ascii="VIC" w:eastAsia="VIC" w:hAnsi="VIC" w:cs="VIC"/>
                <w:color w:val="auto"/>
                <w:szCs w:val="22"/>
              </w:rPr>
              <w:t xml:space="preserve">on the implementation of this </w:t>
            </w:r>
            <w:r w:rsidR="6FFCB9E3" w:rsidRPr="00A20B58">
              <w:rPr>
                <w:rFonts w:ascii="VIC" w:eastAsia="VIC" w:hAnsi="VIC" w:cs="VIC"/>
                <w:color w:val="auto"/>
                <w:szCs w:val="22"/>
              </w:rPr>
              <w:t>Policy</w:t>
            </w:r>
            <w:r w:rsidR="00A20B58">
              <w:rPr>
                <w:rFonts w:ascii="VIC" w:eastAsia="VIC" w:hAnsi="VIC" w:cs="VIC"/>
                <w:color w:val="auto"/>
                <w:szCs w:val="22"/>
              </w:rPr>
              <w:t>,</w:t>
            </w:r>
            <w:r w:rsidR="6FFCB9E3" w:rsidRPr="00A20B58">
              <w:rPr>
                <w:rFonts w:ascii="VIC" w:eastAsia="VIC" w:hAnsi="VIC" w:cs="VIC"/>
                <w:color w:val="auto"/>
                <w:szCs w:val="22"/>
              </w:rPr>
              <w:t xml:space="preserve"> management of vehicles for government, departments and agencies.</w:t>
            </w:r>
          </w:p>
        </w:tc>
      </w:tr>
      <w:tr w:rsidR="00A660BE" w14:paraId="55D29246" w14:textId="77777777" w:rsidTr="41CC14D5">
        <w:tc>
          <w:tcPr>
            <w:tcW w:w="4560" w:type="dxa"/>
          </w:tcPr>
          <w:p w14:paraId="2FC91EA1" w14:textId="16D1B905" w:rsidR="00A660BE" w:rsidRDefault="00A660BE" w:rsidP="003B155E">
            <w:r>
              <w:t>VMB</w:t>
            </w:r>
          </w:p>
        </w:tc>
        <w:tc>
          <w:tcPr>
            <w:tcW w:w="4533" w:type="dxa"/>
          </w:tcPr>
          <w:p w14:paraId="51A8DA7B" w14:textId="344DAC4B" w:rsidR="00A660BE" w:rsidRPr="00BC13D1" w:rsidRDefault="00206FD8" w:rsidP="005E6DFD">
            <w:r>
              <w:t xml:space="preserve">A </w:t>
            </w:r>
            <w:r w:rsidR="009F5273">
              <w:t>V</w:t>
            </w:r>
            <w:r w:rsidR="00670A62">
              <w:t xml:space="preserve">ehicle </w:t>
            </w:r>
            <w:r w:rsidR="009F5273">
              <w:t>M</w:t>
            </w:r>
            <w:r w:rsidR="00670A62">
              <w:t xml:space="preserve">anagement </w:t>
            </w:r>
            <w:r w:rsidR="009F5273">
              <w:t>B</w:t>
            </w:r>
            <w:r w:rsidR="00670A62">
              <w:t xml:space="preserve">ranch </w:t>
            </w:r>
            <w:r w:rsidR="009F5273">
              <w:t>number is a</w:t>
            </w:r>
            <w:r w:rsidR="001C22BB">
              <w:t xml:space="preserve">n approval number assigned to each vehicle funded through the Finance Lease Facility and assigned to each agency. </w:t>
            </w:r>
            <w:r w:rsidR="006B081B">
              <w:t xml:space="preserve">The VMB authorises the purchase of a new or replacement vehicle. Each time a vehicle is replaced, the VMB transfers to the new vehicle. </w:t>
            </w:r>
            <w:r w:rsidR="004F4CC5">
              <w:t>Agencies authorise the VMBs at the commencement of their Memorandum of Understanding with VicFleet or as agreed from time to time.</w:t>
            </w:r>
          </w:p>
        </w:tc>
      </w:tr>
      <w:tr w:rsidR="00E721C5" w14:paraId="7E3872A5" w14:textId="77777777" w:rsidTr="41CC14D5">
        <w:tc>
          <w:tcPr>
            <w:tcW w:w="4560" w:type="dxa"/>
          </w:tcPr>
          <w:p w14:paraId="2EB36214" w14:textId="32BC4455" w:rsidR="00E721C5" w:rsidRDefault="007313B8" w:rsidP="003B155E">
            <w:r>
              <w:t>Vehicle-</w:t>
            </w:r>
            <w:r w:rsidR="004302B8">
              <w:t>related State Purchase Contracts</w:t>
            </w:r>
          </w:p>
        </w:tc>
        <w:tc>
          <w:tcPr>
            <w:tcW w:w="4533" w:type="dxa"/>
          </w:tcPr>
          <w:p w14:paraId="32C6585B" w14:textId="0EA51BAA" w:rsidR="00E721C5" w:rsidRDefault="00725252" w:rsidP="003B155E">
            <w:r w:rsidRPr="00BC13D1">
              <w:t xml:space="preserve">Refers to a mandatory standing offer agreement for </w:t>
            </w:r>
            <w:r w:rsidR="00A20B58">
              <w:t xml:space="preserve">Agencies </w:t>
            </w:r>
            <w:r w:rsidRPr="00BC13D1">
              <w:t>for the purchase of goods and services, which is subject to VGPB procur</w:t>
            </w:r>
            <w:r>
              <w:t>ement policies. The purpose of SPC</w:t>
            </w:r>
            <w:r w:rsidRPr="00BC13D1">
              <w:t>s is to purs</w:t>
            </w:r>
            <w:r>
              <w:t>ue WoVG</w:t>
            </w:r>
            <w:r w:rsidRPr="00BC13D1">
              <w:t xml:space="preserve"> contracts to achieve the best value</w:t>
            </w:r>
            <w:r>
              <w:t xml:space="preserve"> for</w:t>
            </w:r>
            <w:r w:rsidRPr="00BC13D1">
              <w:t xml:space="preserve"> </w:t>
            </w:r>
            <w:r w:rsidRPr="00BC13D1">
              <w:lastRenderedPageBreak/>
              <w:t>money outc</w:t>
            </w:r>
            <w:r>
              <w:t>omes and make best use of the s</w:t>
            </w:r>
            <w:r w:rsidRPr="00BC13D1">
              <w:t>tate’s aggregated purch</w:t>
            </w:r>
            <w:r>
              <w:t>ase</w:t>
            </w:r>
            <w:r w:rsidRPr="00BC13D1">
              <w:t xml:space="preserve"> power.</w:t>
            </w:r>
          </w:p>
        </w:tc>
      </w:tr>
      <w:tr w:rsidR="00E721C5" w14:paraId="4FD9F4C5" w14:textId="77777777" w:rsidTr="41CC14D5">
        <w:tc>
          <w:tcPr>
            <w:tcW w:w="4560" w:type="dxa"/>
          </w:tcPr>
          <w:p w14:paraId="15416B4A" w14:textId="23D208D1" w:rsidR="00E721C5" w:rsidRDefault="004302B8" w:rsidP="003B155E">
            <w:r>
              <w:lastRenderedPageBreak/>
              <w:t>VicFleet</w:t>
            </w:r>
          </w:p>
        </w:tc>
        <w:tc>
          <w:tcPr>
            <w:tcW w:w="4533" w:type="dxa"/>
          </w:tcPr>
          <w:p w14:paraId="00394D0B" w14:textId="77777777" w:rsidR="00E721C5" w:rsidRPr="00A20B58" w:rsidRDefault="00A20B58" w:rsidP="003B155E">
            <w:r w:rsidRPr="00A20B58">
              <w:t xml:space="preserve">Business Unit </w:t>
            </w:r>
            <w:r w:rsidR="6533664D" w:rsidRPr="00A20B58">
              <w:t>responsible for providing p</w:t>
            </w:r>
            <w:r w:rsidR="00DF352D" w:rsidRPr="00A20B58">
              <w:t>olicy and advice on fleet issues, management of the finance lease facility</w:t>
            </w:r>
            <w:r w:rsidRPr="00A20B58">
              <w:t xml:space="preserve">, purchasing and disposal of </w:t>
            </w:r>
            <w:r w:rsidR="00DF352D" w:rsidRPr="00A20B58">
              <w:t>vehicles for government, departments and agencies</w:t>
            </w:r>
            <w:r w:rsidR="001D66D1" w:rsidRPr="00A20B58">
              <w:t>.</w:t>
            </w:r>
          </w:p>
          <w:p w14:paraId="09BDC277" w14:textId="392CEFE9" w:rsidR="00A20B58" w:rsidRDefault="00A20B58" w:rsidP="003B155E">
            <w:r w:rsidRPr="00A20B58">
              <w:t>VicFleet also implements whole of Victorian government projects to provide support to departments and agencies.</w:t>
            </w:r>
          </w:p>
        </w:tc>
      </w:tr>
      <w:tr w:rsidR="00E721C5" w14:paraId="56EDF802" w14:textId="77777777" w:rsidTr="41CC14D5">
        <w:tc>
          <w:tcPr>
            <w:tcW w:w="4560" w:type="dxa"/>
          </w:tcPr>
          <w:p w14:paraId="0FE45424" w14:textId="5A2380EE" w:rsidR="00E721C5" w:rsidRDefault="008E7DA5" w:rsidP="003B155E">
            <w:r>
              <w:t>ZEV</w:t>
            </w:r>
          </w:p>
        </w:tc>
        <w:tc>
          <w:tcPr>
            <w:tcW w:w="4533" w:type="dxa"/>
          </w:tcPr>
          <w:p w14:paraId="4F0D1E2E" w14:textId="77777777" w:rsidR="004E0CC7" w:rsidRDefault="41CC14D5" w:rsidP="41CC14D5">
            <w:r>
              <w:t>Zero-emission vehicle</w:t>
            </w:r>
          </w:p>
          <w:p w14:paraId="457C91B0" w14:textId="4AAFAC5A" w:rsidR="00E721C5" w:rsidRPr="00A20B58" w:rsidRDefault="004E0CC7" w:rsidP="41CC14D5">
            <w:pPr>
              <w:rPr>
                <w:rFonts w:ascii="VIC" w:eastAsia="VIC" w:hAnsi="VIC" w:cs="VIC"/>
              </w:rPr>
            </w:pPr>
            <w:r>
              <w:t xml:space="preserve">A </w:t>
            </w:r>
            <w:r w:rsidR="004C0A54">
              <w:t>z</w:t>
            </w:r>
            <w:r>
              <w:t>ero-emission vehicle is defined as a battery electric vehicle (BEV) or a hydrogen fuel cell vehicle (FCEV)</w:t>
            </w:r>
            <w:r w:rsidR="004C0A54">
              <w:t>.</w:t>
            </w:r>
            <w:r w:rsidR="41CC14D5" w:rsidRPr="41CC14D5">
              <w:rPr>
                <w:rFonts w:ascii="VIC" w:eastAsia="VIC" w:hAnsi="VIC" w:cs="VIC"/>
              </w:rPr>
              <w:t xml:space="preserve"> </w:t>
            </w:r>
          </w:p>
        </w:tc>
      </w:tr>
    </w:tbl>
    <w:p w14:paraId="5F3220D9" w14:textId="77777777" w:rsidR="003B155E" w:rsidRPr="003B155E" w:rsidRDefault="003B155E" w:rsidP="005A57A5"/>
    <w:sectPr w:rsidR="003B155E" w:rsidRPr="003B155E" w:rsidSect="004200F4">
      <w:type w:val="continuous"/>
      <w:pgSz w:w="11900" w:h="16840" w:code="8"/>
      <w:pgMar w:top="1247" w:right="1701" w:bottom="851" w:left="1134" w:header="567" w:footer="68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F0865F" w14:textId="77777777" w:rsidR="009B0B2F" w:rsidRDefault="009B0B2F" w:rsidP="002F6A6E">
      <w:r>
        <w:separator/>
      </w:r>
    </w:p>
    <w:p w14:paraId="045FD3F1" w14:textId="77777777" w:rsidR="009B0B2F" w:rsidRDefault="009B0B2F"/>
    <w:p w14:paraId="6B52678A" w14:textId="77777777" w:rsidR="009B0B2F" w:rsidRDefault="009B0B2F"/>
  </w:endnote>
  <w:endnote w:type="continuationSeparator" w:id="0">
    <w:p w14:paraId="67E7F592" w14:textId="77777777" w:rsidR="009B0B2F" w:rsidRDefault="009B0B2F" w:rsidP="002F6A6E">
      <w:r>
        <w:continuationSeparator/>
      </w:r>
    </w:p>
    <w:p w14:paraId="48C4DEDF" w14:textId="77777777" w:rsidR="009B0B2F" w:rsidRDefault="009B0B2F"/>
    <w:p w14:paraId="43A6DC04" w14:textId="77777777" w:rsidR="009B0B2F" w:rsidRDefault="009B0B2F"/>
  </w:endnote>
  <w:endnote w:type="continuationNotice" w:id="1">
    <w:p w14:paraId="5F75FDAF" w14:textId="77777777" w:rsidR="009B0B2F" w:rsidRDefault="009B0B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IC">
    <w:altName w:val="Cambria"/>
    <w:panose1 w:val="00000500000000000000"/>
    <w:charset w:val="00"/>
    <w:family w:val="modern"/>
    <w:notTrueType/>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ple SD Gothic NeoI Regular">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67D6A" w14:textId="7ECB9F4A" w:rsidR="0033647D" w:rsidRDefault="00320409" w:rsidP="002F6A6E">
    <w:r>
      <w:rPr>
        <w:noProof/>
      </w:rPr>
      <mc:AlternateContent>
        <mc:Choice Requires="wps">
          <w:drawing>
            <wp:anchor distT="0" distB="0" distL="0" distR="0" simplePos="0" relativeHeight="251658240" behindDoc="0" locked="0" layoutInCell="1" allowOverlap="1" wp14:anchorId="64AAE207" wp14:editId="0DD971C3">
              <wp:simplePos x="635" y="635"/>
              <wp:positionH relativeFrom="page">
                <wp:align>left</wp:align>
              </wp:positionH>
              <wp:positionV relativeFrom="page">
                <wp:align>bottom</wp:align>
              </wp:positionV>
              <wp:extent cx="443865" cy="443865"/>
              <wp:effectExtent l="0" t="0" r="254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90BE6D" w14:textId="5BE64D6A" w:rsidR="00320409" w:rsidRPr="00320409" w:rsidRDefault="00320409"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4AAE207" id="_x0000_t202" coordsize="21600,21600" o:spt="202" path="m,l,21600r21600,l21600,xe">
              <v:stroke joinstyle="miter"/>
              <v:path gradientshapeok="t" o:connecttype="rect"/>
            </v:shapetype>
            <v:shape id="Text Box 6" o:spid="_x0000_s1035" type="#_x0000_t202" alt="OFFICI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090BE6D" w14:textId="5BE64D6A" w:rsidR="00320409" w:rsidRPr="00320409" w:rsidRDefault="00320409" w:rsidP="002F6A6E">
                    <w:pPr>
                      <w:rPr>
                        <w:noProof/>
                      </w:rPr>
                    </w:pPr>
                    <w:r w:rsidRPr="00320409">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1D926" w14:textId="3080853C" w:rsidR="0033647D" w:rsidRPr="00157BA8" w:rsidRDefault="00DB131D" w:rsidP="00882093">
    <w:pPr>
      <w:pStyle w:val="Heading9"/>
      <w:numPr>
        <w:ilvl w:val="0"/>
        <w:numId w:val="0"/>
      </w:numPr>
      <w:ind w:right="1127"/>
    </w:pPr>
    <w:r>
      <w:rPr>
        <w:noProof/>
      </w:rPr>
      <mc:AlternateContent>
        <mc:Choice Requires="wps">
          <w:drawing>
            <wp:anchor distT="0" distB="0" distL="114300" distR="114300" simplePos="0" relativeHeight="251658242" behindDoc="0" locked="0" layoutInCell="0" allowOverlap="1" wp14:anchorId="1831A4B1" wp14:editId="585C43C3">
              <wp:simplePos x="0" y="0"/>
              <wp:positionH relativeFrom="page">
                <wp:posOffset>0</wp:posOffset>
              </wp:positionH>
              <wp:positionV relativeFrom="page">
                <wp:posOffset>10229215</wp:posOffset>
              </wp:positionV>
              <wp:extent cx="7556500" cy="273050"/>
              <wp:effectExtent l="0" t="0" r="0" b="12700"/>
              <wp:wrapNone/>
              <wp:docPr id="1" name="Text Box 1"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FE9A7E" w14:textId="7C5ED1E1" w:rsidR="00DB131D" w:rsidRPr="00DB131D" w:rsidRDefault="00DB131D" w:rsidP="00DB131D">
                          <w:pPr>
                            <w:spacing w:after="0"/>
                            <w:rPr>
                              <w:rFonts w:ascii="Calibri" w:hAnsi="Calibri" w:cs="Calibri"/>
                              <w:color w:val="000000"/>
                            </w:rPr>
                          </w:pPr>
                          <w:r w:rsidRPr="00DB131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831A4B1" id="_x0000_t202" coordsize="21600,21600" o:spt="202" path="m,l,21600r21600,l21600,xe">
              <v:stroke joinstyle="miter"/>
              <v:path gradientshapeok="t" o:connecttype="rect"/>
            </v:shapetype>
            <v:shape id="Text Box 1" o:spid="_x0000_s1036" type="#_x0000_t202" alt="{&quot;HashCode&quot;:-1267603503,&quot;Height&quot;:842.0,&quot;Width&quot;:595.0,&quot;Placement&quot;:&quot;Footer&quot;,&quot;Index&quot;:&quot;Primary&quot;,&quot;Section&quot;:1,&quot;Top&quot;:0.0,&quot;Left&quot;:0.0}" style="position:absolute;margin-left:0;margin-top:805.45pt;width:59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" o:allowincell="f" filled="f" stroked="f" strokeweight=".5pt">
              <v:textbox inset="20pt,0,,0">
                <w:txbxContent>
                  <w:p w14:paraId="56FE9A7E" w14:textId="7C5ED1E1" w:rsidR="00DB131D" w:rsidRPr="00DB131D" w:rsidRDefault="00DB131D" w:rsidP="00DB131D">
                    <w:pPr>
                      <w:spacing w:after="0"/>
                      <w:rPr>
                        <w:rFonts w:ascii="Calibri" w:hAnsi="Calibri" w:cs="Calibri"/>
                        <w:color w:val="000000"/>
                      </w:rPr>
                    </w:pPr>
                    <w:r w:rsidRPr="00DB131D">
                      <w:rPr>
                        <w:rFonts w:ascii="Calibri" w:hAnsi="Calibri" w:cs="Calibri"/>
                        <w:color w:val="000000"/>
                      </w:rPr>
                      <w:t>OFFICIAL</w:t>
                    </w:r>
                  </w:p>
                </w:txbxContent>
              </v:textbox>
              <w10:wrap anchorx="page" anchory="page"/>
            </v:shape>
          </w:pict>
        </mc:Fallback>
      </mc:AlternateContent>
    </w:r>
    <w:r w:rsidR="001603D1">
      <w:rPr>
        <w:noProof/>
      </w:rPr>
      <w:drawing>
        <wp:anchor distT="0" distB="0" distL="114300" distR="114300" simplePos="0" relativeHeight="251658244" behindDoc="1" locked="0" layoutInCell="1" allowOverlap="1" wp14:anchorId="7C2BE8A3" wp14:editId="03233BE0">
          <wp:simplePos x="0" y="0"/>
          <wp:positionH relativeFrom="page">
            <wp:posOffset>0</wp:posOffset>
          </wp:positionH>
          <wp:positionV relativeFrom="paragraph">
            <wp:posOffset>-9179</wp:posOffset>
          </wp:positionV>
          <wp:extent cx="7560000" cy="889411"/>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r w:rsidR="00193CA3" w:rsidRPr="00157BA8">
      <w:fldChar w:fldCharType="begin"/>
    </w:r>
    <w:r w:rsidR="00193CA3" w:rsidRPr="00157BA8">
      <w:instrText xml:space="preserve"> PAGE   \* MERGEFORMAT </w:instrText>
    </w:r>
    <w:r w:rsidR="00193CA3" w:rsidRPr="00157BA8">
      <w:fldChar w:fldCharType="separate"/>
    </w:r>
    <w:r w:rsidR="00193CA3" w:rsidRPr="00157BA8">
      <w:t>3</w:t>
    </w:r>
    <w:r w:rsidR="00193CA3" w:rsidRPr="00157BA8">
      <w:fldChar w:fldCharType="end"/>
    </w:r>
    <w:bookmarkStart w:id="0" w:name="aliashNonProtectiveMarking2FooterPrimary"/>
    <w:r w:rsidR="004A439A" w:rsidRPr="00157BA8">
      <w:t xml:space="preserve">  </w:t>
    </w:r>
    <w:bookmarkEnd w:id="0"/>
    <w:r w:rsidR="004D6947">
      <w:t>Standard Motor Vehicle Policy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52721" w14:textId="5A9A93DA" w:rsidR="005811F5" w:rsidRDefault="00DB131D">
    <w:pPr>
      <w:pStyle w:val="Footer"/>
    </w:pPr>
    <w:r>
      <w:rPr>
        <w:noProof/>
      </w:rPr>
      <mc:AlternateContent>
        <mc:Choice Requires="wps">
          <w:drawing>
            <wp:anchor distT="0" distB="0" distL="114300" distR="114300" simplePos="0" relativeHeight="251658243" behindDoc="0" locked="0" layoutInCell="0" allowOverlap="1" wp14:anchorId="7726F3D3" wp14:editId="786B76BA">
              <wp:simplePos x="0" y="0"/>
              <wp:positionH relativeFrom="page">
                <wp:posOffset>0</wp:posOffset>
              </wp:positionH>
              <wp:positionV relativeFrom="page">
                <wp:posOffset>10229215</wp:posOffset>
              </wp:positionV>
              <wp:extent cx="7556500" cy="273050"/>
              <wp:effectExtent l="0" t="0" r="0" b="12700"/>
              <wp:wrapNone/>
              <wp:docPr id="2" name="Text Box 2" descr="{&quot;HashCode&quot;:-1267603503,&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C8349A" w14:textId="0B3AD4A9" w:rsidR="00DB131D" w:rsidRPr="00DB131D" w:rsidRDefault="00DB131D" w:rsidP="00DB131D">
                          <w:pPr>
                            <w:spacing w:after="0"/>
                            <w:rPr>
                              <w:rFonts w:ascii="Calibri" w:hAnsi="Calibri" w:cs="Calibri"/>
                              <w:color w:val="000000"/>
                            </w:rPr>
                          </w:pPr>
                          <w:r w:rsidRPr="00DB131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726F3D3" id="_x0000_t202" coordsize="21600,21600" o:spt="202" path="m,l,21600r21600,l21600,xe">
              <v:stroke joinstyle="miter"/>
              <v:path gradientshapeok="t" o:connecttype="rect"/>
            </v:shapetype>
            <v:shape id="Text Box 2" o:spid="_x0000_s1037" type="#_x0000_t202" alt="{&quot;HashCode&quot;:-1267603503,&quot;Height&quot;:842.0,&quot;Width&quot;:595.0,&quot;Placement&quot;:&quot;Footer&quot;,&quot;Index&quot;:&quot;FirstPage&quot;,&quot;Section&quot;:1,&quot;Top&quot;:0.0,&quot;Left&quot;:0.0}" style="position:absolute;margin-left:0;margin-top:805.45pt;width:59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2AGwIAACw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" o:allowincell="f" filled="f" stroked="f" strokeweight=".5pt">
              <v:textbox inset="20pt,0,,0">
                <w:txbxContent>
                  <w:p w14:paraId="60C8349A" w14:textId="0B3AD4A9" w:rsidR="00DB131D" w:rsidRPr="00DB131D" w:rsidRDefault="00DB131D" w:rsidP="00DB131D">
                    <w:pPr>
                      <w:spacing w:after="0"/>
                      <w:rPr>
                        <w:rFonts w:ascii="Calibri" w:hAnsi="Calibri" w:cs="Calibri"/>
                        <w:color w:val="000000"/>
                      </w:rPr>
                    </w:pPr>
                    <w:r w:rsidRPr="00DB131D">
                      <w:rPr>
                        <w:rFonts w:ascii="Calibri" w:hAnsi="Calibri" w:cs="Calibri"/>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F728A" w14:textId="77777777" w:rsidR="009B0B2F" w:rsidRDefault="009B0B2F" w:rsidP="002F6A6E">
      <w:r>
        <w:separator/>
      </w:r>
    </w:p>
    <w:p w14:paraId="04F9FDD0" w14:textId="77777777" w:rsidR="009B0B2F" w:rsidRDefault="009B0B2F"/>
    <w:p w14:paraId="058ADAB3" w14:textId="77777777" w:rsidR="009B0B2F" w:rsidRDefault="009B0B2F"/>
  </w:footnote>
  <w:footnote w:type="continuationSeparator" w:id="0">
    <w:p w14:paraId="596DFD80" w14:textId="77777777" w:rsidR="009B0B2F" w:rsidRDefault="009B0B2F" w:rsidP="002F6A6E">
      <w:r>
        <w:continuationSeparator/>
      </w:r>
    </w:p>
    <w:p w14:paraId="6BA2F648" w14:textId="77777777" w:rsidR="009B0B2F" w:rsidRDefault="009B0B2F"/>
    <w:p w14:paraId="65CF1FBD" w14:textId="77777777" w:rsidR="009B0B2F" w:rsidRDefault="009B0B2F"/>
  </w:footnote>
  <w:footnote w:type="continuationNotice" w:id="1">
    <w:p w14:paraId="154997AF" w14:textId="77777777" w:rsidR="009B0B2F" w:rsidRDefault="009B0B2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27ABC" w14:textId="3B8E1F70" w:rsidR="0033647D" w:rsidRDefault="005B5273" w:rsidP="002F6A6E">
    <w:r w:rsidRPr="00490CCD">
      <w:rPr>
        <w:noProof/>
        <w:color w:val="FFFFFF" w:themeColor="background1"/>
        <w:sz w:val="18"/>
        <w:szCs w:val="18"/>
      </w:rPr>
      <w:drawing>
        <wp:anchor distT="0" distB="0" distL="114300" distR="114300" simplePos="0" relativeHeight="251658241" behindDoc="1" locked="0" layoutInCell="1" allowOverlap="1" wp14:anchorId="24D7F0ED" wp14:editId="4D6BAED5">
          <wp:simplePos x="0" y="0"/>
          <wp:positionH relativeFrom="page">
            <wp:posOffset>1270</wp:posOffset>
          </wp:positionH>
          <wp:positionV relativeFrom="page">
            <wp:posOffset>0</wp:posOffset>
          </wp:positionV>
          <wp:extent cx="7570371" cy="360000"/>
          <wp:effectExtent l="0" t="0" r="0" b="0"/>
          <wp:wrapNone/>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70371"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791A0" w14:textId="4DDD1095" w:rsidR="008142D6" w:rsidRDefault="008142D6">
    <w:r w:rsidRPr="001C74DF">
      <w:rPr>
        <w:noProof/>
      </w:rPr>
      <w:drawing>
        <wp:anchor distT="0" distB="0" distL="114300" distR="114300" simplePos="0" relativeHeight="251662341" behindDoc="1" locked="0" layoutInCell="1" allowOverlap="1" wp14:anchorId="34D2040A" wp14:editId="280A5C43">
          <wp:simplePos x="0" y="0"/>
          <wp:positionH relativeFrom="page">
            <wp:posOffset>3175</wp:posOffset>
          </wp:positionH>
          <wp:positionV relativeFrom="page">
            <wp:posOffset>5080</wp:posOffset>
          </wp:positionV>
          <wp:extent cx="7560000" cy="10684800"/>
          <wp:effectExtent l="0" t="0" r="0" b="0"/>
          <wp:wrapNone/>
          <wp:docPr id="4" name="Picture 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a:extLst>
                    <a:ext uri="{FAA26D3D-D897-4be2-8F04-BA451C77F1D7}">
                      <ma14:placeholderFlag xmlns:arto="http://schemas.microsoft.com/office/word/2006/arto"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MBFZY61jPBQXvG" int2:id="CTBsl7S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0BA00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F9042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52DB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8244D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2881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A249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C077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0E86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9A67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104CA3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C10118"/>
    <w:multiLevelType w:val="hybridMultilevel"/>
    <w:tmpl w:val="82A6AF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3BA2877"/>
    <w:multiLevelType w:val="hybridMultilevel"/>
    <w:tmpl w:val="0F301822"/>
    <w:styleLink w:val="1ai"/>
    <w:lvl w:ilvl="0" w:tplc="DFB6E80E">
      <w:start w:val="1"/>
      <w:numFmt w:val="bullet"/>
      <w:lvlText w:val=""/>
      <w:lvlJc w:val="left"/>
      <w:pPr>
        <w:ind w:left="454" w:hanging="454"/>
      </w:pPr>
      <w:rPr>
        <w:rFonts w:ascii="Symbol" w:hAnsi="Symbol" w:hint="default"/>
        <w:b w:val="0"/>
        <w:i w:val="0"/>
        <w:color w:val="C8CBC8" w:themeColor="background2" w:themeShade="E6"/>
        <w:w w:val="150"/>
        <w:sz w:val="18"/>
      </w:rPr>
    </w:lvl>
    <w:lvl w:ilvl="1" w:tplc="FFFFFFFF" w:tentative="1">
      <w:start w:val="1"/>
      <w:numFmt w:val="bullet"/>
      <w:lvlText w:val="o"/>
      <w:lvlJc w:val="left"/>
      <w:pPr>
        <w:ind w:left="1582" w:hanging="360"/>
      </w:pPr>
      <w:rPr>
        <w:rFonts w:ascii="Courier New" w:hAnsi="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2" w15:restartNumberingAfterBreak="0">
    <w:nsid w:val="04EB6383"/>
    <w:multiLevelType w:val="hybridMultilevel"/>
    <w:tmpl w:val="6A12A7C4"/>
    <w:styleLink w:val="111111"/>
    <w:lvl w:ilvl="0" w:tplc="A5FEB47C">
      <w:start w:val="1"/>
      <w:numFmt w:val="bullet"/>
      <w:lvlText w:val="g"/>
      <w:lvlJc w:val="left"/>
      <w:pPr>
        <w:ind w:left="284" w:hanging="284"/>
      </w:pPr>
      <w:rPr>
        <w:rFonts w:ascii="Wingdings 3" w:hAnsi="Wingdings 3" w:hint="default"/>
        <w:b w:val="0"/>
        <w:i w:val="0"/>
        <w:color w:val="A4AAA4" w:themeColor="background2" w:themeShade="BF"/>
        <w:w w:val="100"/>
        <w:sz w:val="1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9CE57B2"/>
    <w:multiLevelType w:val="hybridMultilevel"/>
    <w:tmpl w:val="2CECD570"/>
    <w:lvl w:ilvl="0" w:tplc="C3DA15DC">
      <w:start w:val="1"/>
      <w:numFmt w:val="bullet"/>
      <w:pStyle w:val="List"/>
      <w:lvlText w:val=""/>
      <w:lvlJc w:val="left"/>
      <w:pPr>
        <w:ind w:left="284" w:hanging="284"/>
      </w:pPr>
      <w:rPr>
        <w:rFonts w:ascii="Wingdings" w:hAnsi="Wingdings" w:cs="Wingdings" w:hint="default"/>
        <w:b w:val="0"/>
        <w:i w:val="0"/>
        <w:color w:val="0075BD" w:themeColor="accent2"/>
        <w:w w:val="100"/>
        <w:sz w:val="18"/>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0EFC0F31"/>
    <w:multiLevelType w:val="hybridMultilevel"/>
    <w:tmpl w:val="1FE63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015AEC5"/>
    <w:multiLevelType w:val="hybridMultilevel"/>
    <w:tmpl w:val="B0DED68C"/>
    <w:lvl w:ilvl="0" w:tplc="504E4DDE">
      <w:start w:val="1"/>
      <w:numFmt w:val="bullet"/>
      <w:lvlText w:val="·"/>
      <w:lvlJc w:val="left"/>
      <w:pPr>
        <w:ind w:left="720" w:hanging="360"/>
      </w:pPr>
      <w:rPr>
        <w:rFonts w:ascii="Symbol" w:hAnsi="Symbol" w:hint="default"/>
      </w:rPr>
    </w:lvl>
    <w:lvl w:ilvl="1" w:tplc="9022E07A">
      <w:start w:val="1"/>
      <w:numFmt w:val="bullet"/>
      <w:lvlText w:val="o"/>
      <w:lvlJc w:val="left"/>
      <w:pPr>
        <w:ind w:left="1440" w:hanging="360"/>
      </w:pPr>
      <w:rPr>
        <w:rFonts w:ascii="Courier New" w:hAnsi="Courier New" w:hint="default"/>
      </w:rPr>
    </w:lvl>
    <w:lvl w:ilvl="2" w:tplc="61BA7AC4">
      <w:start w:val="1"/>
      <w:numFmt w:val="bullet"/>
      <w:lvlText w:val=""/>
      <w:lvlJc w:val="left"/>
      <w:pPr>
        <w:ind w:left="2160" w:hanging="360"/>
      </w:pPr>
      <w:rPr>
        <w:rFonts w:ascii="Wingdings" w:hAnsi="Wingdings" w:hint="default"/>
      </w:rPr>
    </w:lvl>
    <w:lvl w:ilvl="3" w:tplc="23583FEA">
      <w:start w:val="1"/>
      <w:numFmt w:val="bullet"/>
      <w:lvlText w:val=""/>
      <w:lvlJc w:val="left"/>
      <w:pPr>
        <w:ind w:left="2880" w:hanging="360"/>
      </w:pPr>
      <w:rPr>
        <w:rFonts w:ascii="Symbol" w:hAnsi="Symbol" w:hint="default"/>
      </w:rPr>
    </w:lvl>
    <w:lvl w:ilvl="4" w:tplc="84A08EAA">
      <w:start w:val="1"/>
      <w:numFmt w:val="bullet"/>
      <w:lvlText w:val="o"/>
      <w:lvlJc w:val="left"/>
      <w:pPr>
        <w:ind w:left="3600" w:hanging="360"/>
      </w:pPr>
      <w:rPr>
        <w:rFonts w:ascii="Courier New" w:hAnsi="Courier New" w:hint="default"/>
      </w:rPr>
    </w:lvl>
    <w:lvl w:ilvl="5" w:tplc="A2D08D1A">
      <w:start w:val="1"/>
      <w:numFmt w:val="bullet"/>
      <w:lvlText w:val=""/>
      <w:lvlJc w:val="left"/>
      <w:pPr>
        <w:ind w:left="4320" w:hanging="360"/>
      </w:pPr>
      <w:rPr>
        <w:rFonts w:ascii="Wingdings" w:hAnsi="Wingdings" w:hint="default"/>
      </w:rPr>
    </w:lvl>
    <w:lvl w:ilvl="6" w:tplc="A24CDA66">
      <w:start w:val="1"/>
      <w:numFmt w:val="bullet"/>
      <w:lvlText w:val=""/>
      <w:lvlJc w:val="left"/>
      <w:pPr>
        <w:ind w:left="5040" w:hanging="360"/>
      </w:pPr>
      <w:rPr>
        <w:rFonts w:ascii="Symbol" w:hAnsi="Symbol" w:hint="default"/>
      </w:rPr>
    </w:lvl>
    <w:lvl w:ilvl="7" w:tplc="036EDE82">
      <w:start w:val="1"/>
      <w:numFmt w:val="bullet"/>
      <w:lvlText w:val="o"/>
      <w:lvlJc w:val="left"/>
      <w:pPr>
        <w:ind w:left="5760" w:hanging="360"/>
      </w:pPr>
      <w:rPr>
        <w:rFonts w:ascii="Courier New" w:hAnsi="Courier New" w:hint="default"/>
      </w:rPr>
    </w:lvl>
    <w:lvl w:ilvl="8" w:tplc="BB0072DA">
      <w:start w:val="1"/>
      <w:numFmt w:val="bullet"/>
      <w:lvlText w:val=""/>
      <w:lvlJc w:val="left"/>
      <w:pPr>
        <w:ind w:left="6480" w:hanging="360"/>
      </w:pPr>
      <w:rPr>
        <w:rFonts w:ascii="Wingdings" w:hAnsi="Wingdings" w:hint="default"/>
      </w:rPr>
    </w:lvl>
  </w:abstractNum>
  <w:abstractNum w:abstractNumId="16" w15:restartNumberingAfterBreak="0">
    <w:nsid w:val="151C6C2D"/>
    <w:multiLevelType w:val="hybridMultilevel"/>
    <w:tmpl w:val="EE8AB3B2"/>
    <w:lvl w:ilvl="0" w:tplc="3C969990">
      <w:start w:val="1"/>
      <w:numFmt w:val="bullet"/>
      <w:lvlText w:val="·"/>
      <w:lvlJc w:val="left"/>
      <w:pPr>
        <w:ind w:left="720" w:hanging="360"/>
      </w:pPr>
      <w:rPr>
        <w:rFonts w:ascii="Symbol" w:hAnsi="Symbol" w:hint="default"/>
      </w:rPr>
    </w:lvl>
    <w:lvl w:ilvl="1" w:tplc="BA4CAE54">
      <w:start w:val="1"/>
      <w:numFmt w:val="bullet"/>
      <w:lvlText w:val="o"/>
      <w:lvlJc w:val="left"/>
      <w:pPr>
        <w:ind w:left="1440" w:hanging="360"/>
      </w:pPr>
      <w:rPr>
        <w:rFonts w:ascii="Courier New" w:hAnsi="Courier New" w:hint="default"/>
      </w:rPr>
    </w:lvl>
    <w:lvl w:ilvl="2" w:tplc="6FA0D924">
      <w:start w:val="1"/>
      <w:numFmt w:val="bullet"/>
      <w:lvlText w:val=""/>
      <w:lvlJc w:val="left"/>
      <w:pPr>
        <w:ind w:left="2160" w:hanging="360"/>
      </w:pPr>
      <w:rPr>
        <w:rFonts w:ascii="Wingdings" w:hAnsi="Wingdings" w:hint="default"/>
      </w:rPr>
    </w:lvl>
    <w:lvl w:ilvl="3" w:tplc="B2BA0A1C">
      <w:start w:val="1"/>
      <w:numFmt w:val="bullet"/>
      <w:lvlText w:val=""/>
      <w:lvlJc w:val="left"/>
      <w:pPr>
        <w:ind w:left="2880" w:hanging="360"/>
      </w:pPr>
      <w:rPr>
        <w:rFonts w:ascii="Symbol" w:hAnsi="Symbol" w:hint="default"/>
      </w:rPr>
    </w:lvl>
    <w:lvl w:ilvl="4" w:tplc="3CF267BC">
      <w:start w:val="1"/>
      <w:numFmt w:val="bullet"/>
      <w:lvlText w:val="o"/>
      <w:lvlJc w:val="left"/>
      <w:pPr>
        <w:ind w:left="3600" w:hanging="360"/>
      </w:pPr>
      <w:rPr>
        <w:rFonts w:ascii="Courier New" w:hAnsi="Courier New" w:hint="default"/>
      </w:rPr>
    </w:lvl>
    <w:lvl w:ilvl="5" w:tplc="14428DDE">
      <w:start w:val="1"/>
      <w:numFmt w:val="bullet"/>
      <w:lvlText w:val=""/>
      <w:lvlJc w:val="left"/>
      <w:pPr>
        <w:ind w:left="4320" w:hanging="360"/>
      </w:pPr>
      <w:rPr>
        <w:rFonts w:ascii="Wingdings" w:hAnsi="Wingdings" w:hint="default"/>
      </w:rPr>
    </w:lvl>
    <w:lvl w:ilvl="6" w:tplc="1E0406CC">
      <w:start w:val="1"/>
      <w:numFmt w:val="bullet"/>
      <w:lvlText w:val=""/>
      <w:lvlJc w:val="left"/>
      <w:pPr>
        <w:ind w:left="5040" w:hanging="360"/>
      </w:pPr>
      <w:rPr>
        <w:rFonts w:ascii="Symbol" w:hAnsi="Symbol" w:hint="default"/>
      </w:rPr>
    </w:lvl>
    <w:lvl w:ilvl="7" w:tplc="0368F182">
      <w:start w:val="1"/>
      <w:numFmt w:val="bullet"/>
      <w:lvlText w:val="o"/>
      <w:lvlJc w:val="left"/>
      <w:pPr>
        <w:ind w:left="5760" w:hanging="360"/>
      </w:pPr>
      <w:rPr>
        <w:rFonts w:ascii="Courier New" w:hAnsi="Courier New" w:hint="default"/>
      </w:rPr>
    </w:lvl>
    <w:lvl w:ilvl="8" w:tplc="9A9826DE">
      <w:start w:val="1"/>
      <w:numFmt w:val="bullet"/>
      <w:lvlText w:val=""/>
      <w:lvlJc w:val="left"/>
      <w:pPr>
        <w:ind w:left="6480" w:hanging="360"/>
      </w:pPr>
      <w:rPr>
        <w:rFonts w:ascii="Wingdings" w:hAnsi="Wingdings" w:hint="default"/>
      </w:rPr>
    </w:lvl>
  </w:abstractNum>
  <w:abstractNum w:abstractNumId="17" w15:restartNumberingAfterBreak="0">
    <w:nsid w:val="166567C4"/>
    <w:multiLevelType w:val="hybridMultilevel"/>
    <w:tmpl w:val="19C60940"/>
    <w:lvl w:ilvl="0" w:tplc="9728811A">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308" w:hanging="360"/>
      </w:pPr>
      <w:rPr>
        <w:rFonts w:ascii="Courier New" w:hAnsi="Courier New" w:cs="Courier New" w:hint="default"/>
      </w:rPr>
    </w:lvl>
    <w:lvl w:ilvl="2" w:tplc="0C090005" w:tentative="1">
      <w:start w:val="1"/>
      <w:numFmt w:val="bullet"/>
      <w:lvlText w:val=""/>
      <w:lvlJc w:val="left"/>
      <w:pPr>
        <w:ind w:left="1028" w:hanging="360"/>
      </w:pPr>
      <w:rPr>
        <w:rFonts w:ascii="Wingdings" w:hAnsi="Wingdings" w:hint="default"/>
      </w:rPr>
    </w:lvl>
    <w:lvl w:ilvl="3" w:tplc="0C090001" w:tentative="1">
      <w:start w:val="1"/>
      <w:numFmt w:val="bullet"/>
      <w:lvlText w:val=""/>
      <w:lvlJc w:val="left"/>
      <w:pPr>
        <w:ind w:left="1748" w:hanging="360"/>
      </w:pPr>
      <w:rPr>
        <w:rFonts w:ascii="Symbol" w:hAnsi="Symbol" w:hint="default"/>
      </w:rPr>
    </w:lvl>
    <w:lvl w:ilvl="4" w:tplc="0C090003" w:tentative="1">
      <w:start w:val="1"/>
      <w:numFmt w:val="bullet"/>
      <w:lvlText w:val="o"/>
      <w:lvlJc w:val="left"/>
      <w:pPr>
        <w:ind w:left="2468" w:hanging="360"/>
      </w:pPr>
      <w:rPr>
        <w:rFonts w:ascii="Courier New" w:hAnsi="Courier New" w:cs="Courier New" w:hint="default"/>
      </w:rPr>
    </w:lvl>
    <w:lvl w:ilvl="5" w:tplc="0C090005" w:tentative="1">
      <w:start w:val="1"/>
      <w:numFmt w:val="bullet"/>
      <w:lvlText w:val=""/>
      <w:lvlJc w:val="left"/>
      <w:pPr>
        <w:ind w:left="3188" w:hanging="360"/>
      </w:pPr>
      <w:rPr>
        <w:rFonts w:ascii="Wingdings" w:hAnsi="Wingdings" w:hint="default"/>
      </w:rPr>
    </w:lvl>
    <w:lvl w:ilvl="6" w:tplc="0C090001" w:tentative="1">
      <w:start w:val="1"/>
      <w:numFmt w:val="bullet"/>
      <w:lvlText w:val=""/>
      <w:lvlJc w:val="left"/>
      <w:pPr>
        <w:ind w:left="3908" w:hanging="360"/>
      </w:pPr>
      <w:rPr>
        <w:rFonts w:ascii="Symbol" w:hAnsi="Symbol" w:hint="default"/>
      </w:rPr>
    </w:lvl>
    <w:lvl w:ilvl="7" w:tplc="0C090003" w:tentative="1">
      <w:start w:val="1"/>
      <w:numFmt w:val="bullet"/>
      <w:lvlText w:val="o"/>
      <w:lvlJc w:val="left"/>
      <w:pPr>
        <w:ind w:left="4628" w:hanging="360"/>
      </w:pPr>
      <w:rPr>
        <w:rFonts w:ascii="Courier New" w:hAnsi="Courier New" w:cs="Courier New" w:hint="default"/>
      </w:rPr>
    </w:lvl>
    <w:lvl w:ilvl="8" w:tplc="0C090005" w:tentative="1">
      <w:start w:val="1"/>
      <w:numFmt w:val="bullet"/>
      <w:lvlText w:val=""/>
      <w:lvlJc w:val="left"/>
      <w:pPr>
        <w:ind w:left="5348" w:hanging="360"/>
      </w:pPr>
      <w:rPr>
        <w:rFonts w:ascii="Wingdings" w:hAnsi="Wingdings" w:hint="default"/>
      </w:rPr>
    </w:lvl>
  </w:abstractNum>
  <w:abstractNum w:abstractNumId="18" w15:restartNumberingAfterBreak="0">
    <w:nsid w:val="1ABD6E1F"/>
    <w:multiLevelType w:val="hybridMultilevel"/>
    <w:tmpl w:val="C1FA0C3E"/>
    <w:lvl w:ilvl="0" w:tplc="16866290">
      <w:start w:val="1"/>
      <w:numFmt w:val="bullet"/>
      <w:lvlText w:val="g"/>
      <w:lvlJc w:val="left"/>
      <w:pPr>
        <w:ind w:left="284" w:hanging="284"/>
      </w:pPr>
      <w:rPr>
        <w:rFonts w:ascii="Wingdings 3" w:hAnsi="Wingdings 3" w:hint="default"/>
        <w:b w:val="0"/>
        <w:i w:val="0"/>
        <w:color w:val="A4AAA4" w:themeColor="background2" w:themeShade="BF"/>
        <w:w w:val="100"/>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D614756"/>
    <w:multiLevelType w:val="hybridMultilevel"/>
    <w:tmpl w:val="45401DAE"/>
    <w:lvl w:ilvl="0" w:tplc="5B22A122">
      <w:start w:val="1"/>
      <w:numFmt w:val="bullet"/>
      <w:lvlText w:val="-"/>
      <w:lvlJc w:val="left"/>
      <w:pPr>
        <w:ind w:left="720" w:hanging="360"/>
      </w:pPr>
      <w:rPr>
        <w:rFonts w:ascii="VIC" w:eastAsia="Times" w:hAnsi="VIC"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F787C04"/>
    <w:multiLevelType w:val="hybridMultilevel"/>
    <w:tmpl w:val="6B4490A4"/>
    <w:lvl w:ilvl="0" w:tplc="B156BE76">
      <w:numFmt w:val="bullet"/>
      <w:lvlText w:val="-"/>
      <w:lvlJc w:val="left"/>
      <w:pPr>
        <w:ind w:left="720" w:hanging="360"/>
      </w:pPr>
      <w:rPr>
        <w:rFonts w:ascii="VIC" w:eastAsia="Times" w:hAnsi="VIC"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40B717D"/>
    <w:multiLevelType w:val="hybridMultilevel"/>
    <w:tmpl w:val="E214C746"/>
    <w:lvl w:ilvl="0" w:tplc="08090005">
      <w:start w:val="1"/>
      <w:numFmt w:val="bullet"/>
      <w:lvlText w:val=""/>
      <w:lvlJc w:val="left"/>
      <w:pPr>
        <w:ind w:left="360" w:hanging="360"/>
      </w:pPr>
      <w:rPr>
        <w:rFonts w:ascii="Wingdings" w:hAnsi="Wingdings" w:cs="Wingdings" w:hint="default"/>
        <w:b w:val="0"/>
        <w:i w:val="0"/>
        <w:color w:val="A4AAA4" w:themeColor="background2" w:themeShade="BF"/>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26456FFD"/>
    <w:multiLevelType w:val="multilevel"/>
    <w:tmpl w:val="9ED24C28"/>
    <w:lvl w:ilvl="0">
      <w:start w:val="1"/>
      <w:numFmt w:val="bullet"/>
      <w:pStyle w:val="Tablebullet"/>
      <w:lvlText w:val=""/>
      <w:lvlJc w:val="left"/>
      <w:pPr>
        <w:ind w:left="288" w:hanging="288"/>
      </w:pPr>
      <w:rPr>
        <w:rFonts w:ascii="Symbol" w:hAnsi="Symbol" w:hint="default"/>
        <w:color w:val="000000" w:themeColor="text1"/>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64D03F7"/>
    <w:multiLevelType w:val="multilevel"/>
    <w:tmpl w:val="70E20C1E"/>
    <w:lvl w:ilvl="0">
      <w:numFmt w:val="bullet"/>
      <w:lvlText w:val="4"/>
      <w:lvlJc w:val="left"/>
      <w:pPr>
        <w:ind w:left="340" w:hanging="340"/>
      </w:pPr>
      <w:rPr>
        <w:rFonts w:ascii="Wingdings 3" w:hAnsi="Wingdings 3" w:cs="Arial" w:hint="default"/>
        <w:color w:val="A4AAA4" w:themeColor="background2"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87E27B3"/>
    <w:multiLevelType w:val="multilevel"/>
    <w:tmpl w:val="D840B916"/>
    <w:styleLink w:val="CurrentList3"/>
    <w:lvl w:ilvl="0">
      <w:start w:val="1"/>
      <w:numFmt w:val="bullet"/>
      <w:lvlText w:val="g"/>
      <w:lvlJc w:val="left"/>
      <w:pPr>
        <w:ind w:left="360" w:hanging="360"/>
      </w:pPr>
      <w:rPr>
        <w:rFonts w:ascii="Wingdings 3" w:hAnsi="Wingdings 3" w:hint="default"/>
        <w:b w:val="0"/>
        <w:i w:val="0"/>
        <w:color w:val="B9BBBD" w:themeColor="text2"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2D2C3CF5"/>
    <w:multiLevelType w:val="hybridMultilevel"/>
    <w:tmpl w:val="BCD0F314"/>
    <w:lvl w:ilvl="0" w:tplc="0C090017">
      <w:start w:val="1"/>
      <w:numFmt w:val="lowerLetter"/>
      <w:lvlText w:val="%1)"/>
      <w:lvlJc w:val="left"/>
      <w:pPr>
        <w:ind w:left="852" w:hanging="284"/>
      </w:pPr>
      <w:rPr>
        <w:rFonts w:hint="default"/>
        <w:b w:val="0"/>
        <w:i w:val="0"/>
        <w:color w:val="969A9C" w:themeColor="text2" w:themeTint="99"/>
        <w:w w:val="10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6" w15:restartNumberingAfterBreak="0">
    <w:nsid w:val="352C0472"/>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358F7F86"/>
    <w:multiLevelType w:val="hybridMultilevel"/>
    <w:tmpl w:val="3690B676"/>
    <w:lvl w:ilvl="0" w:tplc="0C09000F">
      <w:start w:val="1"/>
      <w:numFmt w:val="decimal"/>
      <w:lvlText w:val="%1."/>
      <w:lvlJc w:val="left"/>
      <w:pPr>
        <w:ind w:left="852" w:hanging="284"/>
      </w:pPr>
      <w:rPr>
        <w:rFonts w:hint="default"/>
        <w:b w:val="0"/>
        <w:i w:val="0"/>
        <w:color w:val="969A9C" w:themeColor="text2" w:themeTint="99"/>
        <w:w w:val="10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8" w15:restartNumberingAfterBreak="0">
    <w:nsid w:val="39A959F9"/>
    <w:multiLevelType w:val="multilevel"/>
    <w:tmpl w:val="5D1C909C"/>
    <w:lvl w:ilvl="0">
      <w:start w:val="1"/>
      <w:numFmt w:val="bullet"/>
      <w:lvlText w:val=""/>
      <w:lvlJc w:val="left"/>
      <w:pPr>
        <w:ind w:left="360" w:hanging="360"/>
      </w:pPr>
      <w:rPr>
        <w:rFonts w:ascii="Symbol" w:hAnsi="Symbol" w:hint="default"/>
        <w:b w:val="0"/>
        <w:i w:val="0"/>
        <w:color w:val="C8CBC8" w:themeColor="background2" w:themeShade="E6"/>
        <w:w w:val="15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3A964043"/>
    <w:multiLevelType w:val="multilevel"/>
    <w:tmpl w:val="BD60A0B4"/>
    <w:lvl w:ilvl="0">
      <w:start w:val="1"/>
      <w:numFmt w:val="decimal"/>
      <w:lvlText w:val="%1"/>
      <w:lvlJc w:val="left"/>
      <w:pPr>
        <w:ind w:left="432" w:hanging="432"/>
      </w:pPr>
    </w:lvl>
    <w:lvl w:ilvl="1">
      <w:start w:val="1"/>
      <w:numFmt w:val="decimal"/>
      <w:lvlText w:val="%1.%2"/>
      <w:lvlJc w:val="left"/>
      <w:pPr>
        <w:ind w:left="3127"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3BD35E41"/>
    <w:multiLevelType w:val="hybridMultilevel"/>
    <w:tmpl w:val="3E5E1D6E"/>
    <w:lvl w:ilvl="0" w:tplc="A210C0CA">
      <w:start w:val="1"/>
      <w:numFmt w:val="bullet"/>
      <w:pStyle w:val="List2"/>
      <w:lvlText w:val=""/>
      <w:lvlJc w:val="left"/>
      <w:pPr>
        <w:ind w:left="852" w:hanging="284"/>
      </w:pPr>
      <w:rPr>
        <w:rFonts w:ascii="Wingdings" w:hAnsi="Wingdings" w:cs="Wingdings" w:hint="default"/>
        <w:b w:val="0"/>
        <w:i w:val="0"/>
        <w:color w:val="969A9C" w:themeColor="text2" w:themeTint="99"/>
        <w:w w:val="100"/>
        <w:sz w:val="1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1" w15:restartNumberingAfterBreak="0">
    <w:nsid w:val="416EE85C"/>
    <w:multiLevelType w:val="hybridMultilevel"/>
    <w:tmpl w:val="19D8B458"/>
    <w:lvl w:ilvl="0" w:tplc="3070C7F6">
      <w:start w:val="1"/>
      <w:numFmt w:val="bullet"/>
      <w:lvlText w:val="·"/>
      <w:lvlJc w:val="left"/>
      <w:pPr>
        <w:ind w:left="720" w:hanging="360"/>
      </w:pPr>
      <w:rPr>
        <w:rFonts w:ascii="Symbol" w:hAnsi="Symbol" w:hint="default"/>
      </w:rPr>
    </w:lvl>
    <w:lvl w:ilvl="1" w:tplc="D2B4D86C">
      <w:start w:val="1"/>
      <w:numFmt w:val="bullet"/>
      <w:lvlText w:val="o"/>
      <w:lvlJc w:val="left"/>
      <w:pPr>
        <w:ind w:left="1440" w:hanging="360"/>
      </w:pPr>
      <w:rPr>
        <w:rFonts w:ascii="Courier New" w:hAnsi="Courier New" w:hint="default"/>
      </w:rPr>
    </w:lvl>
    <w:lvl w:ilvl="2" w:tplc="4FF27716">
      <w:start w:val="1"/>
      <w:numFmt w:val="bullet"/>
      <w:lvlText w:val=""/>
      <w:lvlJc w:val="left"/>
      <w:pPr>
        <w:ind w:left="2160" w:hanging="360"/>
      </w:pPr>
      <w:rPr>
        <w:rFonts w:ascii="Wingdings" w:hAnsi="Wingdings" w:hint="default"/>
      </w:rPr>
    </w:lvl>
    <w:lvl w:ilvl="3" w:tplc="F464330C">
      <w:start w:val="1"/>
      <w:numFmt w:val="bullet"/>
      <w:lvlText w:val=""/>
      <w:lvlJc w:val="left"/>
      <w:pPr>
        <w:ind w:left="2880" w:hanging="360"/>
      </w:pPr>
      <w:rPr>
        <w:rFonts w:ascii="Symbol" w:hAnsi="Symbol" w:hint="default"/>
      </w:rPr>
    </w:lvl>
    <w:lvl w:ilvl="4" w:tplc="B462812C">
      <w:start w:val="1"/>
      <w:numFmt w:val="bullet"/>
      <w:lvlText w:val="o"/>
      <w:lvlJc w:val="left"/>
      <w:pPr>
        <w:ind w:left="3600" w:hanging="360"/>
      </w:pPr>
      <w:rPr>
        <w:rFonts w:ascii="Courier New" w:hAnsi="Courier New" w:hint="default"/>
      </w:rPr>
    </w:lvl>
    <w:lvl w:ilvl="5" w:tplc="F78C4818">
      <w:start w:val="1"/>
      <w:numFmt w:val="bullet"/>
      <w:lvlText w:val=""/>
      <w:lvlJc w:val="left"/>
      <w:pPr>
        <w:ind w:left="4320" w:hanging="360"/>
      </w:pPr>
      <w:rPr>
        <w:rFonts w:ascii="Wingdings" w:hAnsi="Wingdings" w:hint="default"/>
      </w:rPr>
    </w:lvl>
    <w:lvl w:ilvl="6" w:tplc="54BABD34">
      <w:start w:val="1"/>
      <w:numFmt w:val="bullet"/>
      <w:lvlText w:val=""/>
      <w:lvlJc w:val="left"/>
      <w:pPr>
        <w:ind w:left="5040" w:hanging="360"/>
      </w:pPr>
      <w:rPr>
        <w:rFonts w:ascii="Symbol" w:hAnsi="Symbol" w:hint="default"/>
      </w:rPr>
    </w:lvl>
    <w:lvl w:ilvl="7" w:tplc="EB2EE8A2">
      <w:start w:val="1"/>
      <w:numFmt w:val="bullet"/>
      <w:lvlText w:val="o"/>
      <w:lvlJc w:val="left"/>
      <w:pPr>
        <w:ind w:left="5760" w:hanging="360"/>
      </w:pPr>
      <w:rPr>
        <w:rFonts w:ascii="Courier New" w:hAnsi="Courier New" w:hint="default"/>
      </w:rPr>
    </w:lvl>
    <w:lvl w:ilvl="8" w:tplc="44AE19C6">
      <w:start w:val="1"/>
      <w:numFmt w:val="bullet"/>
      <w:lvlText w:val=""/>
      <w:lvlJc w:val="left"/>
      <w:pPr>
        <w:ind w:left="6480" w:hanging="360"/>
      </w:pPr>
      <w:rPr>
        <w:rFonts w:ascii="Wingdings" w:hAnsi="Wingdings" w:hint="default"/>
      </w:rPr>
    </w:lvl>
  </w:abstractNum>
  <w:abstractNum w:abstractNumId="32" w15:restartNumberingAfterBreak="0">
    <w:nsid w:val="50922D1E"/>
    <w:multiLevelType w:val="hybridMultilevel"/>
    <w:tmpl w:val="3EEA245E"/>
    <w:lvl w:ilvl="0" w:tplc="0C090017">
      <w:start w:val="1"/>
      <w:numFmt w:val="lowerLetter"/>
      <w:lvlText w:val="%1)"/>
      <w:lvlJc w:val="left"/>
      <w:pPr>
        <w:ind w:left="852" w:hanging="284"/>
      </w:pPr>
      <w:rPr>
        <w:rFonts w:hint="default"/>
        <w:b w:val="0"/>
        <w:i w:val="0"/>
        <w:color w:val="969A9C" w:themeColor="text2" w:themeTint="99"/>
        <w:w w:val="10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3" w15:restartNumberingAfterBreak="0">
    <w:nsid w:val="52BA5F7B"/>
    <w:multiLevelType w:val="hybridMultilevel"/>
    <w:tmpl w:val="48FC74B2"/>
    <w:lvl w:ilvl="0" w:tplc="6AD25712">
      <w:start w:val="1"/>
      <w:numFmt w:val="bullet"/>
      <w:lvlText w:val="g"/>
      <w:lvlJc w:val="left"/>
      <w:pPr>
        <w:ind w:left="284" w:hanging="284"/>
      </w:pPr>
      <w:rPr>
        <w:rFonts w:ascii="Wingdings 3" w:hAnsi="Wingdings 3" w:hint="default"/>
        <w:b w:val="0"/>
        <w:i w:val="0"/>
        <w:color w:val="B9BBBD" w:themeColor="text2" w:themeTint="66"/>
        <w:w w:val="100"/>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40219D5"/>
    <w:multiLevelType w:val="hybridMultilevel"/>
    <w:tmpl w:val="6A18A370"/>
    <w:lvl w:ilvl="0" w:tplc="5A0273B6">
      <w:numFmt w:val="bullet"/>
      <w:lvlText w:val="-"/>
      <w:lvlJc w:val="left"/>
      <w:pPr>
        <w:ind w:left="1080" w:hanging="360"/>
      </w:pPr>
      <w:rPr>
        <w:rFonts w:ascii="VIC" w:eastAsia="Times" w:hAnsi="VIC"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5667783B"/>
    <w:multiLevelType w:val="hybridMultilevel"/>
    <w:tmpl w:val="A546FA96"/>
    <w:lvl w:ilvl="0" w:tplc="17A8DE70">
      <w:start w:val="1"/>
      <w:numFmt w:val="bullet"/>
      <w:lvlText w:val="⇢"/>
      <w:lvlJc w:val="left"/>
      <w:pPr>
        <w:tabs>
          <w:tab w:val="num" w:pos="720"/>
        </w:tabs>
        <w:ind w:left="720" w:hanging="360"/>
      </w:pPr>
      <w:rPr>
        <w:rFonts w:ascii=".Apple SD Gothic NeoI Regular" w:hAnsi=".Apple SD Gothic NeoI Regular" w:hint="default"/>
      </w:rPr>
    </w:lvl>
    <w:lvl w:ilvl="1" w:tplc="197AB990">
      <w:start w:val="1"/>
      <w:numFmt w:val="bullet"/>
      <w:lvlText w:val="⇢"/>
      <w:lvlJc w:val="left"/>
      <w:pPr>
        <w:tabs>
          <w:tab w:val="num" w:pos="1440"/>
        </w:tabs>
        <w:ind w:left="1440" w:hanging="360"/>
      </w:pPr>
      <w:rPr>
        <w:rFonts w:ascii=".Apple SD Gothic NeoI Regular" w:hAnsi=".Apple SD Gothic NeoI Regular" w:hint="default"/>
      </w:rPr>
    </w:lvl>
    <w:lvl w:ilvl="2" w:tplc="6BEA684E" w:tentative="1">
      <w:start w:val="1"/>
      <w:numFmt w:val="bullet"/>
      <w:lvlText w:val="⇢"/>
      <w:lvlJc w:val="left"/>
      <w:pPr>
        <w:tabs>
          <w:tab w:val="num" w:pos="2160"/>
        </w:tabs>
        <w:ind w:left="2160" w:hanging="360"/>
      </w:pPr>
      <w:rPr>
        <w:rFonts w:ascii=".Apple SD Gothic NeoI Regular" w:hAnsi=".Apple SD Gothic NeoI Regular" w:hint="default"/>
      </w:rPr>
    </w:lvl>
    <w:lvl w:ilvl="3" w:tplc="04CE8DAA" w:tentative="1">
      <w:start w:val="1"/>
      <w:numFmt w:val="bullet"/>
      <w:lvlText w:val="⇢"/>
      <w:lvlJc w:val="left"/>
      <w:pPr>
        <w:tabs>
          <w:tab w:val="num" w:pos="2880"/>
        </w:tabs>
        <w:ind w:left="2880" w:hanging="360"/>
      </w:pPr>
      <w:rPr>
        <w:rFonts w:ascii=".Apple SD Gothic NeoI Regular" w:hAnsi=".Apple SD Gothic NeoI Regular" w:hint="default"/>
      </w:rPr>
    </w:lvl>
    <w:lvl w:ilvl="4" w:tplc="35D247F2" w:tentative="1">
      <w:start w:val="1"/>
      <w:numFmt w:val="bullet"/>
      <w:lvlText w:val="⇢"/>
      <w:lvlJc w:val="left"/>
      <w:pPr>
        <w:tabs>
          <w:tab w:val="num" w:pos="3600"/>
        </w:tabs>
        <w:ind w:left="3600" w:hanging="360"/>
      </w:pPr>
      <w:rPr>
        <w:rFonts w:ascii=".Apple SD Gothic NeoI Regular" w:hAnsi=".Apple SD Gothic NeoI Regular" w:hint="default"/>
      </w:rPr>
    </w:lvl>
    <w:lvl w:ilvl="5" w:tplc="960027E0" w:tentative="1">
      <w:start w:val="1"/>
      <w:numFmt w:val="bullet"/>
      <w:lvlText w:val="⇢"/>
      <w:lvlJc w:val="left"/>
      <w:pPr>
        <w:tabs>
          <w:tab w:val="num" w:pos="4320"/>
        </w:tabs>
        <w:ind w:left="4320" w:hanging="360"/>
      </w:pPr>
      <w:rPr>
        <w:rFonts w:ascii=".Apple SD Gothic NeoI Regular" w:hAnsi=".Apple SD Gothic NeoI Regular" w:hint="default"/>
      </w:rPr>
    </w:lvl>
    <w:lvl w:ilvl="6" w:tplc="0CA42F3E" w:tentative="1">
      <w:start w:val="1"/>
      <w:numFmt w:val="bullet"/>
      <w:lvlText w:val="⇢"/>
      <w:lvlJc w:val="left"/>
      <w:pPr>
        <w:tabs>
          <w:tab w:val="num" w:pos="5040"/>
        </w:tabs>
        <w:ind w:left="5040" w:hanging="360"/>
      </w:pPr>
      <w:rPr>
        <w:rFonts w:ascii=".Apple SD Gothic NeoI Regular" w:hAnsi=".Apple SD Gothic NeoI Regular" w:hint="default"/>
      </w:rPr>
    </w:lvl>
    <w:lvl w:ilvl="7" w:tplc="D02EF816" w:tentative="1">
      <w:start w:val="1"/>
      <w:numFmt w:val="bullet"/>
      <w:lvlText w:val="⇢"/>
      <w:lvlJc w:val="left"/>
      <w:pPr>
        <w:tabs>
          <w:tab w:val="num" w:pos="5760"/>
        </w:tabs>
        <w:ind w:left="5760" w:hanging="360"/>
      </w:pPr>
      <w:rPr>
        <w:rFonts w:ascii=".Apple SD Gothic NeoI Regular" w:hAnsi=".Apple SD Gothic NeoI Regular" w:hint="default"/>
      </w:rPr>
    </w:lvl>
    <w:lvl w:ilvl="8" w:tplc="F4FAE0A8" w:tentative="1">
      <w:start w:val="1"/>
      <w:numFmt w:val="bullet"/>
      <w:lvlText w:val="⇢"/>
      <w:lvlJc w:val="left"/>
      <w:pPr>
        <w:tabs>
          <w:tab w:val="num" w:pos="6480"/>
        </w:tabs>
        <w:ind w:left="6480" w:hanging="360"/>
      </w:pPr>
      <w:rPr>
        <w:rFonts w:ascii=".Apple SD Gothic NeoI Regular" w:hAnsi=".Apple SD Gothic NeoI Regular" w:hint="default"/>
      </w:rPr>
    </w:lvl>
  </w:abstractNum>
  <w:abstractNum w:abstractNumId="36" w15:restartNumberingAfterBreak="0">
    <w:nsid w:val="5882311E"/>
    <w:multiLevelType w:val="hybridMultilevel"/>
    <w:tmpl w:val="F9AAACCC"/>
    <w:lvl w:ilvl="0" w:tplc="0C090017">
      <w:start w:val="1"/>
      <w:numFmt w:val="lowerLetter"/>
      <w:lvlText w:val="%1)"/>
      <w:lvlJc w:val="left"/>
      <w:pPr>
        <w:ind w:left="852" w:hanging="284"/>
      </w:pPr>
      <w:rPr>
        <w:rFonts w:hint="default"/>
        <w:b w:val="0"/>
        <w:i w:val="0"/>
        <w:color w:val="969A9C" w:themeColor="text2" w:themeTint="99"/>
        <w:w w:val="10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7" w15:restartNumberingAfterBreak="0">
    <w:nsid w:val="592067BC"/>
    <w:multiLevelType w:val="hybridMultilevel"/>
    <w:tmpl w:val="0F301822"/>
    <w:lvl w:ilvl="0" w:tplc="DFB6E80E">
      <w:start w:val="1"/>
      <w:numFmt w:val="bullet"/>
      <w:lvlText w:val=""/>
      <w:lvlJc w:val="left"/>
      <w:pPr>
        <w:ind w:left="454" w:hanging="454"/>
      </w:pPr>
      <w:rPr>
        <w:rFonts w:ascii="Symbol" w:hAnsi="Symbol" w:hint="default"/>
        <w:b w:val="0"/>
        <w:i w:val="0"/>
        <w:color w:val="C8CBC8" w:themeColor="background2" w:themeShade="E6"/>
        <w:w w:val="150"/>
        <w:sz w:val="18"/>
      </w:rPr>
    </w:lvl>
    <w:lvl w:ilvl="1" w:tplc="FFFFFFFF" w:tentative="1">
      <w:start w:val="1"/>
      <w:numFmt w:val="bullet"/>
      <w:lvlText w:val="o"/>
      <w:lvlJc w:val="left"/>
      <w:pPr>
        <w:ind w:left="1582" w:hanging="360"/>
      </w:pPr>
      <w:rPr>
        <w:rFonts w:ascii="Courier New" w:hAnsi="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8" w15:restartNumberingAfterBreak="0">
    <w:nsid w:val="5AF361DC"/>
    <w:multiLevelType w:val="hybridMultilevel"/>
    <w:tmpl w:val="841EDA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B7E2EA2"/>
    <w:multiLevelType w:val="hybridMultilevel"/>
    <w:tmpl w:val="956CF052"/>
    <w:lvl w:ilvl="0" w:tplc="0C090017">
      <w:start w:val="1"/>
      <w:numFmt w:val="lowerLetter"/>
      <w:lvlText w:val="%1)"/>
      <w:lvlJc w:val="left"/>
      <w:pPr>
        <w:ind w:left="852" w:hanging="284"/>
      </w:pPr>
      <w:rPr>
        <w:rFonts w:hint="default"/>
        <w:b w:val="0"/>
        <w:i w:val="0"/>
        <w:color w:val="969A9C" w:themeColor="text2" w:themeTint="99"/>
        <w:w w:val="10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0" w15:restartNumberingAfterBreak="0">
    <w:nsid w:val="5BB3F175"/>
    <w:multiLevelType w:val="hybridMultilevel"/>
    <w:tmpl w:val="4B94C78C"/>
    <w:lvl w:ilvl="0" w:tplc="D2FE0BA8">
      <w:start w:val="1"/>
      <w:numFmt w:val="bullet"/>
      <w:lvlText w:val="·"/>
      <w:lvlJc w:val="left"/>
      <w:pPr>
        <w:ind w:left="720" w:hanging="360"/>
      </w:pPr>
      <w:rPr>
        <w:rFonts w:ascii="Symbol" w:hAnsi="Symbol" w:hint="default"/>
      </w:rPr>
    </w:lvl>
    <w:lvl w:ilvl="1" w:tplc="7F08D93A">
      <w:start w:val="1"/>
      <w:numFmt w:val="bullet"/>
      <w:lvlText w:val="o"/>
      <w:lvlJc w:val="left"/>
      <w:pPr>
        <w:ind w:left="1440" w:hanging="360"/>
      </w:pPr>
      <w:rPr>
        <w:rFonts w:ascii="Courier New" w:hAnsi="Courier New" w:hint="default"/>
      </w:rPr>
    </w:lvl>
    <w:lvl w:ilvl="2" w:tplc="1F72BFC2">
      <w:start w:val="1"/>
      <w:numFmt w:val="bullet"/>
      <w:lvlText w:val=""/>
      <w:lvlJc w:val="left"/>
      <w:pPr>
        <w:ind w:left="2160" w:hanging="360"/>
      </w:pPr>
      <w:rPr>
        <w:rFonts w:ascii="Wingdings" w:hAnsi="Wingdings" w:hint="default"/>
      </w:rPr>
    </w:lvl>
    <w:lvl w:ilvl="3" w:tplc="F13E8826">
      <w:start w:val="1"/>
      <w:numFmt w:val="bullet"/>
      <w:lvlText w:val=""/>
      <w:lvlJc w:val="left"/>
      <w:pPr>
        <w:ind w:left="2880" w:hanging="360"/>
      </w:pPr>
      <w:rPr>
        <w:rFonts w:ascii="Symbol" w:hAnsi="Symbol" w:hint="default"/>
      </w:rPr>
    </w:lvl>
    <w:lvl w:ilvl="4" w:tplc="B234ED86">
      <w:start w:val="1"/>
      <w:numFmt w:val="bullet"/>
      <w:lvlText w:val="o"/>
      <w:lvlJc w:val="left"/>
      <w:pPr>
        <w:ind w:left="3600" w:hanging="360"/>
      </w:pPr>
      <w:rPr>
        <w:rFonts w:ascii="Courier New" w:hAnsi="Courier New" w:hint="default"/>
      </w:rPr>
    </w:lvl>
    <w:lvl w:ilvl="5" w:tplc="CEA639B6">
      <w:start w:val="1"/>
      <w:numFmt w:val="bullet"/>
      <w:lvlText w:val=""/>
      <w:lvlJc w:val="left"/>
      <w:pPr>
        <w:ind w:left="4320" w:hanging="360"/>
      </w:pPr>
      <w:rPr>
        <w:rFonts w:ascii="Wingdings" w:hAnsi="Wingdings" w:hint="default"/>
      </w:rPr>
    </w:lvl>
    <w:lvl w:ilvl="6" w:tplc="565C8E5A">
      <w:start w:val="1"/>
      <w:numFmt w:val="bullet"/>
      <w:lvlText w:val=""/>
      <w:lvlJc w:val="left"/>
      <w:pPr>
        <w:ind w:left="5040" w:hanging="360"/>
      </w:pPr>
      <w:rPr>
        <w:rFonts w:ascii="Symbol" w:hAnsi="Symbol" w:hint="default"/>
      </w:rPr>
    </w:lvl>
    <w:lvl w:ilvl="7" w:tplc="98687128">
      <w:start w:val="1"/>
      <w:numFmt w:val="bullet"/>
      <w:lvlText w:val="o"/>
      <w:lvlJc w:val="left"/>
      <w:pPr>
        <w:ind w:left="5760" w:hanging="360"/>
      </w:pPr>
      <w:rPr>
        <w:rFonts w:ascii="Courier New" w:hAnsi="Courier New" w:hint="default"/>
      </w:rPr>
    </w:lvl>
    <w:lvl w:ilvl="8" w:tplc="7288291E">
      <w:start w:val="1"/>
      <w:numFmt w:val="bullet"/>
      <w:lvlText w:val=""/>
      <w:lvlJc w:val="left"/>
      <w:pPr>
        <w:ind w:left="6480" w:hanging="360"/>
      </w:pPr>
      <w:rPr>
        <w:rFonts w:ascii="Wingdings" w:hAnsi="Wingdings" w:hint="default"/>
      </w:rPr>
    </w:lvl>
  </w:abstractNum>
  <w:abstractNum w:abstractNumId="41" w15:restartNumberingAfterBreak="0">
    <w:nsid w:val="5E8D0D02"/>
    <w:multiLevelType w:val="hybridMultilevel"/>
    <w:tmpl w:val="22DEFF72"/>
    <w:lvl w:ilvl="0" w:tplc="41561182">
      <w:numFmt w:val="bullet"/>
      <w:lvlText w:val="-"/>
      <w:lvlJc w:val="left"/>
      <w:pPr>
        <w:ind w:left="720" w:hanging="360"/>
      </w:pPr>
      <w:rPr>
        <w:rFonts w:ascii="VIC" w:eastAsia="Times" w:hAnsi="VIC"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2BA4286"/>
    <w:multiLevelType w:val="multilevel"/>
    <w:tmpl w:val="E74C0488"/>
    <w:lvl w:ilvl="0">
      <w:start w:val="1"/>
      <w:numFmt w:val="decimal"/>
      <w:lvlText w:val="%1."/>
      <w:lvlJc w:val="left"/>
      <w:pPr>
        <w:ind w:left="1080" w:hanging="720"/>
      </w:pPr>
    </w:lvl>
    <w:lvl w:ilvl="1">
      <w:start w:val="1"/>
      <w:numFmt w:val="decimal"/>
      <w:lvlText w:val="%1.%2."/>
      <w:lvlJc w:val="left"/>
      <w:pPr>
        <w:ind w:left="1080" w:hanging="720"/>
      </w:pPr>
    </w:lvl>
    <w:lvl w:ilvl="2">
      <w:start w:val="1"/>
      <w:numFmt w:val="decimal"/>
      <w:lvlText w:val="%1.%2.%3."/>
      <w:lvlJc w:val="left"/>
      <w:pPr>
        <w:ind w:left="1440" w:hanging="1080"/>
      </w:pPr>
    </w:lvl>
    <w:lvl w:ilvl="3">
      <w:start w:val="1"/>
      <w:numFmt w:val="decimal"/>
      <w:lvlText w:val="%1.%2.%3.%4."/>
      <w:lvlJc w:val="left"/>
      <w:pPr>
        <w:ind w:left="1800" w:hanging="1440"/>
      </w:pPr>
    </w:lvl>
    <w:lvl w:ilvl="4">
      <w:start w:val="1"/>
      <w:numFmt w:val="decimal"/>
      <w:lvlText w:val="%1.%2.%3.%4.%5."/>
      <w:lvlJc w:val="left"/>
      <w:pPr>
        <w:ind w:left="2160" w:hanging="1800"/>
      </w:pPr>
    </w:lvl>
    <w:lvl w:ilvl="5">
      <w:start w:val="1"/>
      <w:numFmt w:val="decimal"/>
      <w:lvlText w:val="%1.%2.%3.%4.%5.%6."/>
      <w:lvlJc w:val="left"/>
      <w:pPr>
        <w:ind w:left="2160" w:hanging="1800"/>
      </w:pPr>
    </w:lvl>
    <w:lvl w:ilvl="6">
      <w:start w:val="1"/>
      <w:numFmt w:val="decimal"/>
      <w:lvlText w:val="%1.%2.%3.%4.%5.%6.%7."/>
      <w:lvlJc w:val="left"/>
      <w:pPr>
        <w:ind w:left="2520" w:hanging="2160"/>
      </w:pPr>
    </w:lvl>
    <w:lvl w:ilvl="7">
      <w:start w:val="1"/>
      <w:numFmt w:val="decimal"/>
      <w:lvlText w:val="%1.%2.%3.%4.%5.%6.%7.%8."/>
      <w:lvlJc w:val="left"/>
      <w:pPr>
        <w:ind w:left="2880" w:hanging="2520"/>
      </w:pPr>
    </w:lvl>
    <w:lvl w:ilvl="8">
      <w:start w:val="1"/>
      <w:numFmt w:val="decimal"/>
      <w:lvlText w:val="%1.%2.%3.%4.%5.%6.%7.%8.%9."/>
      <w:lvlJc w:val="left"/>
      <w:pPr>
        <w:ind w:left="3240" w:hanging="2880"/>
      </w:pPr>
    </w:lvl>
  </w:abstractNum>
  <w:abstractNum w:abstractNumId="43" w15:restartNumberingAfterBreak="0">
    <w:nsid w:val="64153A1F"/>
    <w:multiLevelType w:val="hybridMultilevel"/>
    <w:tmpl w:val="CD3AAF84"/>
    <w:lvl w:ilvl="0" w:tplc="9728811A">
      <w:start w:val="1"/>
      <w:numFmt w:val="bullet"/>
      <w:lvlText w:val=""/>
      <w:lvlJc w:val="left"/>
      <w:pPr>
        <w:tabs>
          <w:tab w:val="num" w:pos="1492"/>
        </w:tabs>
        <w:ind w:left="149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78D4E10"/>
    <w:multiLevelType w:val="singleLevel"/>
    <w:tmpl w:val="4104CA3C"/>
    <w:styleLink w:val="CurrentList4"/>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6AA8AA6B"/>
    <w:multiLevelType w:val="hybridMultilevel"/>
    <w:tmpl w:val="4EDEFF7C"/>
    <w:lvl w:ilvl="0" w:tplc="E94CC9D4">
      <w:start w:val="1"/>
      <w:numFmt w:val="bullet"/>
      <w:lvlText w:val="·"/>
      <w:lvlJc w:val="left"/>
      <w:pPr>
        <w:ind w:left="720" w:hanging="360"/>
      </w:pPr>
      <w:rPr>
        <w:rFonts w:ascii="Symbol" w:hAnsi="Symbol" w:hint="default"/>
      </w:rPr>
    </w:lvl>
    <w:lvl w:ilvl="1" w:tplc="7C5AE6AC">
      <w:start w:val="1"/>
      <w:numFmt w:val="bullet"/>
      <w:lvlText w:val="o"/>
      <w:lvlJc w:val="left"/>
      <w:pPr>
        <w:ind w:left="1440" w:hanging="360"/>
      </w:pPr>
      <w:rPr>
        <w:rFonts w:ascii="Courier New" w:hAnsi="Courier New" w:hint="default"/>
      </w:rPr>
    </w:lvl>
    <w:lvl w:ilvl="2" w:tplc="D2906BC2">
      <w:start w:val="1"/>
      <w:numFmt w:val="bullet"/>
      <w:lvlText w:val=""/>
      <w:lvlJc w:val="left"/>
      <w:pPr>
        <w:ind w:left="2160" w:hanging="360"/>
      </w:pPr>
      <w:rPr>
        <w:rFonts w:ascii="Wingdings" w:hAnsi="Wingdings" w:hint="default"/>
      </w:rPr>
    </w:lvl>
    <w:lvl w:ilvl="3" w:tplc="65363FD4">
      <w:start w:val="1"/>
      <w:numFmt w:val="bullet"/>
      <w:lvlText w:val=""/>
      <w:lvlJc w:val="left"/>
      <w:pPr>
        <w:ind w:left="2880" w:hanging="360"/>
      </w:pPr>
      <w:rPr>
        <w:rFonts w:ascii="Symbol" w:hAnsi="Symbol" w:hint="default"/>
      </w:rPr>
    </w:lvl>
    <w:lvl w:ilvl="4" w:tplc="0FAE0D16">
      <w:start w:val="1"/>
      <w:numFmt w:val="bullet"/>
      <w:lvlText w:val="o"/>
      <w:lvlJc w:val="left"/>
      <w:pPr>
        <w:ind w:left="3600" w:hanging="360"/>
      </w:pPr>
      <w:rPr>
        <w:rFonts w:ascii="Courier New" w:hAnsi="Courier New" w:hint="default"/>
      </w:rPr>
    </w:lvl>
    <w:lvl w:ilvl="5" w:tplc="714AACB0">
      <w:start w:val="1"/>
      <w:numFmt w:val="bullet"/>
      <w:lvlText w:val=""/>
      <w:lvlJc w:val="left"/>
      <w:pPr>
        <w:ind w:left="4320" w:hanging="360"/>
      </w:pPr>
      <w:rPr>
        <w:rFonts w:ascii="Wingdings" w:hAnsi="Wingdings" w:hint="default"/>
      </w:rPr>
    </w:lvl>
    <w:lvl w:ilvl="6" w:tplc="56EADF66">
      <w:start w:val="1"/>
      <w:numFmt w:val="bullet"/>
      <w:lvlText w:val=""/>
      <w:lvlJc w:val="left"/>
      <w:pPr>
        <w:ind w:left="5040" w:hanging="360"/>
      </w:pPr>
      <w:rPr>
        <w:rFonts w:ascii="Symbol" w:hAnsi="Symbol" w:hint="default"/>
      </w:rPr>
    </w:lvl>
    <w:lvl w:ilvl="7" w:tplc="E856C030">
      <w:start w:val="1"/>
      <w:numFmt w:val="bullet"/>
      <w:lvlText w:val="o"/>
      <w:lvlJc w:val="left"/>
      <w:pPr>
        <w:ind w:left="5760" w:hanging="360"/>
      </w:pPr>
      <w:rPr>
        <w:rFonts w:ascii="Courier New" w:hAnsi="Courier New" w:hint="default"/>
      </w:rPr>
    </w:lvl>
    <w:lvl w:ilvl="8" w:tplc="78F8541C">
      <w:start w:val="1"/>
      <w:numFmt w:val="bullet"/>
      <w:lvlText w:val=""/>
      <w:lvlJc w:val="left"/>
      <w:pPr>
        <w:ind w:left="6480" w:hanging="360"/>
      </w:pPr>
      <w:rPr>
        <w:rFonts w:ascii="Wingdings" w:hAnsi="Wingdings" w:hint="default"/>
      </w:rPr>
    </w:lvl>
  </w:abstractNum>
  <w:abstractNum w:abstractNumId="46" w15:restartNumberingAfterBreak="0">
    <w:nsid w:val="6C43070F"/>
    <w:multiLevelType w:val="hybridMultilevel"/>
    <w:tmpl w:val="6A12A7C4"/>
    <w:lvl w:ilvl="0" w:tplc="A5FEB47C">
      <w:start w:val="1"/>
      <w:numFmt w:val="bullet"/>
      <w:lvlText w:val="g"/>
      <w:lvlJc w:val="left"/>
      <w:pPr>
        <w:ind w:left="284" w:hanging="284"/>
      </w:pPr>
      <w:rPr>
        <w:rFonts w:ascii="Wingdings 3" w:hAnsi="Wingdings 3" w:hint="default"/>
        <w:b w:val="0"/>
        <w:i w:val="0"/>
        <w:color w:val="A4AAA4" w:themeColor="background2" w:themeShade="BF"/>
        <w:w w:val="100"/>
        <w:sz w:val="1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CD165C4"/>
    <w:multiLevelType w:val="hybridMultilevel"/>
    <w:tmpl w:val="BAE6BD88"/>
    <w:styleLink w:val="CurrentList6"/>
    <w:lvl w:ilvl="0" w:tplc="099AC378">
      <w:numFmt w:val="bullet"/>
      <w:lvlText w:val="•"/>
      <w:lvlJc w:val="left"/>
      <w:pPr>
        <w:ind w:left="720" w:hanging="720"/>
      </w:pPr>
      <w:rPr>
        <w:rFonts w:ascii="VIC" w:eastAsia="Times" w:hAnsi="VIC"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2C53006"/>
    <w:multiLevelType w:val="hybridMultilevel"/>
    <w:tmpl w:val="2D3A888C"/>
    <w:lvl w:ilvl="0" w:tplc="344469AA">
      <w:numFmt w:val="bullet"/>
      <w:lvlText w:val="-"/>
      <w:lvlJc w:val="left"/>
      <w:pPr>
        <w:ind w:left="720" w:hanging="360"/>
      </w:pPr>
      <w:rPr>
        <w:rFonts w:ascii="VIC" w:eastAsia="Times" w:hAnsi="VIC"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41D4E0C"/>
    <w:multiLevelType w:val="hybridMultilevel"/>
    <w:tmpl w:val="E85E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53C4C93"/>
    <w:multiLevelType w:val="hybridMultilevel"/>
    <w:tmpl w:val="F078E70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51" w15:restartNumberingAfterBreak="0">
    <w:nsid w:val="75AE0659"/>
    <w:multiLevelType w:val="hybridMultilevel"/>
    <w:tmpl w:val="2CE248BC"/>
    <w:lvl w:ilvl="0" w:tplc="BB229A9C">
      <w:start w:val="1"/>
      <w:numFmt w:val="bullet"/>
      <w:lvlText w:val="·"/>
      <w:lvlJc w:val="left"/>
      <w:pPr>
        <w:ind w:left="720" w:hanging="360"/>
      </w:pPr>
      <w:rPr>
        <w:rFonts w:ascii="Symbol" w:hAnsi="Symbol" w:hint="default"/>
      </w:rPr>
    </w:lvl>
    <w:lvl w:ilvl="1" w:tplc="F2E6F446">
      <w:start w:val="1"/>
      <w:numFmt w:val="bullet"/>
      <w:lvlText w:val="o"/>
      <w:lvlJc w:val="left"/>
      <w:pPr>
        <w:ind w:left="1440" w:hanging="360"/>
      </w:pPr>
      <w:rPr>
        <w:rFonts w:ascii="Courier New" w:hAnsi="Courier New" w:hint="default"/>
      </w:rPr>
    </w:lvl>
    <w:lvl w:ilvl="2" w:tplc="A3043F5E">
      <w:start w:val="1"/>
      <w:numFmt w:val="bullet"/>
      <w:lvlText w:val=""/>
      <w:lvlJc w:val="left"/>
      <w:pPr>
        <w:ind w:left="2160" w:hanging="360"/>
      </w:pPr>
      <w:rPr>
        <w:rFonts w:ascii="Wingdings" w:hAnsi="Wingdings" w:hint="default"/>
      </w:rPr>
    </w:lvl>
    <w:lvl w:ilvl="3" w:tplc="6A305108">
      <w:start w:val="1"/>
      <w:numFmt w:val="bullet"/>
      <w:lvlText w:val=""/>
      <w:lvlJc w:val="left"/>
      <w:pPr>
        <w:ind w:left="2880" w:hanging="360"/>
      </w:pPr>
      <w:rPr>
        <w:rFonts w:ascii="Symbol" w:hAnsi="Symbol" w:hint="default"/>
      </w:rPr>
    </w:lvl>
    <w:lvl w:ilvl="4" w:tplc="FC701026">
      <w:start w:val="1"/>
      <w:numFmt w:val="bullet"/>
      <w:lvlText w:val="o"/>
      <w:lvlJc w:val="left"/>
      <w:pPr>
        <w:ind w:left="3600" w:hanging="360"/>
      </w:pPr>
      <w:rPr>
        <w:rFonts w:ascii="Courier New" w:hAnsi="Courier New" w:hint="default"/>
      </w:rPr>
    </w:lvl>
    <w:lvl w:ilvl="5" w:tplc="D0364376">
      <w:start w:val="1"/>
      <w:numFmt w:val="bullet"/>
      <w:lvlText w:val=""/>
      <w:lvlJc w:val="left"/>
      <w:pPr>
        <w:ind w:left="4320" w:hanging="360"/>
      </w:pPr>
      <w:rPr>
        <w:rFonts w:ascii="Wingdings" w:hAnsi="Wingdings" w:hint="default"/>
      </w:rPr>
    </w:lvl>
    <w:lvl w:ilvl="6" w:tplc="9C108FF4">
      <w:start w:val="1"/>
      <w:numFmt w:val="bullet"/>
      <w:lvlText w:val=""/>
      <w:lvlJc w:val="left"/>
      <w:pPr>
        <w:ind w:left="5040" w:hanging="360"/>
      </w:pPr>
      <w:rPr>
        <w:rFonts w:ascii="Symbol" w:hAnsi="Symbol" w:hint="default"/>
      </w:rPr>
    </w:lvl>
    <w:lvl w:ilvl="7" w:tplc="2CCE370A">
      <w:start w:val="1"/>
      <w:numFmt w:val="bullet"/>
      <w:lvlText w:val="o"/>
      <w:lvlJc w:val="left"/>
      <w:pPr>
        <w:ind w:left="5760" w:hanging="360"/>
      </w:pPr>
      <w:rPr>
        <w:rFonts w:ascii="Courier New" w:hAnsi="Courier New" w:hint="default"/>
      </w:rPr>
    </w:lvl>
    <w:lvl w:ilvl="8" w:tplc="C77EB32C">
      <w:start w:val="1"/>
      <w:numFmt w:val="bullet"/>
      <w:lvlText w:val=""/>
      <w:lvlJc w:val="left"/>
      <w:pPr>
        <w:ind w:left="6480" w:hanging="360"/>
      </w:pPr>
      <w:rPr>
        <w:rFonts w:ascii="Wingdings" w:hAnsi="Wingdings" w:hint="default"/>
      </w:rPr>
    </w:lvl>
  </w:abstractNum>
  <w:abstractNum w:abstractNumId="52" w15:restartNumberingAfterBreak="0">
    <w:nsid w:val="78A47AA1"/>
    <w:multiLevelType w:val="multilevel"/>
    <w:tmpl w:val="9D66F0D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3" w15:restartNumberingAfterBreak="0">
    <w:nsid w:val="79E77350"/>
    <w:multiLevelType w:val="hybridMultilevel"/>
    <w:tmpl w:val="47CCF43A"/>
    <w:styleLink w:val="CurrentList5"/>
    <w:lvl w:ilvl="0" w:tplc="099AC378">
      <w:numFmt w:val="bullet"/>
      <w:lvlText w:val="•"/>
      <w:lvlJc w:val="left"/>
      <w:pPr>
        <w:ind w:left="1080" w:hanging="720"/>
      </w:pPr>
      <w:rPr>
        <w:rFonts w:ascii="VIC" w:eastAsia="Times" w:hAnsi="V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C342490"/>
    <w:multiLevelType w:val="hybridMultilevel"/>
    <w:tmpl w:val="BAE6BD88"/>
    <w:lvl w:ilvl="0" w:tplc="099AC378">
      <w:numFmt w:val="bullet"/>
      <w:lvlText w:val="•"/>
      <w:lvlJc w:val="left"/>
      <w:pPr>
        <w:ind w:left="720" w:hanging="720"/>
      </w:pPr>
      <w:rPr>
        <w:rFonts w:ascii="VIC" w:eastAsia="Times" w:hAnsi="VIC"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7DE042AB"/>
    <w:multiLevelType w:val="hybridMultilevel"/>
    <w:tmpl w:val="DBDE4DC8"/>
    <w:lvl w:ilvl="0" w:tplc="0C09000F">
      <w:start w:val="1"/>
      <w:numFmt w:val="decimal"/>
      <w:lvlText w:val="%1."/>
      <w:lvlJc w:val="left"/>
      <w:pPr>
        <w:ind w:left="852" w:hanging="284"/>
      </w:pPr>
      <w:rPr>
        <w:rFonts w:hint="default"/>
        <w:b w:val="0"/>
        <w:i w:val="0"/>
        <w:color w:val="969A9C" w:themeColor="text2" w:themeTint="99"/>
        <w:w w:val="10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56" w15:restartNumberingAfterBreak="0">
    <w:nsid w:val="7DE62D5D"/>
    <w:multiLevelType w:val="hybridMultilevel"/>
    <w:tmpl w:val="1E90E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E694CE9"/>
    <w:multiLevelType w:val="hybridMultilevel"/>
    <w:tmpl w:val="B1908A34"/>
    <w:lvl w:ilvl="0" w:tplc="E3AAB124">
      <w:start w:val="1"/>
      <w:numFmt w:val="bullet"/>
      <w:lvlText w:val="g"/>
      <w:lvlJc w:val="left"/>
      <w:pPr>
        <w:ind w:left="360" w:hanging="360"/>
      </w:pPr>
      <w:rPr>
        <w:rFonts w:ascii="Wingdings 3" w:hAnsi="Wingdings 3" w:hint="default"/>
        <w:b w:val="0"/>
        <w:i w:val="0"/>
        <w:color w:val="B9BBBD" w:themeColor="text2" w:themeTint="66"/>
        <w:w w:val="100"/>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FC8010E"/>
    <w:multiLevelType w:val="hybridMultilevel"/>
    <w:tmpl w:val="47CCF43A"/>
    <w:lvl w:ilvl="0" w:tplc="099AC378">
      <w:numFmt w:val="bullet"/>
      <w:lvlText w:val="•"/>
      <w:lvlJc w:val="left"/>
      <w:pPr>
        <w:ind w:left="1080" w:hanging="720"/>
      </w:pPr>
      <w:rPr>
        <w:rFonts w:ascii="VIC" w:eastAsia="Times" w:hAnsi="V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FDF6493"/>
    <w:multiLevelType w:val="hybridMultilevel"/>
    <w:tmpl w:val="86B65C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08882508">
    <w:abstractNumId w:val="24"/>
  </w:num>
  <w:num w:numId="2" w16cid:durableId="607542882">
    <w:abstractNumId w:val="44"/>
  </w:num>
  <w:num w:numId="3" w16cid:durableId="482163217">
    <w:abstractNumId w:val="11"/>
  </w:num>
  <w:num w:numId="4" w16cid:durableId="1696729809">
    <w:abstractNumId w:val="12"/>
  </w:num>
  <w:num w:numId="5" w16cid:durableId="1068259921">
    <w:abstractNumId w:val="13"/>
  </w:num>
  <w:num w:numId="6" w16cid:durableId="220600531">
    <w:abstractNumId w:val="53"/>
  </w:num>
  <w:num w:numId="7" w16cid:durableId="2039886904">
    <w:abstractNumId w:val="47"/>
  </w:num>
  <w:num w:numId="8" w16cid:durableId="647393358">
    <w:abstractNumId w:val="30"/>
  </w:num>
  <w:num w:numId="9" w16cid:durableId="55667298">
    <w:abstractNumId w:val="22"/>
  </w:num>
  <w:num w:numId="10" w16cid:durableId="299918663">
    <w:abstractNumId w:val="27"/>
  </w:num>
  <w:num w:numId="11" w16cid:durableId="199361457">
    <w:abstractNumId w:val="59"/>
  </w:num>
  <w:num w:numId="12" w16cid:durableId="1874536469">
    <w:abstractNumId w:val="52"/>
  </w:num>
  <w:num w:numId="13" w16cid:durableId="1203901194">
    <w:abstractNumId w:val="9"/>
  </w:num>
  <w:num w:numId="14" w16cid:durableId="313068633">
    <w:abstractNumId w:val="37"/>
  </w:num>
  <w:num w:numId="15" w16cid:durableId="1405566886">
    <w:abstractNumId w:val="46"/>
  </w:num>
  <w:num w:numId="16" w16cid:durableId="1959531289">
    <w:abstractNumId w:val="49"/>
  </w:num>
  <w:num w:numId="17" w16cid:durableId="1689988354">
    <w:abstractNumId w:val="58"/>
  </w:num>
  <w:num w:numId="18" w16cid:durableId="1631786064">
    <w:abstractNumId w:val="54"/>
  </w:num>
  <w:num w:numId="19" w16cid:durableId="1860510311">
    <w:abstractNumId w:val="57"/>
  </w:num>
  <w:num w:numId="20" w16cid:durableId="1937012636">
    <w:abstractNumId w:val="28"/>
  </w:num>
  <w:num w:numId="21" w16cid:durableId="1807046231">
    <w:abstractNumId w:val="23"/>
  </w:num>
  <w:num w:numId="22" w16cid:durableId="144275108">
    <w:abstractNumId w:val="33"/>
  </w:num>
  <w:num w:numId="23" w16cid:durableId="1016272079">
    <w:abstractNumId w:val="18"/>
  </w:num>
  <w:num w:numId="24" w16cid:durableId="1856264270">
    <w:abstractNumId w:val="35"/>
  </w:num>
  <w:num w:numId="25" w16cid:durableId="2105684320">
    <w:abstractNumId w:val="0"/>
  </w:num>
  <w:num w:numId="26" w16cid:durableId="2077237680">
    <w:abstractNumId w:val="1"/>
  </w:num>
  <w:num w:numId="27" w16cid:durableId="57678367">
    <w:abstractNumId w:val="2"/>
  </w:num>
  <w:num w:numId="28" w16cid:durableId="1042709368">
    <w:abstractNumId w:val="3"/>
  </w:num>
  <w:num w:numId="29" w16cid:durableId="159856707">
    <w:abstractNumId w:val="8"/>
  </w:num>
  <w:num w:numId="30" w16cid:durableId="248544291">
    <w:abstractNumId w:val="4"/>
  </w:num>
  <w:num w:numId="31" w16cid:durableId="769937948">
    <w:abstractNumId w:val="5"/>
  </w:num>
  <w:num w:numId="32" w16cid:durableId="972252507">
    <w:abstractNumId w:val="6"/>
  </w:num>
  <w:num w:numId="33" w16cid:durableId="812914378">
    <w:abstractNumId w:val="7"/>
  </w:num>
  <w:num w:numId="34" w16cid:durableId="187643739">
    <w:abstractNumId w:val="21"/>
  </w:num>
  <w:num w:numId="35" w16cid:durableId="1868835739">
    <w:abstractNumId w:val="10"/>
  </w:num>
  <w:num w:numId="36" w16cid:durableId="205216934">
    <w:abstractNumId w:val="42"/>
  </w:num>
  <w:num w:numId="37" w16cid:durableId="499195104">
    <w:abstractNumId w:val="25"/>
  </w:num>
  <w:num w:numId="38" w16cid:durableId="1856846641">
    <w:abstractNumId w:val="32"/>
  </w:num>
  <w:num w:numId="39" w16cid:durableId="193034583">
    <w:abstractNumId w:val="39"/>
  </w:num>
  <w:num w:numId="40" w16cid:durableId="1624578654">
    <w:abstractNumId w:val="36"/>
  </w:num>
  <w:num w:numId="41" w16cid:durableId="1018967324">
    <w:abstractNumId w:val="20"/>
  </w:num>
  <w:num w:numId="42" w16cid:durableId="970595509">
    <w:abstractNumId w:val="34"/>
  </w:num>
  <w:num w:numId="43" w16cid:durableId="279188947">
    <w:abstractNumId w:val="55"/>
  </w:num>
  <w:num w:numId="44" w16cid:durableId="1865630150">
    <w:abstractNumId w:val="14"/>
  </w:num>
  <w:num w:numId="45" w16cid:durableId="377441268">
    <w:abstractNumId w:val="29"/>
  </w:num>
  <w:num w:numId="46" w16cid:durableId="2125687085">
    <w:abstractNumId w:val="29"/>
    <w:lvlOverride w:ilvl="0">
      <w:lvl w:ilvl="0">
        <w:start w:val="1"/>
        <w:numFmt w:val="decimal"/>
        <w:lvlText w:val="%1"/>
        <w:lvlJc w:val="left"/>
        <w:pPr>
          <w:ind w:left="454" w:hanging="454"/>
        </w:pPr>
        <w:rPr>
          <w:rFonts w:hint="default"/>
        </w:rPr>
      </w:lvl>
    </w:lvlOverride>
    <w:lvlOverride w:ilvl="1">
      <w:lvl w:ilvl="1">
        <w:start w:val="1"/>
        <w:numFmt w:val="decimal"/>
        <w:lvlText w:val="%1.%2"/>
        <w:lvlJc w:val="left"/>
        <w:pPr>
          <w:ind w:left="624" w:hanging="624"/>
        </w:pPr>
        <w:rPr>
          <w:rFonts w:hint="default"/>
        </w:rPr>
      </w:lvl>
    </w:lvlOverride>
    <w:lvlOverride w:ilvl="2">
      <w:lvl w:ilvl="2">
        <w:start w:val="1"/>
        <w:numFmt w:val="decimal"/>
        <w:lvlText w:val="%1.%2.%3"/>
        <w:lvlJc w:val="left"/>
        <w:pPr>
          <w:ind w:left="794" w:hanging="794"/>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47" w16cid:durableId="7097775">
    <w:abstractNumId w:val="26"/>
  </w:num>
  <w:num w:numId="48" w16cid:durableId="352804683">
    <w:abstractNumId w:val="56"/>
  </w:num>
  <w:num w:numId="49" w16cid:durableId="73283635">
    <w:abstractNumId w:val="19"/>
  </w:num>
  <w:num w:numId="50" w16cid:durableId="628587181">
    <w:abstractNumId w:val="48"/>
  </w:num>
  <w:num w:numId="51" w16cid:durableId="943658364">
    <w:abstractNumId w:val="41"/>
  </w:num>
  <w:num w:numId="52" w16cid:durableId="57751813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053843741">
    <w:abstractNumId w:val="16"/>
  </w:num>
  <w:num w:numId="54" w16cid:durableId="1316759408">
    <w:abstractNumId w:val="31"/>
  </w:num>
  <w:num w:numId="55" w16cid:durableId="951742098">
    <w:abstractNumId w:val="15"/>
  </w:num>
  <w:num w:numId="56" w16cid:durableId="494951835">
    <w:abstractNumId w:val="51"/>
  </w:num>
  <w:num w:numId="57" w16cid:durableId="1397244540">
    <w:abstractNumId w:val="45"/>
  </w:num>
  <w:num w:numId="58" w16cid:durableId="1196192673">
    <w:abstractNumId w:val="40"/>
  </w:num>
  <w:num w:numId="59" w16cid:durableId="60562422">
    <w:abstractNumId w:val="50"/>
  </w:num>
  <w:num w:numId="60" w16cid:durableId="390082605">
    <w:abstractNumId w:val="43"/>
  </w:num>
  <w:num w:numId="61" w16cid:durableId="1232234620">
    <w:abstractNumId w:val="38"/>
  </w:num>
  <w:num w:numId="62" w16cid:durableId="1475877736">
    <w:abstractNumId w:val="17"/>
  </w:num>
  <w:num w:numId="63" w16cid:durableId="1966496281">
    <w:abstractNumId w:val="52"/>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851" w:hanging="851"/>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DGS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9B3"/>
    <w:rsid w:val="00000643"/>
    <w:rsid w:val="0000162E"/>
    <w:rsid w:val="00001C48"/>
    <w:rsid w:val="00002078"/>
    <w:rsid w:val="000026CD"/>
    <w:rsid w:val="00002C02"/>
    <w:rsid w:val="000038A1"/>
    <w:rsid w:val="00003A7A"/>
    <w:rsid w:val="00004C16"/>
    <w:rsid w:val="00004EA9"/>
    <w:rsid w:val="00005153"/>
    <w:rsid w:val="00005964"/>
    <w:rsid w:val="00005C7E"/>
    <w:rsid w:val="00005D70"/>
    <w:rsid w:val="00005E10"/>
    <w:rsid w:val="00005E3F"/>
    <w:rsid w:val="00006B5D"/>
    <w:rsid w:val="000100A6"/>
    <w:rsid w:val="00010A89"/>
    <w:rsid w:val="00010D4E"/>
    <w:rsid w:val="00011566"/>
    <w:rsid w:val="000121BC"/>
    <w:rsid w:val="0001232A"/>
    <w:rsid w:val="0001277B"/>
    <w:rsid w:val="00012B25"/>
    <w:rsid w:val="00012F88"/>
    <w:rsid w:val="000134BD"/>
    <w:rsid w:val="000140BE"/>
    <w:rsid w:val="00014750"/>
    <w:rsid w:val="00015509"/>
    <w:rsid w:val="0001555A"/>
    <w:rsid w:val="00015F85"/>
    <w:rsid w:val="00016137"/>
    <w:rsid w:val="0001667E"/>
    <w:rsid w:val="000166D8"/>
    <w:rsid w:val="00017079"/>
    <w:rsid w:val="0001759B"/>
    <w:rsid w:val="000175C0"/>
    <w:rsid w:val="00017691"/>
    <w:rsid w:val="0002010D"/>
    <w:rsid w:val="000209B2"/>
    <w:rsid w:val="00020AFB"/>
    <w:rsid w:val="00020B20"/>
    <w:rsid w:val="00020D50"/>
    <w:rsid w:val="00020FF7"/>
    <w:rsid w:val="00021754"/>
    <w:rsid w:val="000218D1"/>
    <w:rsid w:val="00021A08"/>
    <w:rsid w:val="0002221A"/>
    <w:rsid w:val="00022C55"/>
    <w:rsid w:val="000235CF"/>
    <w:rsid w:val="00023A05"/>
    <w:rsid w:val="00024F16"/>
    <w:rsid w:val="00025026"/>
    <w:rsid w:val="000252DA"/>
    <w:rsid w:val="000252FE"/>
    <w:rsid w:val="000257AB"/>
    <w:rsid w:val="00025C77"/>
    <w:rsid w:val="00025CA6"/>
    <w:rsid w:val="00026012"/>
    <w:rsid w:val="000260E1"/>
    <w:rsid w:val="000263D5"/>
    <w:rsid w:val="0002641A"/>
    <w:rsid w:val="0002761F"/>
    <w:rsid w:val="00027816"/>
    <w:rsid w:val="000278C3"/>
    <w:rsid w:val="000279B7"/>
    <w:rsid w:val="00027B04"/>
    <w:rsid w:val="000300E6"/>
    <w:rsid w:val="00030721"/>
    <w:rsid w:val="00031176"/>
    <w:rsid w:val="000312ED"/>
    <w:rsid w:val="00031908"/>
    <w:rsid w:val="000319E1"/>
    <w:rsid w:val="00032760"/>
    <w:rsid w:val="00032CEC"/>
    <w:rsid w:val="00033490"/>
    <w:rsid w:val="000334A1"/>
    <w:rsid w:val="00033D26"/>
    <w:rsid w:val="0003412B"/>
    <w:rsid w:val="0003457A"/>
    <w:rsid w:val="00034DC8"/>
    <w:rsid w:val="00034EF9"/>
    <w:rsid w:val="000356EF"/>
    <w:rsid w:val="00035B7E"/>
    <w:rsid w:val="00035D21"/>
    <w:rsid w:val="00036379"/>
    <w:rsid w:val="00036816"/>
    <w:rsid w:val="000370B1"/>
    <w:rsid w:val="000374F3"/>
    <w:rsid w:val="0004010A"/>
    <w:rsid w:val="000409DB"/>
    <w:rsid w:val="00040EAF"/>
    <w:rsid w:val="00041B7E"/>
    <w:rsid w:val="00041BF4"/>
    <w:rsid w:val="0004260D"/>
    <w:rsid w:val="00042B30"/>
    <w:rsid w:val="00042BD4"/>
    <w:rsid w:val="00042C7A"/>
    <w:rsid w:val="000439B3"/>
    <w:rsid w:val="00044F29"/>
    <w:rsid w:val="00045614"/>
    <w:rsid w:val="0004586E"/>
    <w:rsid w:val="00045959"/>
    <w:rsid w:val="0004599E"/>
    <w:rsid w:val="000459A5"/>
    <w:rsid w:val="00045A3D"/>
    <w:rsid w:val="00046814"/>
    <w:rsid w:val="0004718E"/>
    <w:rsid w:val="000471B1"/>
    <w:rsid w:val="00047832"/>
    <w:rsid w:val="00047A02"/>
    <w:rsid w:val="0005028D"/>
    <w:rsid w:val="00050717"/>
    <w:rsid w:val="000510CC"/>
    <w:rsid w:val="0005299C"/>
    <w:rsid w:val="00052E80"/>
    <w:rsid w:val="0005319B"/>
    <w:rsid w:val="0005342C"/>
    <w:rsid w:val="00053540"/>
    <w:rsid w:val="00053A90"/>
    <w:rsid w:val="00054AD4"/>
    <w:rsid w:val="0005525D"/>
    <w:rsid w:val="000555D3"/>
    <w:rsid w:val="0005599D"/>
    <w:rsid w:val="00055EC4"/>
    <w:rsid w:val="00055F4D"/>
    <w:rsid w:val="000560C2"/>
    <w:rsid w:val="000564FA"/>
    <w:rsid w:val="00056C8B"/>
    <w:rsid w:val="00056CC8"/>
    <w:rsid w:val="00056DA7"/>
    <w:rsid w:val="00056E7D"/>
    <w:rsid w:val="00056F09"/>
    <w:rsid w:val="000576E2"/>
    <w:rsid w:val="00057A08"/>
    <w:rsid w:val="00060329"/>
    <w:rsid w:val="000604D7"/>
    <w:rsid w:val="0006157A"/>
    <w:rsid w:val="00062369"/>
    <w:rsid w:val="00062444"/>
    <w:rsid w:val="00062604"/>
    <w:rsid w:val="000629B0"/>
    <w:rsid w:val="00062FA2"/>
    <w:rsid w:val="00063D08"/>
    <w:rsid w:val="00063D61"/>
    <w:rsid w:val="000644EE"/>
    <w:rsid w:val="000650C9"/>
    <w:rsid w:val="00065218"/>
    <w:rsid w:val="00065A2B"/>
    <w:rsid w:val="00065AF1"/>
    <w:rsid w:val="00066744"/>
    <w:rsid w:val="000669B3"/>
    <w:rsid w:val="00066C0F"/>
    <w:rsid w:val="00066D00"/>
    <w:rsid w:val="00066FC0"/>
    <w:rsid w:val="00067D2F"/>
    <w:rsid w:val="000703CB"/>
    <w:rsid w:val="00070519"/>
    <w:rsid w:val="0007080C"/>
    <w:rsid w:val="00070838"/>
    <w:rsid w:val="000712C5"/>
    <w:rsid w:val="000712E2"/>
    <w:rsid w:val="00071499"/>
    <w:rsid w:val="0007155D"/>
    <w:rsid w:val="00071D1E"/>
    <w:rsid w:val="00072728"/>
    <w:rsid w:val="00072AD1"/>
    <w:rsid w:val="0007326C"/>
    <w:rsid w:val="0007362A"/>
    <w:rsid w:val="000737EF"/>
    <w:rsid w:val="000742DC"/>
    <w:rsid w:val="000748F8"/>
    <w:rsid w:val="000754EB"/>
    <w:rsid w:val="000764EB"/>
    <w:rsid w:val="000767AE"/>
    <w:rsid w:val="00076CA4"/>
    <w:rsid w:val="000771BE"/>
    <w:rsid w:val="000778A7"/>
    <w:rsid w:val="000778DF"/>
    <w:rsid w:val="00077915"/>
    <w:rsid w:val="00080F0E"/>
    <w:rsid w:val="000810C5"/>
    <w:rsid w:val="00081AC2"/>
    <w:rsid w:val="00081D82"/>
    <w:rsid w:val="00083FCD"/>
    <w:rsid w:val="00084B60"/>
    <w:rsid w:val="00085078"/>
    <w:rsid w:val="000859D1"/>
    <w:rsid w:val="00086238"/>
    <w:rsid w:val="0008779D"/>
    <w:rsid w:val="00087B8B"/>
    <w:rsid w:val="00087B8F"/>
    <w:rsid w:val="00087BF6"/>
    <w:rsid w:val="00087C39"/>
    <w:rsid w:val="00087CDD"/>
    <w:rsid w:val="00090E50"/>
    <w:rsid w:val="00090ED3"/>
    <w:rsid w:val="00091127"/>
    <w:rsid w:val="000914F2"/>
    <w:rsid w:val="00091A14"/>
    <w:rsid w:val="0009263A"/>
    <w:rsid w:val="00092FB0"/>
    <w:rsid w:val="0009318C"/>
    <w:rsid w:val="000934A6"/>
    <w:rsid w:val="0009406C"/>
    <w:rsid w:val="00094340"/>
    <w:rsid w:val="000948B0"/>
    <w:rsid w:val="00094D48"/>
    <w:rsid w:val="00094EC9"/>
    <w:rsid w:val="00094FE1"/>
    <w:rsid w:val="00095AF7"/>
    <w:rsid w:val="000963D0"/>
    <w:rsid w:val="0009653E"/>
    <w:rsid w:val="0009729F"/>
    <w:rsid w:val="00097857"/>
    <w:rsid w:val="00097A76"/>
    <w:rsid w:val="00097FC4"/>
    <w:rsid w:val="000A15EA"/>
    <w:rsid w:val="000A19D1"/>
    <w:rsid w:val="000A1CE3"/>
    <w:rsid w:val="000A2332"/>
    <w:rsid w:val="000A2448"/>
    <w:rsid w:val="000A2667"/>
    <w:rsid w:val="000A2E60"/>
    <w:rsid w:val="000A39E1"/>
    <w:rsid w:val="000A3A07"/>
    <w:rsid w:val="000A4492"/>
    <w:rsid w:val="000A44FA"/>
    <w:rsid w:val="000A4657"/>
    <w:rsid w:val="000A4722"/>
    <w:rsid w:val="000A5501"/>
    <w:rsid w:val="000A5834"/>
    <w:rsid w:val="000A5CF6"/>
    <w:rsid w:val="000A654F"/>
    <w:rsid w:val="000A65BF"/>
    <w:rsid w:val="000A79B4"/>
    <w:rsid w:val="000B0570"/>
    <w:rsid w:val="000B0B1B"/>
    <w:rsid w:val="000B1322"/>
    <w:rsid w:val="000B16F4"/>
    <w:rsid w:val="000B1986"/>
    <w:rsid w:val="000B25B4"/>
    <w:rsid w:val="000B2D5C"/>
    <w:rsid w:val="000B2EF9"/>
    <w:rsid w:val="000B3AA8"/>
    <w:rsid w:val="000B4165"/>
    <w:rsid w:val="000B455B"/>
    <w:rsid w:val="000B4600"/>
    <w:rsid w:val="000B47B3"/>
    <w:rsid w:val="000B4C34"/>
    <w:rsid w:val="000B546E"/>
    <w:rsid w:val="000B5602"/>
    <w:rsid w:val="000B5B86"/>
    <w:rsid w:val="000B7AC5"/>
    <w:rsid w:val="000C01C8"/>
    <w:rsid w:val="000C0214"/>
    <w:rsid w:val="000C081D"/>
    <w:rsid w:val="000C0868"/>
    <w:rsid w:val="000C11A5"/>
    <w:rsid w:val="000C1275"/>
    <w:rsid w:val="000C191F"/>
    <w:rsid w:val="000C2161"/>
    <w:rsid w:val="000C22CC"/>
    <w:rsid w:val="000C2896"/>
    <w:rsid w:val="000C2A86"/>
    <w:rsid w:val="000C2E26"/>
    <w:rsid w:val="000C3051"/>
    <w:rsid w:val="000C32E1"/>
    <w:rsid w:val="000C3DE5"/>
    <w:rsid w:val="000C3E67"/>
    <w:rsid w:val="000C3F2C"/>
    <w:rsid w:val="000C4136"/>
    <w:rsid w:val="000C42FB"/>
    <w:rsid w:val="000C4311"/>
    <w:rsid w:val="000C4E55"/>
    <w:rsid w:val="000C5741"/>
    <w:rsid w:val="000C5750"/>
    <w:rsid w:val="000C5839"/>
    <w:rsid w:val="000C58E0"/>
    <w:rsid w:val="000C6C11"/>
    <w:rsid w:val="000C7270"/>
    <w:rsid w:val="000C7D0C"/>
    <w:rsid w:val="000D00EF"/>
    <w:rsid w:val="000D0360"/>
    <w:rsid w:val="000D0C99"/>
    <w:rsid w:val="000D0F3F"/>
    <w:rsid w:val="000D1529"/>
    <w:rsid w:val="000D2190"/>
    <w:rsid w:val="000D2870"/>
    <w:rsid w:val="000D2CD7"/>
    <w:rsid w:val="000D2EA5"/>
    <w:rsid w:val="000D301B"/>
    <w:rsid w:val="000D3887"/>
    <w:rsid w:val="000D46CC"/>
    <w:rsid w:val="000D57CA"/>
    <w:rsid w:val="000D5DAF"/>
    <w:rsid w:val="000D5F80"/>
    <w:rsid w:val="000D644F"/>
    <w:rsid w:val="000D659A"/>
    <w:rsid w:val="000D6D0C"/>
    <w:rsid w:val="000D7B5C"/>
    <w:rsid w:val="000D7DF1"/>
    <w:rsid w:val="000D7EB8"/>
    <w:rsid w:val="000D7F7F"/>
    <w:rsid w:val="000E075B"/>
    <w:rsid w:val="000E088C"/>
    <w:rsid w:val="000E15C3"/>
    <w:rsid w:val="000E1681"/>
    <w:rsid w:val="000E19F8"/>
    <w:rsid w:val="000E247B"/>
    <w:rsid w:val="000E3D49"/>
    <w:rsid w:val="000E464E"/>
    <w:rsid w:val="000E485B"/>
    <w:rsid w:val="000E48AC"/>
    <w:rsid w:val="000E4AE8"/>
    <w:rsid w:val="000E50AE"/>
    <w:rsid w:val="000E6996"/>
    <w:rsid w:val="000E7462"/>
    <w:rsid w:val="000E7789"/>
    <w:rsid w:val="000F02E7"/>
    <w:rsid w:val="000F0822"/>
    <w:rsid w:val="000F0ACD"/>
    <w:rsid w:val="000F0CA0"/>
    <w:rsid w:val="000F1106"/>
    <w:rsid w:val="000F16E3"/>
    <w:rsid w:val="000F18C6"/>
    <w:rsid w:val="000F1AC0"/>
    <w:rsid w:val="000F1EE4"/>
    <w:rsid w:val="000F2CC2"/>
    <w:rsid w:val="000F2DDE"/>
    <w:rsid w:val="000F2E45"/>
    <w:rsid w:val="000F31CD"/>
    <w:rsid w:val="000F396A"/>
    <w:rsid w:val="000F42A6"/>
    <w:rsid w:val="000F45B4"/>
    <w:rsid w:val="000F4D21"/>
    <w:rsid w:val="000F5224"/>
    <w:rsid w:val="000F553E"/>
    <w:rsid w:val="000F5732"/>
    <w:rsid w:val="000F5A95"/>
    <w:rsid w:val="000F5B2C"/>
    <w:rsid w:val="000F5C4C"/>
    <w:rsid w:val="000F6417"/>
    <w:rsid w:val="000F6530"/>
    <w:rsid w:val="000F6770"/>
    <w:rsid w:val="000F6D5D"/>
    <w:rsid w:val="000F6F9D"/>
    <w:rsid w:val="000F70CC"/>
    <w:rsid w:val="000F70F8"/>
    <w:rsid w:val="000F73DF"/>
    <w:rsid w:val="000F740C"/>
    <w:rsid w:val="000F748F"/>
    <w:rsid w:val="000F7A25"/>
    <w:rsid w:val="000F7A73"/>
    <w:rsid w:val="000F7C1E"/>
    <w:rsid w:val="0010087C"/>
    <w:rsid w:val="001016BE"/>
    <w:rsid w:val="00101DBF"/>
    <w:rsid w:val="001020DD"/>
    <w:rsid w:val="001021E2"/>
    <w:rsid w:val="00102885"/>
    <w:rsid w:val="0010291F"/>
    <w:rsid w:val="00102EBD"/>
    <w:rsid w:val="001038D0"/>
    <w:rsid w:val="00104201"/>
    <w:rsid w:val="00104774"/>
    <w:rsid w:val="00104CD6"/>
    <w:rsid w:val="00104D51"/>
    <w:rsid w:val="00105240"/>
    <w:rsid w:val="0010601F"/>
    <w:rsid w:val="00110692"/>
    <w:rsid w:val="001108FD"/>
    <w:rsid w:val="00110B80"/>
    <w:rsid w:val="00111706"/>
    <w:rsid w:val="001119F6"/>
    <w:rsid w:val="00111B25"/>
    <w:rsid w:val="001137EB"/>
    <w:rsid w:val="001143CF"/>
    <w:rsid w:val="00114545"/>
    <w:rsid w:val="0011481C"/>
    <w:rsid w:val="00114B45"/>
    <w:rsid w:val="00114D0E"/>
    <w:rsid w:val="00114E68"/>
    <w:rsid w:val="001151EF"/>
    <w:rsid w:val="00115D9E"/>
    <w:rsid w:val="00116470"/>
    <w:rsid w:val="001166DA"/>
    <w:rsid w:val="001169E2"/>
    <w:rsid w:val="001170AB"/>
    <w:rsid w:val="001176DF"/>
    <w:rsid w:val="00117E0F"/>
    <w:rsid w:val="00120538"/>
    <w:rsid w:val="0012097F"/>
    <w:rsid w:val="00120CE7"/>
    <w:rsid w:val="00120EAC"/>
    <w:rsid w:val="00121449"/>
    <w:rsid w:val="00121EAD"/>
    <w:rsid w:val="00121EE2"/>
    <w:rsid w:val="00122498"/>
    <w:rsid w:val="001225F1"/>
    <w:rsid w:val="00123F68"/>
    <w:rsid w:val="00123FDA"/>
    <w:rsid w:val="00124017"/>
    <w:rsid w:val="00124922"/>
    <w:rsid w:val="0012509A"/>
    <w:rsid w:val="00125311"/>
    <w:rsid w:val="00125805"/>
    <w:rsid w:val="001261FE"/>
    <w:rsid w:val="00126662"/>
    <w:rsid w:val="00127264"/>
    <w:rsid w:val="00127B60"/>
    <w:rsid w:val="001304DF"/>
    <w:rsid w:val="00131243"/>
    <w:rsid w:val="00132219"/>
    <w:rsid w:val="00132EF2"/>
    <w:rsid w:val="0013321A"/>
    <w:rsid w:val="0013343F"/>
    <w:rsid w:val="0013401A"/>
    <w:rsid w:val="00134243"/>
    <w:rsid w:val="001342FE"/>
    <w:rsid w:val="00134835"/>
    <w:rsid w:val="001349A1"/>
    <w:rsid w:val="00134F8E"/>
    <w:rsid w:val="001353AE"/>
    <w:rsid w:val="001358F2"/>
    <w:rsid w:val="00135FB8"/>
    <w:rsid w:val="00136758"/>
    <w:rsid w:val="00136A9D"/>
    <w:rsid w:val="00136EE2"/>
    <w:rsid w:val="001373A1"/>
    <w:rsid w:val="001376A2"/>
    <w:rsid w:val="0014057B"/>
    <w:rsid w:val="00140904"/>
    <w:rsid w:val="001411C3"/>
    <w:rsid w:val="00141503"/>
    <w:rsid w:val="001416C1"/>
    <w:rsid w:val="00141CD1"/>
    <w:rsid w:val="00141D09"/>
    <w:rsid w:val="0014325A"/>
    <w:rsid w:val="00143684"/>
    <w:rsid w:val="00143A21"/>
    <w:rsid w:val="00144021"/>
    <w:rsid w:val="0014509F"/>
    <w:rsid w:val="00145645"/>
    <w:rsid w:val="0014584E"/>
    <w:rsid w:val="001459FF"/>
    <w:rsid w:val="00145F01"/>
    <w:rsid w:val="001461AC"/>
    <w:rsid w:val="001461FA"/>
    <w:rsid w:val="00146278"/>
    <w:rsid w:val="00146283"/>
    <w:rsid w:val="0014657F"/>
    <w:rsid w:val="001467D8"/>
    <w:rsid w:val="001470AB"/>
    <w:rsid w:val="00150351"/>
    <w:rsid w:val="00150797"/>
    <w:rsid w:val="00150BB9"/>
    <w:rsid w:val="0015148A"/>
    <w:rsid w:val="001533E3"/>
    <w:rsid w:val="0015358C"/>
    <w:rsid w:val="00153632"/>
    <w:rsid w:val="001539D8"/>
    <w:rsid w:val="00153E57"/>
    <w:rsid w:val="00153EF9"/>
    <w:rsid w:val="001549F7"/>
    <w:rsid w:val="00156259"/>
    <w:rsid w:val="001562D2"/>
    <w:rsid w:val="00156823"/>
    <w:rsid w:val="00156848"/>
    <w:rsid w:val="0015695C"/>
    <w:rsid w:val="00156AF2"/>
    <w:rsid w:val="00156B39"/>
    <w:rsid w:val="00156E6B"/>
    <w:rsid w:val="00156E96"/>
    <w:rsid w:val="00156F73"/>
    <w:rsid w:val="001578F8"/>
    <w:rsid w:val="00157BA8"/>
    <w:rsid w:val="001603AE"/>
    <w:rsid w:val="001603D1"/>
    <w:rsid w:val="00160519"/>
    <w:rsid w:val="00161179"/>
    <w:rsid w:val="0016124E"/>
    <w:rsid w:val="001612F6"/>
    <w:rsid w:val="00161B25"/>
    <w:rsid w:val="00161BE7"/>
    <w:rsid w:val="001624DD"/>
    <w:rsid w:val="00163222"/>
    <w:rsid w:val="00163BEA"/>
    <w:rsid w:val="00164393"/>
    <w:rsid w:val="0016454B"/>
    <w:rsid w:val="00164F5F"/>
    <w:rsid w:val="00164F93"/>
    <w:rsid w:val="00165313"/>
    <w:rsid w:val="00166228"/>
    <w:rsid w:val="001662A7"/>
    <w:rsid w:val="001668FF"/>
    <w:rsid w:val="0016697F"/>
    <w:rsid w:val="00166C53"/>
    <w:rsid w:val="00170152"/>
    <w:rsid w:val="001706D3"/>
    <w:rsid w:val="00170A49"/>
    <w:rsid w:val="00170C29"/>
    <w:rsid w:val="00170C69"/>
    <w:rsid w:val="00170F58"/>
    <w:rsid w:val="00171271"/>
    <w:rsid w:val="0017161B"/>
    <w:rsid w:val="001717AB"/>
    <w:rsid w:val="00171B4E"/>
    <w:rsid w:val="00171D7A"/>
    <w:rsid w:val="00172555"/>
    <w:rsid w:val="00172A60"/>
    <w:rsid w:val="00172B49"/>
    <w:rsid w:val="001730ED"/>
    <w:rsid w:val="00173CB2"/>
    <w:rsid w:val="00174157"/>
    <w:rsid w:val="00174230"/>
    <w:rsid w:val="00174649"/>
    <w:rsid w:val="001746D9"/>
    <w:rsid w:val="001748D5"/>
    <w:rsid w:val="00175556"/>
    <w:rsid w:val="0017568A"/>
    <w:rsid w:val="00175F2F"/>
    <w:rsid w:val="00177D94"/>
    <w:rsid w:val="00180D19"/>
    <w:rsid w:val="0018143F"/>
    <w:rsid w:val="00181B4F"/>
    <w:rsid w:val="00181D59"/>
    <w:rsid w:val="001823BE"/>
    <w:rsid w:val="00182738"/>
    <w:rsid w:val="00182E7D"/>
    <w:rsid w:val="00183555"/>
    <w:rsid w:val="0018441D"/>
    <w:rsid w:val="001852E8"/>
    <w:rsid w:val="00186219"/>
    <w:rsid w:val="001867FF"/>
    <w:rsid w:val="00186854"/>
    <w:rsid w:val="00186F2C"/>
    <w:rsid w:val="0018736B"/>
    <w:rsid w:val="001877F1"/>
    <w:rsid w:val="001878AD"/>
    <w:rsid w:val="001879EC"/>
    <w:rsid w:val="0019019A"/>
    <w:rsid w:val="00190CD8"/>
    <w:rsid w:val="00190F72"/>
    <w:rsid w:val="001913DB"/>
    <w:rsid w:val="001913ED"/>
    <w:rsid w:val="00191462"/>
    <w:rsid w:val="0019228D"/>
    <w:rsid w:val="00192CCE"/>
    <w:rsid w:val="00192D2D"/>
    <w:rsid w:val="001931C5"/>
    <w:rsid w:val="00193340"/>
    <w:rsid w:val="001939C3"/>
    <w:rsid w:val="00193CA3"/>
    <w:rsid w:val="001944B4"/>
    <w:rsid w:val="001947D3"/>
    <w:rsid w:val="00194B1C"/>
    <w:rsid w:val="00194B22"/>
    <w:rsid w:val="00195683"/>
    <w:rsid w:val="00195844"/>
    <w:rsid w:val="00195AEB"/>
    <w:rsid w:val="00196144"/>
    <w:rsid w:val="00196346"/>
    <w:rsid w:val="00196438"/>
    <w:rsid w:val="00196AF9"/>
    <w:rsid w:val="0019710D"/>
    <w:rsid w:val="0019712D"/>
    <w:rsid w:val="0019722F"/>
    <w:rsid w:val="0019736C"/>
    <w:rsid w:val="0019783D"/>
    <w:rsid w:val="00197BEC"/>
    <w:rsid w:val="001A003E"/>
    <w:rsid w:val="001A00AE"/>
    <w:rsid w:val="001A0D70"/>
    <w:rsid w:val="001A11D1"/>
    <w:rsid w:val="001A1AD4"/>
    <w:rsid w:val="001A208A"/>
    <w:rsid w:val="001A23A2"/>
    <w:rsid w:val="001A260E"/>
    <w:rsid w:val="001A2A98"/>
    <w:rsid w:val="001A2B39"/>
    <w:rsid w:val="001A399E"/>
    <w:rsid w:val="001A39F5"/>
    <w:rsid w:val="001A3A48"/>
    <w:rsid w:val="001A3AED"/>
    <w:rsid w:val="001A5A14"/>
    <w:rsid w:val="001A5F6D"/>
    <w:rsid w:val="001A6CF8"/>
    <w:rsid w:val="001A6EEA"/>
    <w:rsid w:val="001A6F61"/>
    <w:rsid w:val="001A7FC0"/>
    <w:rsid w:val="001B05E7"/>
    <w:rsid w:val="001B0E13"/>
    <w:rsid w:val="001B1659"/>
    <w:rsid w:val="001B22E9"/>
    <w:rsid w:val="001B2442"/>
    <w:rsid w:val="001B2598"/>
    <w:rsid w:val="001B2885"/>
    <w:rsid w:val="001B28A3"/>
    <w:rsid w:val="001B32E4"/>
    <w:rsid w:val="001B33AD"/>
    <w:rsid w:val="001B36A6"/>
    <w:rsid w:val="001B3701"/>
    <w:rsid w:val="001B4526"/>
    <w:rsid w:val="001B4F58"/>
    <w:rsid w:val="001B585B"/>
    <w:rsid w:val="001B67C6"/>
    <w:rsid w:val="001B686C"/>
    <w:rsid w:val="001B6D57"/>
    <w:rsid w:val="001B72DE"/>
    <w:rsid w:val="001B7807"/>
    <w:rsid w:val="001B7BE7"/>
    <w:rsid w:val="001C028F"/>
    <w:rsid w:val="001C0BCA"/>
    <w:rsid w:val="001C1158"/>
    <w:rsid w:val="001C1D73"/>
    <w:rsid w:val="001C22BB"/>
    <w:rsid w:val="001C22F2"/>
    <w:rsid w:val="001C254A"/>
    <w:rsid w:val="001C2A46"/>
    <w:rsid w:val="001C380E"/>
    <w:rsid w:val="001C3F88"/>
    <w:rsid w:val="001C43B8"/>
    <w:rsid w:val="001C4415"/>
    <w:rsid w:val="001C4DAF"/>
    <w:rsid w:val="001C52CA"/>
    <w:rsid w:val="001C5594"/>
    <w:rsid w:val="001C58A8"/>
    <w:rsid w:val="001C5A68"/>
    <w:rsid w:val="001C6256"/>
    <w:rsid w:val="001C65AA"/>
    <w:rsid w:val="001C6601"/>
    <w:rsid w:val="001C67EF"/>
    <w:rsid w:val="001C68B4"/>
    <w:rsid w:val="001C6991"/>
    <w:rsid w:val="001C74DF"/>
    <w:rsid w:val="001C7B61"/>
    <w:rsid w:val="001C7E81"/>
    <w:rsid w:val="001C7EAD"/>
    <w:rsid w:val="001C7FAA"/>
    <w:rsid w:val="001D064B"/>
    <w:rsid w:val="001D07F4"/>
    <w:rsid w:val="001D0E9D"/>
    <w:rsid w:val="001D0FBA"/>
    <w:rsid w:val="001D1700"/>
    <w:rsid w:val="001D2882"/>
    <w:rsid w:val="001D3516"/>
    <w:rsid w:val="001D4E13"/>
    <w:rsid w:val="001D5A70"/>
    <w:rsid w:val="001D63C0"/>
    <w:rsid w:val="001D6615"/>
    <w:rsid w:val="001D66D1"/>
    <w:rsid w:val="001D6732"/>
    <w:rsid w:val="001D67CF"/>
    <w:rsid w:val="001D6844"/>
    <w:rsid w:val="001D6B69"/>
    <w:rsid w:val="001D6BA1"/>
    <w:rsid w:val="001D73DF"/>
    <w:rsid w:val="001E04AA"/>
    <w:rsid w:val="001E07E1"/>
    <w:rsid w:val="001E0853"/>
    <w:rsid w:val="001E11B8"/>
    <w:rsid w:val="001E1399"/>
    <w:rsid w:val="001E1578"/>
    <w:rsid w:val="001E182A"/>
    <w:rsid w:val="001E1CED"/>
    <w:rsid w:val="001E20CB"/>
    <w:rsid w:val="001E2545"/>
    <w:rsid w:val="001E2AC2"/>
    <w:rsid w:val="001E2F60"/>
    <w:rsid w:val="001E34DC"/>
    <w:rsid w:val="001E4320"/>
    <w:rsid w:val="001E4CAC"/>
    <w:rsid w:val="001E4F5C"/>
    <w:rsid w:val="001E5AAE"/>
    <w:rsid w:val="001E5C92"/>
    <w:rsid w:val="001E6297"/>
    <w:rsid w:val="001E659B"/>
    <w:rsid w:val="001E661D"/>
    <w:rsid w:val="001E7375"/>
    <w:rsid w:val="001E74E8"/>
    <w:rsid w:val="001E75F0"/>
    <w:rsid w:val="001E7717"/>
    <w:rsid w:val="001E7725"/>
    <w:rsid w:val="001E7DED"/>
    <w:rsid w:val="001E7E84"/>
    <w:rsid w:val="001F0550"/>
    <w:rsid w:val="001F088C"/>
    <w:rsid w:val="001F091A"/>
    <w:rsid w:val="001F0A58"/>
    <w:rsid w:val="001F0AAD"/>
    <w:rsid w:val="001F1D9D"/>
    <w:rsid w:val="001F2001"/>
    <w:rsid w:val="001F2194"/>
    <w:rsid w:val="001F253D"/>
    <w:rsid w:val="001F2DFC"/>
    <w:rsid w:val="001F2EB8"/>
    <w:rsid w:val="001F3067"/>
    <w:rsid w:val="001F37A4"/>
    <w:rsid w:val="001F37B2"/>
    <w:rsid w:val="001F3A65"/>
    <w:rsid w:val="001F3AD0"/>
    <w:rsid w:val="001F411F"/>
    <w:rsid w:val="001F49D5"/>
    <w:rsid w:val="001F5BD3"/>
    <w:rsid w:val="001F5BD8"/>
    <w:rsid w:val="001F5E88"/>
    <w:rsid w:val="001F60A6"/>
    <w:rsid w:val="001F6269"/>
    <w:rsid w:val="001F63DD"/>
    <w:rsid w:val="001F64D8"/>
    <w:rsid w:val="001F68D8"/>
    <w:rsid w:val="002000C5"/>
    <w:rsid w:val="00200B52"/>
    <w:rsid w:val="00201D2E"/>
    <w:rsid w:val="00201F46"/>
    <w:rsid w:val="00202133"/>
    <w:rsid w:val="0020217D"/>
    <w:rsid w:val="00202477"/>
    <w:rsid w:val="00202688"/>
    <w:rsid w:val="00202DFF"/>
    <w:rsid w:val="00203444"/>
    <w:rsid w:val="00203453"/>
    <w:rsid w:val="00203C7B"/>
    <w:rsid w:val="00203D4D"/>
    <w:rsid w:val="00203DE8"/>
    <w:rsid w:val="0020437E"/>
    <w:rsid w:val="0020453A"/>
    <w:rsid w:val="00204739"/>
    <w:rsid w:val="00204B98"/>
    <w:rsid w:val="00204EFB"/>
    <w:rsid w:val="00205057"/>
    <w:rsid w:val="00205405"/>
    <w:rsid w:val="00205543"/>
    <w:rsid w:val="002056D8"/>
    <w:rsid w:val="00205DC5"/>
    <w:rsid w:val="00206475"/>
    <w:rsid w:val="002068AC"/>
    <w:rsid w:val="00206BBD"/>
    <w:rsid w:val="00206FD8"/>
    <w:rsid w:val="0021006C"/>
    <w:rsid w:val="00210140"/>
    <w:rsid w:val="002102F4"/>
    <w:rsid w:val="00210DDB"/>
    <w:rsid w:val="00211DA0"/>
    <w:rsid w:val="0021206F"/>
    <w:rsid w:val="00212699"/>
    <w:rsid w:val="0021350A"/>
    <w:rsid w:val="0021411F"/>
    <w:rsid w:val="002145A9"/>
    <w:rsid w:val="00215217"/>
    <w:rsid w:val="0021687C"/>
    <w:rsid w:val="00216C81"/>
    <w:rsid w:val="00216CE9"/>
    <w:rsid w:val="0021733E"/>
    <w:rsid w:val="002173AA"/>
    <w:rsid w:val="002215E6"/>
    <w:rsid w:val="00221B49"/>
    <w:rsid w:val="00221C09"/>
    <w:rsid w:val="00221DE1"/>
    <w:rsid w:val="00221FE6"/>
    <w:rsid w:val="0022215B"/>
    <w:rsid w:val="00222F03"/>
    <w:rsid w:val="00225058"/>
    <w:rsid w:val="002251CE"/>
    <w:rsid w:val="00225401"/>
    <w:rsid w:val="002257FE"/>
    <w:rsid w:val="0022582F"/>
    <w:rsid w:val="00225D6E"/>
    <w:rsid w:val="0022675C"/>
    <w:rsid w:val="00226F40"/>
    <w:rsid w:val="00226F4C"/>
    <w:rsid w:val="002272C5"/>
    <w:rsid w:val="00227ADC"/>
    <w:rsid w:val="00230008"/>
    <w:rsid w:val="00230185"/>
    <w:rsid w:val="002308FB"/>
    <w:rsid w:val="00230B8B"/>
    <w:rsid w:val="00231A9A"/>
    <w:rsid w:val="00232847"/>
    <w:rsid w:val="002330F4"/>
    <w:rsid w:val="00233A0D"/>
    <w:rsid w:val="00233AA0"/>
    <w:rsid w:val="00233E2C"/>
    <w:rsid w:val="00234AE3"/>
    <w:rsid w:val="0023512C"/>
    <w:rsid w:val="00235C09"/>
    <w:rsid w:val="00236564"/>
    <w:rsid w:val="00236675"/>
    <w:rsid w:val="00236D63"/>
    <w:rsid w:val="00237114"/>
    <w:rsid w:val="002375C3"/>
    <w:rsid w:val="00237741"/>
    <w:rsid w:val="00237F94"/>
    <w:rsid w:val="00240247"/>
    <w:rsid w:val="002405F2"/>
    <w:rsid w:val="002411EF"/>
    <w:rsid w:val="002412E5"/>
    <w:rsid w:val="0024131D"/>
    <w:rsid w:val="002417D0"/>
    <w:rsid w:val="00241AF0"/>
    <w:rsid w:val="00242A2F"/>
    <w:rsid w:val="00242AA0"/>
    <w:rsid w:val="00242C7E"/>
    <w:rsid w:val="00242E6A"/>
    <w:rsid w:val="002430C6"/>
    <w:rsid w:val="00243294"/>
    <w:rsid w:val="00243AEA"/>
    <w:rsid w:val="00244064"/>
    <w:rsid w:val="0024439B"/>
    <w:rsid w:val="002445C9"/>
    <w:rsid w:val="002448ED"/>
    <w:rsid w:val="00244B68"/>
    <w:rsid w:val="00245BFF"/>
    <w:rsid w:val="00245E0B"/>
    <w:rsid w:val="002463A4"/>
    <w:rsid w:val="0024651D"/>
    <w:rsid w:val="00247232"/>
    <w:rsid w:val="00247282"/>
    <w:rsid w:val="002472E6"/>
    <w:rsid w:val="00247378"/>
    <w:rsid w:val="0024743F"/>
    <w:rsid w:val="00247883"/>
    <w:rsid w:val="00250BC0"/>
    <w:rsid w:val="00250E07"/>
    <w:rsid w:val="0025153E"/>
    <w:rsid w:val="002516EE"/>
    <w:rsid w:val="00251BE0"/>
    <w:rsid w:val="00252399"/>
    <w:rsid w:val="00252EEF"/>
    <w:rsid w:val="0025346D"/>
    <w:rsid w:val="00253A7F"/>
    <w:rsid w:val="002549B3"/>
    <w:rsid w:val="00255E23"/>
    <w:rsid w:val="00255E51"/>
    <w:rsid w:val="002560F2"/>
    <w:rsid w:val="002567B5"/>
    <w:rsid w:val="002571C2"/>
    <w:rsid w:val="0025742E"/>
    <w:rsid w:val="00257E16"/>
    <w:rsid w:val="00257F2C"/>
    <w:rsid w:val="00260D55"/>
    <w:rsid w:val="00260DDB"/>
    <w:rsid w:val="00261B79"/>
    <w:rsid w:val="00261DFE"/>
    <w:rsid w:val="0026246D"/>
    <w:rsid w:val="00262E24"/>
    <w:rsid w:val="002638E6"/>
    <w:rsid w:val="00263960"/>
    <w:rsid w:val="00264A97"/>
    <w:rsid w:val="00264D71"/>
    <w:rsid w:val="00264E68"/>
    <w:rsid w:val="00265167"/>
    <w:rsid w:val="00266287"/>
    <w:rsid w:val="0026651B"/>
    <w:rsid w:val="00266C48"/>
    <w:rsid w:val="00267A1A"/>
    <w:rsid w:val="00267D11"/>
    <w:rsid w:val="002703DE"/>
    <w:rsid w:val="002706E3"/>
    <w:rsid w:val="0027103A"/>
    <w:rsid w:val="00271300"/>
    <w:rsid w:val="0027150D"/>
    <w:rsid w:val="0027157D"/>
    <w:rsid w:val="0027190C"/>
    <w:rsid w:val="00271CB6"/>
    <w:rsid w:val="00271E1C"/>
    <w:rsid w:val="00271EC6"/>
    <w:rsid w:val="0027266B"/>
    <w:rsid w:val="00272746"/>
    <w:rsid w:val="00272F3C"/>
    <w:rsid w:val="00273535"/>
    <w:rsid w:val="00273711"/>
    <w:rsid w:val="00273EEE"/>
    <w:rsid w:val="002740AD"/>
    <w:rsid w:val="0027416E"/>
    <w:rsid w:val="00274219"/>
    <w:rsid w:val="00274479"/>
    <w:rsid w:val="00274951"/>
    <w:rsid w:val="00275184"/>
    <w:rsid w:val="0027546A"/>
    <w:rsid w:val="002759AD"/>
    <w:rsid w:val="00275D2C"/>
    <w:rsid w:val="00276037"/>
    <w:rsid w:val="002763A2"/>
    <w:rsid w:val="002765F7"/>
    <w:rsid w:val="002772A9"/>
    <w:rsid w:val="00277353"/>
    <w:rsid w:val="00277774"/>
    <w:rsid w:val="00280914"/>
    <w:rsid w:val="00281BFD"/>
    <w:rsid w:val="00282747"/>
    <w:rsid w:val="00282752"/>
    <w:rsid w:val="00282E76"/>
    <w:rsid w:val="002835B7"/>
    <w:rsid w:val="00283AE5"/>
    <w:rsid w:val="00286331"/>
    <w:rsid w:val="0028649B"/>
    <w:rsid w:val="00287396"/>
    <w:rsid w:val="0028755B"/>
    <w:rsid w:val="0028758D"/>
    <w:rsid w:val="00290335"/>
    <w:rsid w:val="00290426"/>
    <w:rsid w:val="00290950"/>
    <w:rsid w:val="00290BD1"/>
    <w:rsid w:val="002912BC"/>
    <w:rsid w:val="00291322"/>
    <w:rsid w:val="00291C91"/>
    <w:rsid w:val="002921DB"/>
    <w:rsid w:val="002923E5"/>
    <w:rsid w:val="00292666"/>
    <w:rsid w:val="00292749"/>
    <w:rsid w:val="00292CB8"/>
    <w:rsid w:val="00293195"/>
    <w:rsid w:val="00293437"/>
    <w:rsid w:val="0029363F"/>
    <w:rsid w:val="002936AF"/>
    <w:rsid w:val="00293FBC"/>
    <w:rsid w:val="00293FC7"/>
    <w:rsid w:val="002943BF"/>
    <w:rsid w:val="002952C2"/>
    <w:rsid w:val="002968CA"/>
    <w:rsid w:val="00297109"/>
    <w:rsid w:val="00297C47"/>
    <w:rsid w:val="002A013D"/>
    <w:rsid w:val="002A03DF"/>
    <w:rsid w:val="002A1131"/>
    <w:rsid w:val="002A189C"/>
    <w:rsid w:val="002A190B"/>
    <w:rsid w:val="002A1A54"/>
    <w:rsid w:val="002A273C"/>
    <w:rsid w:val="002A2805"/>
    <w:rsid w:val="002A31D2"/>
    <w:rsid w:val="002A335D"/>
    <w:rsid w:val="002A35AE"/>
    <w:rsid w:val="002A4500"/>
    <w:rsid w:val="002A4BA6"/>
    <w:rsid w:val="002A5279"/>
    <w:rsid w:val="002A59EF"/>
    <w:rsid w:val="002A5D30"/>
    <w:rsid w:val="002A5DA9"/>
    <w:rsid w:val="002A6184"/>
    <w:rsid w:val="002A61DC"/>
    <w:rsid w:val="002A63DB"/>
    <w:rsid w:val="002A6B00"/>
    <w:rsid w:val="002A6DE5"/>
    <w:rsid w:val="002B0460"/>
    <w:rsid w:val="002B0625"/>
    <w:rsid w:val="002B0CC4"/>
    <w:rsid w:val="002B109D"/>
    <w:rsid w:val="002B11B1"/>
    <w:rsid w:val="002B21D7"/>
    <w:rsid w:val="002B29BC"/>
    <w:rsid w:val="002B37DE"/>
    <w:rsid w:val="002B3E44"/>
    <w:rsid w:val="002B3F8E"/>
    <w:rsid w:val="002B45B7"/>
    <w:rsid w:val="002B5B9A"/>
    <w:rsid w:val="002B5C4A"/>
    <w:rsid w:val="002B6C83"/>
    <w:rsid w:val="002B77F6"/>
    <w:rsid w:val="002B7E7C"/>
    <w:rsid w:val="002C1965"/>
    <w:rsid w:val="002C267F"/>
    <w:rsid w:val="002C2783"/>
    <w:rsid w:val="002C2FC3"/>
    <w:rsid w:val="002C30CF"/>
    <w:rsid w:val="002C318B"/>
    <w:rsid w:val="002C366D"/>
    <w:rsid w:val="002C3716"/>
    <w:rsid w:val="002C371A"/>
    <w:rsid w:val="002C4062"/>
    <w:rsid w:val="002C43A8"/>
    <w:rsid w:val="002C4758"/>
    <w:rsid w:val="002C516B"/>
    <w:rsid w:val="002C56C4"/>
    <w:rsid w:val="002C578E"/>
    <w:rsid w:val="002C67DD"/>
    <w:rsid w:val="002C73BC"/>
    <w:rsid w:val="002C7C0B"/>
    <w:rsid w:val="002D0EB7"/>
    <w:rsid w:val="002D1469"/>
    <w:rsid w:val="002D1B7E"/>
    <w:rsid w:val="002D2184"/>
    <w:rsid w:val="002D221B"/>
    <w:rsid w:val="002D25B8"/>
    <w:rsid w:val="002D27A9"/>
    <w:rsid w:val="002D29E7"/>
    <w:rsid w:val="002D2D18"/>
    <w:rsid w:val="002D301D"/>
    <w:rsid w:val="002D397B"/>
    <w:rsid w:val="002D3C31"/>
    <w:rsid w:val="002D44C8"/>
    <w:rsid w:val="002D458A"/>
    <w:rsid w:val="002D54B9"/>
    <w:rsid w:val="002D57C3"/>
    <w:rsid w:val="002D5A2D"/>
    <w:rsid w:val="002D6276"/>
    <w:rsid w:val="002D6BF1"/>
    <w:rsid w:val="002D6DA6"/>
    <w:rsid w:val="002D6FED"/>
    <w:rsid w:val="002D725C"/>
    <w:rsid w:val="002D787A"/>
    <w:rsid w:val="002D7CE9"/>
    <w:rsid w:val="002E063A"/>
    <w:rsid w:val="002E06F1"/>
    <w:rsid w:val="002E0BC4"/>
    <w:rsid w:val="002E11FB"/>
    <w:rsid w:val="002E12FD"/>
    <w:rsid w:val="002E1D0F"/>
    <w:rsid w:val="002E25FF"/>
    <w:rsid w:val="002E2A66"/>
    <w:rsid w:val="002E2E89"/>
    <w:rsid w:val="002E2F51"/>
    <w:rsid w:val="002E323B"/>
    <w:rsid w:val="002E3D5B"/>
    <w:rsid w:val="002E5129"/>
    <w:rsid w:val="002E5503"/>
    <w:rsid w:val="002E5CE4"/>
    <w:rsid w:val="002E5F72"/>
    <w:rsid w:val="002E62DA"/>
    <w:rsid w:val="002E699B"/>
    <w:rsid w:val="002E7BB1"/>
    <w:rsid w:val="002E7F2E"/>
    <w:rsid w:val="002F0B02"/>
    <w:rsid w:val="002F0DC0"/>
    <w:rsid w:val="002F195F"/>
    <w:rsid w:val="002F23BC"/>
    <w:rsid w:val="002F296D"/>
    <w:rsid w:val="002F47B5"/>
    <w:rsid w:val="002F4B1A"/>
    <w:rsid w:val="002F4BA5"/>
    <w:rsid w:val="002F5463"/>
    <w:rsid w:val="002F59E4"/>
    <w:rsid w:val="002F63A2"/>
    <w:rsid w:val="002F6A2C"/>
    <w:rsid w:val="002F6A6E"/>
    <w:rsid w:val="002F6D60"/>
    <w:rsid w:val="002F743F"/>
    <w:rsid w:val="002F7453"/>
    <w:rsid w:val="002F77CA"/>
    <w:rsid w:val="002F7940"/>
    <w:rsid w:val="003003CD"/>
    <w:rsid w:val="0030078D"/>
    <w:rsid w:val="00300BE3"/>
    <w:rsid w:val="00301168"/>
    <w:rsid w:val="00301423"/>
    <w:rsid w:val="00301FCD"/>
    <w:rsid w:val="00302369"/>
    <w:rsid w:val="003029E0"/>
    <w:rsid w:val="0030364D"/>
    <w:rsid w:val="003036CF"/>
    <w:rsid w:val="003037E0"/>
    <w:rsid w:val="00303B87"/>
    <w:rsid w:val="003044AA"/>
    <w:rsid w:val="00304760"/>
    <w:rsid w:val="003057DA"/>
    <w:rsid w:val="00305F9B"/>
    <w:rsid w:val="00305FD9"/>
    <w:rsid w:val="00306052"/>
    <w:rsid w:val="003066B6"/>
    <w:rsid w:val="00306B82"/>
    <w:rsid w:val="0030733D"/>
    <w:rsid w:val="003078A8"/>
    <w:rsid w:val="00307A83"/>
    <w:rsid w:val="00307DD3"/>
    <w:rsid w:val="0031014A"/>
    <w:rsid w:val="003103DA"/>
    <w:rsid w:val="00310C4A"/>
    <w:rsid w:val="003112AA"/>
    <w:rsid w:val="00311A71"/>
    <w:rsid w:val="00311AF3"/>
    <w:rsid w:val="00311F5D"/>
    <w:rsid w:val="003128AC"/>
    <w:rsid w:val="00312BC9"/>
    <w:rsid w:val="00313558"/>
    <w:rsid w:val="003135AA"/>
    <w:rsid w:val="00313947"/>
    <w:rsid w:val="00313A65"/>
    <w:rsid w:val="00313B0A"/>
    <w:rsid w:val="00314066"/>
    <w:rsid w:val="0031419A"/>
    <w:rsid w:val="00314ED3"/>
    <w:rsid w:val="00315062"/>
    <w:rsid w:val="003158E2"/>
    <w:rsid w:val="00315D29"/>
    <w:rsid w:val="003164ED"/>
    <w:rsid w:val="00317132"/>
    <w:rsid w:val="003177EC"/>
    <w:rsid w:val="00317CA2"/>
    <w:rsid w:val="00320409"/>
    <w:rsid w:val="0032089D"/>
    <w:rsid w:val="00320B7B"/>
    <w:rsid w:val="0032105A"/>
    <w:rsid w:val="00321ACD"/>
    <w:rsid w:val="00321CCA"/>
    <w:rsid w:val="0032254E"/>
    <w:rsid w:val="00322BDC"/>
    <w:rsid w:val="00322BE9"/>
    <w:rsid w:val="00322EBE"/>
    <w:rsid w:val="00323174"/>
    <w:rsid w:val="00323B1D"/>
    <w:rsid w:val="003240B1"/>
    <w:rsid w:val="00325696"/>
    <w:rsid w:val="00325D81"/>
    <w:rsid w:val="003263B9"/>
    <w:rsid w:val="00326440"/>
    <w:rsid w:val="00326910"/>
    <w:rsid w:val="00326A89"/>
    <w:rsid w:val="00326B2B"/>
    <w:rsid w:val="00327911"/>
    <w:rsid w:val="00327CCE"/>
    <w:rsid w:val="0033013C"/>
    <w:rsid w:val="00330687"/>
    <w:rsid w:val="00330B2B"/>
    <w:rsid w:val="00330D7A"/>
    <w:rsid w:val="00330DF3"/>
    <w:rsid w:val="003313E1"/>
    <w:rsid w:val="003321BD"/>
    <w:rsid w:val="0033224A"/>
    <w:rsid w:val="00332B04"/>
    <w:rsid w:val="00332E0E"/>
    <w:rsid w:val="00333207"/>
    <w:rsid w:val="0033509A"/>
    <w:rsid w:val="003350F1"/>
    <w:rsid w:val="00335EF3"/>
    <w:rsid w:val="00336164"/>
    <w:rsid w:val="003361D2"/>
    <w:rsid w:val="0033647D"/>
    <w:rsid w:val="00337811"/>
    <w:rsid w:val="00337BBE"/>
    <w:rsid w:val="00340499"/>
    <w:rsid w:val="003407C0"/>
    <w:rsid w:val="0034088D"/>
    <w:rsid w:val="0034099F"/>
    <w:rsid w:val="00341693"/>
    <w:rsid w:val="0034181E"/>
    <w:rsid w:val="003424D8"/>
    <w:rsid w:val="003425DF"/>
    <w:rsid w:val="00342A93"/>
    <w:rsid w:val="00342C63"/>
    <w:rsid w:val="00342ECC"/>
    <w:rsid w:val="003436FE"/>
    <w:rsid w:val="00343A56"/>
    <w:rsid w:val="00343DA1"/>
    <w:rsid w:val="003441B3"/>
    <w:rsid w:val="0034446C"/>
    <w:rsid w:val="00344479"/>
    <w:rsid w:val="00344664"/>
    <w:rsid w:val="003448CA"/>
    <w:rsid w:val="00344F2D"/>
    <w:rsid w:val="00345024"/>
    <w:rsid w:val="00346660"/>
    <w:rsid w:val="0034690A"/>
    <w:rsid w:val="00346AC1"/>
    <w:rsid w:val="00346D6A"/>
    <w:rsid w:val="00346D9F"/>
    <w:rsid w:val="003475DA"/>
    <w:rsid w:val="00347F2A"/>
    <w:rsid w:val="003502C2"/>
    <w:rsid w:val="0035035C"/>
    <w:rsid w:val="00350887"/>
    <w:rsid w:val="00350909"/>
    <w:rsid w:val="00350C79"/>
    <w:rsid w:val="00350C8D"/>
    <w:rsid w:val="00350E68"/>
    <w:rsid w:val="0035129F"/>
    <w:rsid w:val="00351D5E"/>
    <w:rsid w:val="00352269"/>
    <w:rsid w:val="00352535"/>
    <w:rsid w:val="003525B3"/>
    <w:rsid w:val="00352C2D"/>
    <w:rsid w:val="003540E0"/>
    <w:rsid w:val="003545DC"/>
    <w:rsid w:val="00354941"/>
    <w:rsid w:val="00354953"/>
    <w:rsid w:val="00355266"/>
    <w:rsid w:val="00356252"/>
    <w:rsid w:val="00356725"/>
    <w:rsid w:val="00356A76"/>
    <w:rsid w:val="00356EB0"/>
    <w:rsid w:val="003579BD"/>
    <w:rsid w:val="00357A83"/>
    <w:rsid w:val="00357C09"/>
    <w:rsid w:val="00357D88"/>
    <w:rsid w:val="003604A7"/>
    <w:rsid w:val="003608F1"/>
    <w:rsid w:val="00360FD8"/>
    <w:rsid w:val="00362170"/>
    <w:rsid w:val="00362599"/>
    <w:rsid w:val="00362772"/>
    <w:rsid w:val="003628C6"/>
    <w:rsid w:val="00362C3D"/>
    <w:rsid w:val="00363120"/>
    <w:rsid w:val="0036325F"/>
    <w:rsid w:val="0036363C"/>
    <w:rsid w:val="003645AA"/>
    <w:rsid w:val="003647A3"/>
    <w:rsid w:val="003649A5"/>
    <w:rsid w:val="00364FE4"/>
    <w:rsid w:val="0036527D"/>
    <w:rsid w:val="00365BB2"/>
    <w:rsid w:val="00365FC8"/>
    <w:rsid w:val="00366281"/>
    <w:rsid w:val="003662CB"/>
    <w:rsid w:val="00366A97"/>
    <w:rsid w:val="00366AFF"/>
    <w:rsid w:val="00366B3D"/>
    <w:rsid w:val="00366D4C"/>
    <w:rsid w:val="00366E55"/>
    <w:rsid w:val="00367270"/>
    <w:rsid w:val="003700A3"/>
    <w:rsid w:val="00370470"/>
    <w:rsid w:val="00370AC3"/>
    <w:rsid w:val="00371459"/>
    <w:rsid w:val="00371AF4"/>
    <w:rsid w:val="00371EEE"/>
    <w:rsid w:val="00372121"/>
    <w:rsid w:val="00372812"/>
    <w:rsid w:val="00372B78"/>
    <w:rsid w:val="00372D5D"/>
    <w:rsid w:val="00372E51"/>
    <w:rsid w:val="00372E7B"/>
    <w:rsid w:val="003736B4"/>
    <w:rsid w:val="00373A49"/>
    <w:rsid w:val="00374175"/>
    <w:rsid w:val="0037426A"/>
    <w:rsid w:val="00374E2A"/>
    <w:rsid w:val="00375038"/>
    <w:rsid w:val="0037567B"/>
    <w:rsid w:val="00376189"/>
    <w:rsid w:val="00376A84"/>
    <w:rsid w:val="00376B4C"/>
    <w:rsid w:val="0037700D"/>
    <w:rsid w:val="0037746B"/>
    <w:rsid w:val="0038009B"/>
    <w:rsid w:val="00380285"/>
    <w:rsid w:val="00380F73"/>
    <w:rsid w:val="003813A8"/>
    <w:rsid w:val="003814BA"/>
    <w:rsid w:val="00382128"/>
    <w:rsid w:val="00382C99"/>
    <w:rsid w:val="00383360"/>
    <w:rsid w:val="00383864"/>
    <w:rsid w:val="00383CF0"/>
    <w:rsid w:val="00385537"/>
    <w:rsid w:val="003855CC"/>
    <w:rsid w:val="003857CC"/>
    <w:rsid w:val="00385C15"/>
    <w:rsid w:val="00385C47"/>
    <w:rsid w:val="003860BE"/>
    <w:rsid w:val="00386692"/>
    <w:rsid w:val="003868AA"/>
    <w:rsid w:val="00386EFC"/>
    <w:rsid w:val="00387101"/>
    <w:rsid w:val="0038727F"/>
    <w:rsid w:val="003873A2"/>
    <w:rsid w:val="003905CE"/>
    <w:rsid w:val="0039080D"/>
    <w:rsid w:val="00390BC2"/>
    <w:rsid w:val="00390EB7"/>
    <w:rsid w:val="00390EDE"/>
    <w:rsid w:val="0039145D"/>
    <w:rsid w:val="003917F4"/>
    <w:rsid w:val="00391AA6"/>
    <w:rsid w:val="00391AF0"/>
    <w:rsid w:val="00392122"/>
    <w:rsid w:val="00392358"/>
    <w:rsid w:val="00392F3C"/>
    <w:rsid w:val="0039315B"/>
    <w:rsid w:val="00393199"/>
    <w:rsid w:val="003933A2"/>
    <w:rsid w:val="00393C76"/>
    <w:rsid w:val="003942D4"/>
    <w:rsid w:val="003948AD"/>
    <w:rsid w:val="003950EA"/>
    <w:rsid w:val="00395A40"/>
    <w:rsid w:val="003961EE"/>
    <w:rsid w:val="00396528"/>
    <w:rsid w:val="00397243"/>
    <w:rsid w:val="00397849"/>
    <w:rsid w:val="00397CCD"/>
    <w:rsid w:val="003A0384"/>
    <w:rsid w:val="003A0964"/>
    <w:rsid w:val="003A0A4D"/>
    <w:rsid w:val="003A1A23"/>
    <w:rsid w:val="003A1A94"/>
    <w:rsid w:val="003A22E0"/>
    <w:rsid w:val="003A2452"/>
    <w:rsid w:val="003A25F7"/>
    <w:rsid w:val="003A28D7"/>
    <w:rsid w:val="003A2976"/>
    <w:rsid w:val="003A2EC9"/>
    <w:rsid w:val="003A3509"/>
    <w:rsid w:val="003A4001"/>
    <w:rsid w:val="003A4207"/>
    <w:rsid w:val="003A46D2"/>
    <w:rsid w:val="003A4830"/>
    <w:rsid w:val="003A53CF"/>
    <w:rsid w:val="003A5772"/>
    <w:rsid w:val="003A5A67"/>
    <w:rsid w:val="003A5F01"/>
    <w:rsid w:val="003A636B"/>
    <w:rsid w:val="003A6392"/>
    <w:rsid w:val="003A66A9"/>
    <w:rsid w:val="003A676E"/>
    <w:rsid w:val="003A733F"/>
    <w:rsid w:val="003A752F"/>
    <w:rsid w:val="003A7ED9"/>
    <w:rsid w:val="003A7F22"/>
    <w:rsid w:val="003B07B2"/>
    <w:rsid w:val="003B0A30"/>
    <w:rsid w:val="003B0BA1"/>
    <w:rsid w:val="003B155E"/>
    <w:rsid w:val="003B224E"/>
    <w:rsid w:val="003B2B50"/>
    <w:rsid w:val="003B3176"/>
    <w:rsid w:val="003B3800"/>
    <w:rsid w:val="003B3895"/>
    <w:rsid w:val="003B3AE7"/>
    <w:rsid w:val="003B4269"/>
    <w:rsid w:val="003B4379"/>
    <w:rsid w:val="003B500B"/>
    <w:rsid w:val="003B5183"/>
    <w:rsid w:val="003B548E"/>
    <w:rsid w:val="003B5DFC"/>
    <w:rsid w:val="003B66EF"/>
    <w:rsid w:val="003B67EA"/>
    <w:rsid w:val="003B6E55"/>
    <w:rsid w:val="003C06E4"/>
    <w:rsid w:val="003C146A"/>
    <w:rsid w:val="003C2328"/>
    <w:rsid w:val="003C2377"/>
    <w:rsid w:val="003C2B89"/>
    <w:rsid w:val="003C3534"/>
    <w:rsid w:val="003C36E7"/>
    <w:rsid w:val="003C439E"/>
    <w:rsid w:val="003C4975"/>
    <w:rsid w:val="003C4B23"/>
    <w:rsid w:val="003C4B90"/>
    <w:rsid w:val="003C5750"/>
    <w:rsid w:val="003C5783"/>
    <w:rsid w:val="003C59AC"/>
    <w:rsid w:val="003C6605"/>
    <w:rsid w:val="003C681D"/>
    <w:rsid w:val="003C6959"/>
    <w:rsid w:val="003C6BA8"/>
    <w:rsid w:val="003C6FDD"/>
    <w:rsid w:val="003C7C2D"/>
    <w:rsid w:val="003C7F6B"/>
    <w:rsid w:val="003C7FBC"/>
    <w:rsid w:val="003D01A4"/>
    <w:rsid w:val="003D0679"/>
    <w:rsid w:val="003D0A33"/>
    <w:rsid w:val="003D0AE1"/>
    <w:rsid w:val="003D1200"/>
    <w:rsid w:val="003D13B9"/>
    <w:rsid w:val="003D1721"/>
    <w:rsid w:val="003D1C0E"/>
    <w:rsid w:val="003D1DB1"/>
    <w:rsid w:val="003D2195"/>
    <w:rsid w:val="003D2201"/>
    <w:rsid w:val="003D29F6"/>
    <w:rsid w:val="003D2AA7"/>
    <w:rsid w:val="003D2C26"/>
    <w:rsid w:val="003D326D"/>
    <w:rsid w:val="003D358D"/>
    <w:rsid w:val="003D3682"/>
    <w:rsid w:val="003D3F62"/>
    <w:rsid w:val="003D4088"/>
    <w:rsid w:val="003D450A"/>
    <w:rsid w:val="003D458A"/>
    <w:rsid w:val="003D5D4D"/>
    <w:rsid w:val="003D6132"/>
    <w:rsid w:val="003D6B65"/>
    <w:rsid w:val="003D7577"/>
    <w:rsid w:val="003D757C"/>
    <w:rsid w:val="003D79AC"/>
    <w:rsid w:val="003D7EF2"/>
    <w:rsid w:val="003E1123"/>
    <w:rsid w:val="003E1FD1"/>
    <w:rsid w:val="003E2385"/>
    <w:rsid w:val="003E3CD0"/>
    <w:rsid w:val="003E3FDC"/>
    <w:rsid w:val="003E5A1A"/>
    <w:rsid w:val="003E5F14"/>
    <w:rsid w:val="003E609F"/>
    <w:rsid w:val="003E62A5"/>
    <w:rsid w:val="003E662D"/>
    <w:rsid w:val="003E6CEA"/>
    <w:rsid w:val="003E7A3A"/>
    <w:rsid w:val="003E7E53"/>
    <w:rsid w:val="003F0AF3"/>
    <w:rsid w:val="003F0BA3"/>
    <w:rsid w:val="003F20A5"/>
    <w:rsid w:val="003F2C47"/>
    <w:rsid w:val="003F3CFB"/>
    <w:rsid w:val="003F47A6"/>
    <w:rsid w:val="003F4E19"/>
    <w:rsid w:val="003F58D8"/>
    <w:rsid w:val="003F59BC"/>
    <w:rsid w:val="003F5D97"/>
    <w:rsid w:val="003F5E12"/>
    <w:rsid w:val="003F635C"/>
    <w:rsid w:val="003F6396"/>
    <w:rsid w:val="003F66C9"/>
    <w:rsid w:val="0040014D"/>
    <w:rsid w:val="00400574"/>
    <w:rsid w:val="00400EAC"/>
    <w:rsid w:val="004018DE"/>
    <w:rsid w:val="004021DB"/>
    <w:rsid w:val="004032CE"/>
    <w:rsid w:val="00404CFF"/>
    <w:rsid w:val="00405124"/>
    <w:rsid w:val="0040555F"/>
    <w:rsid w:val="0040606B"/>
    <w:rsid w:val="00406399"/>
    <w:rsid w:val="0040669B"/>
    <w:rsid w:val="00406B8A"/>
    <w:rsid w:val="00407269"/>
    <w:rsid w:val="00407DE6"/>
    <w:rsid w:val="00407F6F"/>
    <w:rsid w:val="004112EA"/>
    <w:rsid w:val="00411609"/>
    <w:rsid w:val="00411EBC"/>
    <w:rsid w:val="004129E8"/>
    <w:rsid w:val="00412BDB"/>
    <w:rsid w:val="00412CB6"/>
    <w:rsid w:val="00412E45"/>
    <w:rsid w:val="004130AA"/>
    <w:rsid w:val="004132A5"/>
    <w:rsid w:val="0041339B"/>
    <w:rsid w:val="004139A0"/>
    <w:rsid w:val="00413D94"/>
    <w:rsid w:val="0041408B"/>
    <w:rsid w:val="004143FE"/>
    <w:rsid w:val="00414912"/>
    <w:rsid w:val="00414B97"/>
    <w:rsid w:val="00415F87"/>
    <w:rsid w:val="004171A9"/>
    <w:rsid w:val="00417C84"/>
    <w:rsid w:val="004200F4"/>
    <w:rsid w:val="004203DD"/>
    <w:rsid w:val="0042042F"/>
    <w:rsid w:val="004209F6"/>
    <w:rsid w:val="00420B3D"/>
    <w:rsid w:val="004210AD"/>
    <w:rsid w:val="00421235"/>
    <w:rsid w:val="004212AD"/>
    <w:rsid w:val="0042240B"/>
    <w:rsid w:val="0042256C"/>
    <w:rsid w:val="00422A79"/>
    <w:rsid w:val="00422DD5"/>
    <w:rsid w:val="00423388"/>
    <w:rsid w:val="00423A1A"/>
    <w:rsid w:val="00423BF0"/>
    <w:rsid w:val="00423D27"/>
    <w:rsid w:val="0042402A"/>
    <w:rsid w:val="00424AD3"/>
    <w:rsid w:val="004250E5"/>
    <w:rsid w:val="00425163"/>
    <w:rsid w:val="00425D0B"/>
    <w:rsid w:val="0042779F"/>
    <w:rsid w:val="00430032"/>
    <w:rsid w:val="004302B8"/>
    <w:rsid w:val="0043042E"/>
    <w:rsid w:val="0043094B"/>
    <w:rsid w:val="00430EDE"/>
    <w:rsid w:val="004310C5"/>
    <w:rsid w:val="004312C2"/>
    <w:rsid w:val="00431A39"/>
    <w:rsid w:val="00431C60"/>
    <w:rsid w:val="00431E55"/>
    <w:rsid w:val="00431F60"/>
    <w:rsid w:val="00432032"/>
    <w:rsid w:val="00432083"/>
    <w:rsid w:val="00432098"/>
    <w:rsid w:val="00433245"/>
    <w:rsid w:val="00434056"/>
    <w:rsid w:val="00434341"/>
    <w:rsid w:val="004353FC"/>
    <w:rsid w:val="00436090"/>
    <w:rsid w:val="00436AD2"/>
    <w:rsid w:val="00436E56"/>
    <w:rsid w:val="00437D48"/>
    <w:rsid w:val="00437DA4"/>
    <w:rsid w:val="004405B8"/>
    <w:rsid w:val="004415A9"/>
    <w:rsid w:val="00441EAA"/>
    <w:rsid w:val="00442243"/>
    <w:rsid w:val="0044281A"/>
    <w:rsid w:val="00442B24"/>
    <w:rsid w:val="00443205"/>
    <w:rsid w:val="004435E7"/>
    <w:rsid w:val="00443A6D"/>
    <w:rsid w:val="00443B97"/>
    <w:rsid w:val="0044413B"/>
    <w:rsid w:val="00444B47"/>
    <w:rsid w:val="00447141"/>
    <w:rsid w:val="0044735A"/>
    <w:rsid w:val="0044789D"/>
    <w:rsid w:val="0045053A"/>
    <w:rsid w:val="00450D5F"/>
    <w:rsid w:val="0045284A"/>
    <w:rsid w:val="004532B6"/>
    <w:rsid w:val="0045378A"/>
    <w:rsid w:val="00453984"/>
    <w:rsid w:val="0045437E"/>
    <w:rsid w:val="00454E78"/>
    <w:rsid w:val="004554DA"/>
    <w:rsid w:val="004555F2"/>
    <w:rsid w:val="00455D61"/>
    <w:rsid w:val="00455ED7"/>
    <w:rsid w:val="00455F98"/>
    <w:rsid w:val="0045744C"/>
    <w:rsid w:val="004574E6"/>
    <w:rsid w:val="00457A08"/>
    <w:rsid w:val="00460E16"/>
    <w:rsid w:val="00460F90"/>
    <w:rsid w:val="004612C7"/>
    <w:rsid w:val="004614D3"/>
    <w:rsid w:val="004621F2"/>
    <w:rsid w:val="00462284"/>
    <w:rsid w:val="00463014"/>
    <w:rsid w:val="0046361D"/>
    <w:rsid w:val="00463F9E"/>
    <w:rsid w:val="004650B5"/>
    <w:rsid w:val="004651B2"/>
    <w:rsid w:val="00465497"/>
    <w:rsid w:val="00466174"/>
    <w:rsid w:val="00466206"/>
    <w:rsid w:val="0046640D"/>
    <w:rsid w:val="004668FA"/>
    <w:rsid w:val="0046727E"/>
    <w:rsid w:val="0046785E"/>
    <w:rsid w:val="00467B5D"/>
    <w:rsid w:val="00467D4C"/>
    <w:rsid w:val="00470305"/>
    <w:rsid w:val="00470ED7"/>
    <w:rsid w:val="004717B3"/>
    <w:rsid w:val="0047211A"/>
    <w:rsid w:val="00472FEB"/>
    <w:rsid w:val="0047421E"/>
    <w:rsid w:val="004742F9"/>
    <w:rsid w:val="00474562"/>
    <w:rsid w:val="00474DB0"/>
    <w:rsid w:val="00475094"/>
    <w:rsid w:val="00475255"/>
    <w:rsid w:val="00475755"/>
    <w:rsid w:val="004757E5"/>
    <w:rsid w:val="00475FA6"/>
    <w:rsid w:val="00476005"/>
    <w:rsid w:val="00476598"/>
    <w:rsid w:val="004766BD"/>
    <w:rsid w:val="00476B72"/>
    <w:rsid w:val="00476E5B"/>
    <w:rsid w:val="0047758B"/>
    <w:rsid w:val="00477CB8"/>
    <w:rsid w:val="00477CFC"/>
    <w:rsid w:val="004805CA"/>
    <w:rsid w:val="00480D3D"/>
    <w:rsid w:val="004811CD"/>
    <w:rsid w:val="00482231"/>
    <w:rsid w:val="004822DF"/>
    <w:rsid w:val="00482FB1"/>
    <w:rsid w:val="00483A11"/>
    <w:rsid w:val="00483E35"/>
    <w:rsid w:val="00484386"/>
    <w:rsid w:val="00484433"/>
    <w:rsid w:val="004846A6"/>
    <w:rsid w:val="00484A39"/>
    <w:rsid w:val="00484BC8"/>
    <w:rsid w:val="0048509A"/>
    <w:rsid w:val="00485287"/>
    <w:rsid w:val="004852C4"/>
    <w:rsid w:val="00485633"/>
    <w:rsid w:val="00485836"/>
    <w:rsid w:val="00485C53"/>
    <w:rsid w:val="0048680A"/>
    <w:rsid w:val="00487062"/>
    <w:rsid w:val="004877C8"/>
    <w:rsid w:val="0048791D"/>
    <w:rsid w:val="00487D1C"/>
    <w:rsid w:val="004903E0"/>
    <w:rsid w:val="0049114C"/>
    <w:rsid w:val="004915E9"/>
    <w:rsid w:val="00491FB4"/>
    <w:rsid w:val="0049237F"/>
    <w:rsid w:val="00492B80"/>
    <w:rsid w:val="004930E2"/>
    <w:rsid w:val="00493DB5"/>
    <w:rsid w:val="00493F21"/>
    <w:rsid w:val="004944B9"/>
    <w:rsid w:val="00494512"/>
    <w:rsid w:val="00495009"/>
    <w:rsid w:val="004952E8"/>
    <w:rsid w:val="0049581A"/>
    <w:rsid w:val="0049593C"/>
    <w:rsid w:val="00495FFA"/>
    <w:rsid w:val="004961F3"/>
    <w:rsid w:val="004967F5"/>
    <w:rsid w:val="00496B4B"/>
    <w:rsid w:val="00497BCC"/>
    <w:rsid w:val="004A100D"/>
    <w:rsid w:val="004A1867"/>
    <w:rsid w:val="004A19D7"/>
    <w:rsid w:val="004A1DB9"/>
    <w:rsid w:val="004A22EC"/>
    <w:rsid w:val="004A2356"/>
    <w:rsid w:val="004A23BD"/>
    <w:rsid w:val="004A24F6"/>
    <w:rsid w:val="004A264F"/>
    <w:rsid w:val="004A27BC"/>
    <w:rsid w:val="004A2B40"/>
    <w:rsid w:val="004A423B"/>
    <w:rsid w:val="004A439A"/>
    <w:rsid w:val="004A4CE3"/>
    <w:rsid w:val="004A4E17"/>
    <w:rsid w:val="004A4FCC"/>
    <w:rsid w:val="004A54F4"/>
    <w:rsid w:val="004A5BBB"/>
    <w:rsid w:val="004A65B4"/>
    <w:rsid w:val="004A6B0F"/>
    <w:rsid w:val="004A6C10"/>
    <w:rsid w:val="004A6D63"/>
    <w:rsid w:val="004A6E75"/>
    <w:rsid w:val="004A7356"/>
    <w:rsid w:val="004A7611"/>
    <w:rsid w:val="004B01B6"/>
    <w:rsid w:val="004B0423"/>
    <w:rsid w:val="004B0913"/>
    <w:rsid w:val="004B19E9"/>
    <w:rsid w:val="004B21CD"/>
    <w:rsid w:val="004B220F"/>
    <w:rsid w:val="004B2715"/>
    <w:rsid w:val="004B2C2B"/>
    <w:rsid w:val="004B3984"/>
    <w:rsid w:val="004B410B"/>
    <w:rsid w:val="004B4E56"/>
    <w:rsid w:val="004B4E5A"/>
    <w:rsid w:val="004B5FA8"/>
    <w:rsid w:val="004B6211"/>
    <w:rsid w:val="004B6279"/>
    <w:rsid w:val="004B6305"/>
    <w:rsid w:val="004B653A"/>
    <w:rsid w:val="004B66AC"/>
    <w:rsid w:val="004B6716"/>
    <w:rsid w:val="004B678F"/>
    <w:rsid w:val="004B691A"/>
    <w:rsid w:val="004B6F62"/>
    <w:rsid w:val="004B7240"/>
    <w:rsid w:val="004B78A7"/>
    <w:rsid w:val="004B7B0F"/>
    <w:rsid w:val="004B7CD9"/>
    <w:rsid w:val="004B7E1A"/>
    <w:rsid w:val="004C0069"/>
    <w:rsid w:val="004C03E5"/>
    <w:rsid w:val="004C0416"/>
    <w:rsid w:val="004C0A49"/>
    <w:rsid w:val="004C0A54"/>
    <w:rsid w:val="004C0ED8"/>
    <w:rsid w:val="004C1120"/>
    <w:rsid w:val="004C1912"/>
    <w:rsid w:val="004C2493"/>
    <w:rsid w:val="004C25FE"/>
    <w:rsid w:val="004C358C"/>
    <w:rsid w:val="004C398F"/>
    <w:rsid w:val="004C3B6F"/>
    <w:rsid w:val="004C41DA"/>
    <w:rsid w:val="004C531B"/>
    <w:rsid w:val="004C5948"/>
    <w:rsid w:val="004C66C8"/>
    <w:rsid w:val="004C68E9"/>
    <w:rsid w:val="004C7321"/>
    <w:rsid w:val="004C7380"/>
    <w:rsid w:val="004C7B2E"/>
    <w:rsid w:val="004D0732"/>
    <w:rsid w:val="004D09EA"/>
    <w:rsid w:val="004D16C1"/>
    <w:rsid w:val="004D1889"/>
    <w:rsid w:val="004D18DB"/>
    <w:rsid w:val="004D2A50"/>
    <w:rsid w:val="004D2D04"/>
    <w:rsid w:val="004D3B3D"/>
    <w:rsid w:val="004D3DD6"/>
    <w:rsid w:val="004D4070"/>
    <w:rsid w:val="004D4E29"/>
    <w:rsid w:val="004D501E"/>
    <w:rsid w:val="004D525B"/>
    <w:rsid w:val="004D5BD3"/>
    <w:rsid w:val="004D5DB7"/>
    <w:rsid w:val="004D6031"/>
    <w:rsid w:val="004D685C"/>
    <w:rsid w:val="004D6947"/>
    <w:rsid w:val="004D69DB"/>
    <w:rsid w:val="004D6C1C"/>
    <w:rsid w:val="004D6EF2"/>
    <w:rsid w:val="004D722C"/>
    <w:rsid w:val="004D754E"/>
    <w:rsid w:val="004E018A"/>
    <w:rsid w:val="004E039D"/>
    <w:rsid w:val="004E0516"/>
    <w:rsid w:val="004E08E0"/>
    <w:rsid w:val="004E0CC7"/>
    <w:rsid w:val="004E0F63"/>
    <w:rsid w:val="004E1231"/>
    <w:rsid w:val="004E23BC"/>
    <w:rsid w:val="004E244D"/>
    <w:rsid w:val="004E2893"/>
    <w:rsid w:val="004E2B7F"/>
    <w:rsid w:val="004E3611"/>
    <w:rsid w:val="004E3654"/>
    <w:rsid w:val="004E3C49"/>
    <w:rsid w:val="004E3D13"/>
    <w:rsid w:val="004E547F"/>
    <w:rsid w:val="004E5EE2"/>
    <w:rsid w:val="004E66B0"/>
    <w:rsid w:val="004E6AB7"/>
    <w:rsid w:val="004E6B54"/>
    <w:rsid w:val="004E6F49"/>
    <w:rsid w:val="004E6F5E"/>
    <w:rsid w:val="004E7098"/>
    <w:rsid w:val="004E7B92"/>
    <w:rsid w:val="004E7EC2"/>
    <w:rsid w:val="004E7F73"/>
    <w:rsid w:val="004F0682"/>
    <w:rsid w:val="004F0728"/>
    <w:rsid w:val="004F0943"/>
    <w:rsid w:val="004F0D01"/>
    <w:rsid w:val="004F0E34"/>
    <w:rsid w:val="004F11D5"/>
    <w:rsid w:val="004F11DD"/>
    <w:rsid w:val="004F15F4"/>
    <w:rsid w:val="004F1EBF"/>
    <w:rsid w:val="004F1FF0"/>
    <w:rsid w:val="004F2281"/>
    <w:rsid w:val="004F3BB7"/>
    <w:rsid w:val="004F3E0B"/>
    <w:rsid w:val="004F43F3"/>
    <w:rsid w:val="004F46F1"/>
    <w:rsid w:val="004F4CC5"/>
    <w:rsid w:val="004F5534"/>
    <w:rsid w:val="004F5A9F"/>
    <w:rsid w:val="004F5DC5"/>
    <w:rsid w:val="004F5FD6"/>
    <w:rsid w:val="004F69BA"/>
    <w:rsid w:val="004F6AEF"/>
    <w:rsid w:val="004F6B54"/>
    <w:rsid w:val="004F6B76"/>
    <w:rsid w:val="004F6CC9"/>
    <w:rsid w:val="004F7050"/>
    <w:rsid w:val="004F70CB"/>
    <w:rsid w:val="004F717C"/>
    <w:rsid w:val="004F717F"/>
    <w:rsid w:val="004F77AE"/>
    <w:rsid w:val="00500376"/>
    <w:rsid w:val="005009E7"/>
    <w:rsid w:val="00500CD4"/>
    <w:rsid w:val="00500F24"/>
    <w:rsid w:val="005010CC"/>
    <w:rsid w:val="0050135B"/>
    <w:rsid w:val="005020E9"/>
    <w:rsid w:val="005028A3"/>
    <w:rsid w:val="00502C86"/>
    <w:rsid w:val="00503277"/>
    <w:rsid w:val="00503323"/>
    <w:rsid w:val="0050379B"/>
    <w:rsid w:val="00503935"/>
    <w:rsid w:val="00503BBB"/>
    <w:rsid w:val="00504527"/>
    <w:rsid w:val="00504588"/>
    <w:rsid w:val="00504A22"/>
    <w:rsid w:val="00504EE8"/>
    <w:rsid w:val="005053F0"/>
    <w:rsid w:val="00505633"/>
    <w:rsid w:val="00505BEB"/>
    <w:rsid w:val="00505DDF"/>
    <w:rsid w:val="005060DD"/>
    <w:rsid w:val="005065CD"/>
    <w:rsid w:val="00506D65"/>
    <w:rsid w:val="00507AF3"/>
    <w:rsid w:val="005103DD"/>
    <w:rsid w:val="005104E5"/>
    <w:rsid w:val="005105EB"/>
    <w:rsid w:val="0051088E"/>
    <w:rsid w:val="00511CA5"/>
    <w:rsid w:val="005124F5"/>
    <w:rsid w:val="00512A50"/>
    <w:rsid w:val="00512E82"/>
    <w:rsid w:val="00513FF6"/>
    <w:rsid w:val="00514E35"/>
    <w:rsid w:val="0051521F"/>
    <w:rsid w:val="00515239"/>
    <w:rsid w:val="005157DC"/>
    <w:rsid w:val="00515C8C"/>
    <w:rsid w:val="0051627A"/>
    <w:rsid w:val="00516651"/>
    <w:rsid w:val="005204AA"/>
    <w:rsid w:val="00520E9B"/>
    <w:rsid w:val="0052126D"/>
    <w:rsid w:val="00521CF8"/>
    <w:rsid w:val="00522082"/>
    <w:rsid w:val="00522FFE"/>
    <w:rsid w:val="005230AD"/>
    <w:rsid w:val="005232AB"/>
    <w:rsid w:val="005233CA"/>
    <w:rsid w:val="00523941"/>
    <w:rsid w:val="00523D89"/>
    <w:rsid w:val="00523E7F"/>
    <w:rsid w:val="005240A0"/>
    <w:rsid w:val="00524291"/>
    <w:rsid w:val="0052462D"/>
    <w:rsid w:val="00524958"/>
    <w:rsid w:val="00524972"/>
    <w:rsid w:val="00524F9B"/>
    <w:rsid w:val="00525440"/>
    <w:rsid w:val="005261AB"/>
    <w:rsid w:val="00526271"/>
    <w:rsid w:val="0052679C"/>
    <w:rsid w:val="00526AC1"/>
    <w:rsid w:val="00526F35"/>
    <w:rsid w:val="005275BD"/>
    <w:rsid w:val="00527E84"/>
    <w:rsid w:val="00530027"/>
    <w:rsid w:val="005303CA"/>
    <w:rsid w:val="00530611"/>
    <w:rsid w:val="00530D22"/>
    <w:rsid w:val="005316D9"/>
    <w:rsid w:val="00531722"/>
    <w:rsid w:val="00531977"/>
    <w:rsid w:val="00531A7F"/>
    <w:rsid w:val="00531B98"/>
    <w:rsid w:val="00531E90"/>
    <w:rsid w:val="005321F3"/>
    <w:rsid w:val="0053277F"/>
    <w:rsid w:val="00532B1D"/>
    <w:rsid w:val="00532B1E"/>
    <w:rsid w:val="00533170"/>
    <w:rsid w:val="005331EC"/>
    <w:rsid w:val="0053350C"/>
    <w:rsid w:val="005335AD"/>
    <w:rsid w:val="00533603"/>
    <w:rsid w:val="00533BF9"/>
    <w:rsid w:val="00533F2C"/>
    <w:rsid w:val="00533F75"/>
    <w:rsid w:val="00535110"/>
    <w:rsid w:val="005355F1"/>
    <w:rsid w:val="005360BD"/>
    <w:rsid w:val="005369D4"/>
    <w:rsid w:val="00536B98"/>
    <w:rsid w:val="00536D1F"/>
    <w:rsid w:val="0053713D"/>
    <w:rsid w:val="0053732E"/>
    <w:rsid w:val="005374F3"/>
    <w:rsid w:val="00537619"/>
    <w:rsid w:val="00540939"/>
    <w:rsid w:val="00540CBE"/>
    <w:rsid w:val="00540DB3"/>
    <w:rsid w:val="005410CB"/>
    <w:rsid w:val="00541264"/>
    <w:rsid w:val="00541639"/>
    <w:rsid w:val="00541E18"/>
    <w:rsid w:val="005426A1"/>
    <w:rsid w:val="0054282F"/>
    <w:rsid w:val="005432E6"/>
    <w:rsid w:val="005436BC"/>
    <w:rsid w:val="00543B2C"/>
    <w:rsid w:val="00543C87"/>
    <w:rsid w:val="005441F2"/>
    <w:rsid w:val="00544A6C"/>
    <w:rsid w:val="00544E14"/>
    <w:rsid w:val="00544E8E"/>
    <w:rsid w:val="00545720"/>
    <w:rsid w:val="005457D3"/>
    <w:rsid w:val="005457E3"/>
    <w:rsid w:val="005460C9"/>
    <w:rsid w:val="00546334"/>
    <w:rsid w:val="00546690"/>
    <w:rsid w:val="005468BC"/>
    <w:rsid w:val="00546A6F"/>
    <w:rsid w:val="00547A0A"/>
    <w:rsid w:val="00547BC5"/>
    <w:rsid w:val="00550499"/>
    <w:rsid w:val="005505D1"/>
    <w:rsid w:val="0055063E"/>
    <w:rsid w:val="00550868"/>
    <w:rsid w:val="00550F8C"/>
    <w:rsid w:val="005510DC"/>
    <w:rsid w:val="00551B3E"/>
    <w:rsid w:val="005526CA"/>
    <w:rsid w:val="0055279A"/>
    <w:rsid w:val="0055294D"/>
    <w:rsid w:val="00552A0F"/>
    <w:rsid w:val="00552B97"/>
    <w:rsid w:val="00552BDA"/>
    <w:rsid w:val="005530E0"/>
    <w:rsid w:val="00553207"/>
    <w:rsid w:val="005532D2"/>
    <w:rsid w:val="00553533"/>
    <w:rsid w:val="0055369F"/>
    <w:rsid w:val="00553A80"/>
    <w:rsid w:val="00553B75"/>
    <w:rsid w:val="005545AF"/>
    <w:rsid w:val="0055511B"/>
    <w:rsid w:val="0055513B"/>
    <w:rsid w:val="005551E0"/>
    <w:rsid w:val="00555C43"/>
    <w:rsid w:val="00556B4D"/>
    <w:rsid w:val="00556BBB"/>
    <w:rsid w:val="005577AB"/>
    <w:rsid w:val="00557C48"/>
    <w:rsid w:val="00557C82"/>
    <w:rsid w:val="00560059"/>
    <w:rsid w:val="005606F4"/>
    <w:rsid w:val="00560966"/>
    <w:rsid w:val="00560A51"/>
    <w:rsid w:val="00560F27"/>
    <w:rsid w:val="00560F79"/>
    <w:rsid w:val="0056181C"/>
    <w:rsid w:val="00561C42"/>
    <w:rsid w:val="00561D43"/>
    <w:rsid w:val="005625F8"/>
    <w:rsid w:val="005633AC"/>
    <w:rsid w:val="00563918"/>
    <w:rsid w:val="00564A93"/>
    <w:rsid w:val="00564EA7"/>
    <w:rsid w:val="00565732"/>
    <w:rsid w:val="005657F4"/>
    <w:rsid w:val="005657FE"/>
    <w:rsid w:val="00565C83"/>
    <w:rsid w:val="00565E97"/>
    <w:rsid w:val="005661B6"/>
    <w:rsid w:val="00566239"/>
    <w:rsid w:val="00566AB2"/>
    <w:rsid w:val="00566E72"/>
    <w:rsid w:val="00567AAD"/>
    <w:rsid w:val="00567CCC"/>
    <w:rsid w:val="00567FC5"/>
    <w:rsid w:val="00570109"/>
    <w:rsid w:val="00570260"/>
    <w:rsid w:val="00570674"/>
    <w:rsid w:val="005708A6"/>
    <w:rsid w:val="00570DCE"/>
    <w:rsid w:val="00570FDA"/>
    <w:rsid w:val="00571036"/>
    <w:rsid w:val="00571AB2"/>
    <w:rsid w:val="00571DD3"/>
    <w:rsid w:val="0057274D"/>
    <w:rsid w:val="00572987"/>
    <w:rsid w:val="0057343F"/>
    <w:rsid w:val="00573709"/>
    <w:rsid w:val="005737D6"/>
    <w:rsid w:val="005737FE"/>
    <w:rsid w:val="005741E3"/>
    <w:rsid w:val="00574344"/>
    <w:rsid w:val="00574435"/>
    <w:rsid w:val="0057453D"/>
    <w:rsid w:val="0057471C"/>
    <w:rsid w:val="00574ABF"/>
    <w:rsid w:val="00574E37"/>
    <w:rsid w:val="00574F7A"/>
    <w:rsid w:val="00575ADE"/>
    <w:rsid w:val="00575BC4"/>
    <w:rsid w:val="00576AB0"/>
    <w:rsid w:val="0057705B"/>
    <w:rsid w:val="005770AE"/>
    <w:rsid w:val="0057729F"/>
    <w:rsid w:val="005774BB"/>
    <w:rsid w:val="00580137"/>
    <w:rsid w:val="00580275"/>
    <w:rsid w:val="0058085C"/>
    <w:rsid w:val="00580B49"/>
    <w:rsid w:val="00580D2A"/>
    <w:rsid w:val="005811F5"/>
    <w:rsid w:val="00581DDB"/>
    <w:rsid w:val="00581E78"/>
    <w:rsid w:val="005821CC"/>
    <w:rsid w:val="005824D5"/>
    <w:rsid w:val="00582543"/>
    <w:rsid w:val="00582DFE"/>
    <w:rsid w:val="005834DF"/>
    <w:rsid w:val="005844B0"/>
    <w:rsid w:val="00584C11"/>
    <w:rsid w:val="00584FB9"/>
    <w:rsid w:val="005850DC"/>
    <w:rsid w:val="005860EC"/>
    <w:rsid w:val="00586D39"/>
    <w:rsid w:val="00586EFB"/>
    <w:rsid w:val="00587814"/>
    <w:rsid w:val="00587D46"/>
    <w:rsid w:val="00587DD1"/>
    <w:rsid w:val="005900A7"/>
    <w:rsid w:val="005902AF"/>
    <w:rsid w:val="0059036D"/>
    <w:rsid w:val="005907E6"/>
    <w:rsid w:val="00590D54"/>
    <w:rsid w:val="00590F28"/>
    <w:rsid w:val="00591208"/>
    <w:rsid w:val="005915FE"/>
    <w:rsid w:val="00591D7C"/>
    <w:rsid w:val="005928C4"/>
    <w:rsid w:val="00593602"/>
    <w:rsid w:val="00593C00"/>
    <w:rsid w:val="005945F7"/>
    <w:rsid w:val="00594B3B"/>
    <w:rsid w:val="00594C17"/>
    <w:rsid w:val="0059518A"/>
    <w:rsid w:val="00595203"/>
    <w:rsid w:val="005954EB"/>
    <w:rsid w:val="005958C5"/>
    <w:rsid w:val="00595A29"/>
    <w:rsid w:val="00595B1C"/>
    <w:rsid w:val="00595C54"/>
    <w:rsid w:val="00596540"/>
    <w:rsid w:val="005969F8"/>
    <w:rsid w:val="00596A1A"/>
    <w:rsid w:val="00596E93"/>
    <w:rsid w:val="00597201"/>
    <w:rsid w:val="00597505"/>
    <w:rsid w:val="005978A6"/>
    <w:rsid w:val="00597A45"/>
    <w:rsid w:val="00597A73"/>
    <w:rsid w:val="00597F5D"/>
    <w:rsid w:val="005A005A"/>
    <w:rsid w:val="005A05AF"/>
    <w:rsid w:val="005A0D9D"/>
    <w:rsid w:val="005A0EC2"/>
    <w:rsid w:val="005A165C"/>
    <w:rsid w:val="005A1BFD"/>
    <w:rsid w:val="005A1DA9"/>
    <w:rsid w:val="005A25E7"/>
    <w:rsid w:val="005A27EC"/>
    <w:rsid w:val="005A2ABA"/>
    <w:rsid w:val="005A2F01"/>
    <w:rsid w:val="005A33A8"/>
    <w:rsid w:val="005A34E5"/>
    <w:rsid w:val="005A36B6"/>
    <w:rsid w:val="005A3762"/>
    <w:rsid w:val="005A45C7"/>
    <w:rsid w:val="005A4606"/>
    <w:rsid w:val="005A47BE"/>
    <w:rsid w:val="005A4C2D"/>
    <w:rsid w:val="005A53D1"/>
    <w:rsid w:val="005A5703"/>
    <w:rsid w:val="005A57A5"/>
    <w:rsid w:val="005A64C6"/>
    <w:rsid w:val="005A69F1"/>
    <w:rsid w:val="005A6B1C"/>
    <w:rsid w:val="005A6E1D"/>
    <w:rsid w:val="005A71D0"/>
    <w:rsid w:val="005A7958"/>
    <w:rsid w:val="005B0CF4"/>
    <w:rsid w:val="005B1199"/>
    <w:rsid w:val="005B14A7"/>
    <w:rsid w:val="005B1651"/>
    <w:rsid w:val="005B1C92"/>
    <w:rsid w:val="005B231D"/>
    <w:rsid w:val="005B28E3"/>
    <w:rsid w:val="005B2B58"/>
    <w:rsid w:val="005B374E"/>
    <w:rsid w:val="005B3B37"/>
    <w:rsid w:val="005B3F30"/>
    <w:rsid w:val="005B3F6D"/>
    <w:rsid w:val="005B425B"/>
    <w:rsid w:val="005B4358"/>
    <w:rsid w:val="005B45A0"/>
    <w:rsid w:val="005B4700"/>
    <w:rsid w:val="005B4810"/>
    <w:rsid w:val="005B49D2"/>
    <w:rsid w:val="005B49E1"/>
    <w:rsid w:val="005B5273"/>
    <w:rsid w:val="005B542A"/>
    <w:rsid w:val="005B6032"/>
    <w:rsid w:val="005B69C7"/>
    <w:rsid w:val="005B6B42"/>
    <w:rsid w:val="005B7349"/>
    <w:rsid w:val="005B79D9"/>
    <w:rsid w:val="005B7AA4"/>
    <w:rsid w:val="005B7F79"/>
    <w:rsid w:val="005C0005"/>
    <w:rsid w:val="005C0061"/>
    <w:rsid w:val="005C0561"/>
    <w:rsid w:val="005C0C30"/>
    <w:rsid w:val="005C0C3A"/>
    <w:rsid w:val="005C119B"/>
    <w:rsid w:val="005C18CA"/>
    <w:rsid w:val="005C1BC6"/>
    <w:rsid w:val="005C2416"/>
    <w:rsid w:val="005C2721"/>
    <w:rsid w:val="005C2796"/>
    <w:rsid w:val="005C39EA"/>
    <w:rsid w:val="005C4676"/>
    <w:rsid w:val="005C4BF3"/>
    <w:rsid w:val="005C526A"/>
    <w:rsid w:val="005C7132"/>
    <w:rsid w:val="005C767F"/>
    <w:rsid w:val="005C7AE3"/>
    <w:rsid w:val="005D09BA"/>
    <w:rsid w:val="005D2A2A"/>
    <w:rsid w:val="005D2CA4"/>
    <w:rsid w:val="005D2F07"/>
    <w:rsid w:val="005D337F"/>
    <w:rsid w:val="005D3422"/>
    <w:rsid w:val="005D3EC4"/>
    <w:rsid w:val="005D42D2"/>
    <w:rsid w:val="005D47E9"/>
    <w:rsid w:val="005D4CD9"/>
    <w:rsid w:val="005D4E0F"/>
    <w:rsid w:val="005D5AC5"/>
    <w:rsid w:val="005D5BF6"/>
    <w:rsid w:val="005D68DB"/>
    <w:rsid w:val="005D6AA7"/>
    <w:rsid w:val="005D78B9"/>
    <w:rsid w:val="005D7ED3"/>
    <w:rsid w:val="005E00D0"/>
    <w:rsid w:val="005E0175"/>
    <w:rsid w:val="005E01C4"/>
    <w:rsid w:val="005E0392"/>
    <w:rsid w:val="005E1D12"/>
    <w:rsid w:val="005E200B"/>
    <w:rsid w:val="005E21AA"/>
    <w:rsid w:val="005E2551"/>
    <w:rsid w:val="005E294C"/>
    <w:rsid w:val="005E30A4"/>
    <w:rsid w:val="005E38E8"/>
    <w:rsid w:val="005E393A"/>
    <w:rsid w:val="005E3B8D"/>
    <w:rsid w:val="005E50EC"/>
    <w:rsid w:val="005E526F"/>
    <w:rsid w:val="005E5506"/>
    <w:rsid w:val="005E59C9"/>
    <w:rsid w:val="005E64D9"/>
    <w:rsid w:val="005E664F"/>
    <w:rsid w:val="005E6938"/>
    <w:rsid w:val="005E6DFD"/>
    <w:rsid w:val="005E6EFD"/>
    <w:rsid w:val="005E753E"/>
    <w:rsid w:val="005E7B88"/>
    <w:rsid w:val="005E7BBD"/>
    <w:rsid w:val="005F0720"/>
    <w:rsid w:val="005F07C3"/>
    <w:rsid w:val="005F1096"/>
    <w:rsid w:val="005F1348"/>
    <w:rsid w:val="005F30F0"/>
    <w:rsid w:val="005F330A"/>
    <w:rsid w:val="005F35B2"/>
    <w:rsid w:val="005F3CFE"/>
    <w:rsid w:val="005F4384"/>
    <w:rsid w:val="005F5199"/>
    <w:rsid w:val="005F5285"/>
    <w:rsid w:val="005F5AAC"/>
    <w:rsid w:val="005F5BD1"/>
    <w:rsid w:val="005F69B2"/>
    <w:rsid w:val="005F6AF5"/>
    <w:rsid w:val="005F6C02"/>
    <w:rsid w:val="005F740B"/>
    <w:rsid w:val="005F74E4"/>
    <w:rsid w:val="00600603"/>
    <w:rsid w:val="00600608"/>
    <w:rsid w:val="00600A98"/>
    <w:rsid w:val="00600B93"/>
    <w:rsid w:val="00600DE1"/>
    <w:rsid w:val="00601756"/>
    <w:rsid w:val="0060253D"/>
    <w:rsid w:val="0060376A"/>
    <w:rsid w:val="00604DDB"/>
    <w:rsid w:val="0060500C"/>
    <w:rsid w:val="00605778"/>
    <w:rsid w:val="0060594A"/>
    <w:rsid w:val="00605978"/>
    <w:rsid w:val="00606F2B"/>
    <w:rsid w:val="00606F4B"/>
    <w:rsid w:val="00607478"/>
    <w:rsid w:val="00607F67"/>
    <w:rsid w:val="00610ADE"/>
    <w:rsid w:val="00610DE4"/>
    <w:rsid w:val="00611614"/>
    <w:rsid w:val="00611656"/>
    <w:rsid w:val="006118FC"/>
    <w:rsid w:val="006123A2"/>
    <w:rsid w:val="0061262D"/>
    <w:rsid w:val="006132C0"/>
    <w:rsid w:val="006136AB"/>
    <w:rsid w:val="00613CCC"/>
    <w:rsid w:val="00614034"/>
    <w:rsid w:val="00614E1F"/>
    <w:rsid w:val="0061561E"/>
    <w:rsid w:val="00616101"/>
    <w:rsid w:val="006166B2"/>
    <w:rsid w:val="006166E5"/>
    <w:rsid w:val="00616CD7"/>
    <w:rsid w:val="00617148"/>
    <w:rsid w:val="00617D2B"/>
    <w:rsid w:val="00617EB2"/>
    <w:rsid w:val="0062074F"/>
    <w:rsid w:val="006217B4"/>
    <w:rsid w:val="006229D4"/>
    <w:rsid w:val="00622BB6"/>
    <w:rsid w:val="0062310C"/>
    <w:rsid w:val="00623455"/>
    <w:rsid w:val="006240D5"/>
    <w:rsid w:val="00624DD9"/>
    <w:rsid w:val="006257D4"/>
    <w:rsid w:val="00625BCA"/>
    <w:rsid w:val="00625E0A"/>
    <w:rsid w:val="006266C4"/>
    <w:rsid w:val="00626E97"/>
    <w:rsid w:val="006272A7"/>
    <w:rsid w:val="006272B9"/>
    <w:rsid w:val="00627964"/>
    <w:rsid w:val="00627E0D"/>
    <w:rsid w:val="0063031C"/>
    <w:rsid w:val="00630981"/>
    <w:rsid w:val="00630B68"/>
    <w:rsid w:val="006310FF"/>
    <w:rsid w:val="0063137F"/>
    <w:rsid w:val="00631469"/>
    <w:rsid w:val="006314B1"/>
    <w:rsid w:val="00631739"/>
    <w:rsid w:val="00631B64"/>
    <w:rsid w:val="00632A1E"/>
    <w:rsid w:val="00632A59"/>
    <w:rsid w:val="00632AD4"/>
    <w:rsid w:val="00632BAF"/>
    <w:rsid w:val="00633516"/>
    <w:rsid w:val="0063376E"/>
    <w:rsid w:val="00634417"/>
    <w:rsid w:val="0063498D"/>
    <w:rsid w:val="00634AD7"/>
    <w:rsid w:val="00635B2D"/>
    <w:rsid w:val="00635D03"/>
    <w:rsid w:val="0063640F"/>
    <w:rsid w:val="00636DE5"/>
    <w:rsid w:val="0063722A"/>
    <w:rsid w:val="00637237"/>
    <w:rsid w:val="00637F2F"/>
    <w:rsid w:val="0064003C"/>
    <w:rsid w:val="0064061E"/>
    <w:rsid w:val="0064110A"/>
    <w:rsid w:val="006418EC"/>
    <w:rsid w:val="006423EC"/>
    <w:rsid w:val="0064251A"/>
    <w:rsid w:val="00642622"/>
    <w:rsid w:val="00642659"/>
    <w:rsid w:val="0064277D"/>
    <w:rsid w:val="0064278C"/>
    <w:rsid w:val="0064294B"/>
    <w:rsid w:val="00642F2D"/>
    <w:rsid w:val="006431BE"/>
    <w:rsid w:val="00643245"/>
    <w:rsid w:val="00643296"/>
    <w:rsid w:val="006439BF"/>
    <w:rsid w:val="00643B03"/>
    <w:rsid w:val="0064447D"/>
    <w:rsid w:val="00644590"/>
    <w:rsid w:val="006447DE"/>
    <w:rsid w:val="00644923"/>
    <w:rsid w:val="0064503F"/>
    <w:rsid w:val="00645826"/>
    <w:rsid w:val="00645C33"/>
    <w:rsid w:val="00646368"/>
    <w:rsid w:val="0064681F"/>
    <w:rsid w:val="00646AC4"/>
    <w:rsid w:val="00646B06"/>
    <w:rsid w:val="00646CEE"/>
    <w:rsid w:val="0064748B"/>
    <w:rsid w:val="006507E5"/>
    <w:rsid w:val="00650985"/>
    <w:rsid w:val="006509B3"/>
    <w:rsid w:val="006516E4"/>
    <w:rsid w:val="0065233C"/>
    <w:rsid w:val="0065263D"/>
    <w:rsid w:val="00652A7A"/>
    <w:rsid w:val="00652AE0"/>
    <w:rsid w:val="00653558"/>
    <w:rsid w:val="00653EB3"/>
    <w:rsid w:val="00653F45"/>
    <w:rsid w:val="006540D9"/>
    <w:rsid w:val="00654E7C"/>
    <w:rsid w:val="00655227"/>
    <w:rsid w:val="00655710"/>
    <w:rsid w:val="00655C90"/>
    <w:rsid w:val="00655D64"/>
    <w:rsid w:val="006562CF"/>
    <w:rsid w:val="00656716"/>
    <w:rsid w:val="00656D3E"/>
    <w:rsid w:val="006571C4"/>
    <w:rsid w:val="00660462"/>
    <w:rsid w:val="006607F4"/>
    <w:rsid w:val="00660A19"/>
    <w:rsid w:val="00660A95"/>
    <w:rsid w:val="00661EA1"/>
    <w:rsid w:val="00662032"/>
    <w:rsid w:val="006625DA"/>
    <w:rsid w:val="00664B30"/>
    <w:rsid w:val="00665065"/>
    <w:rsid w:val="00665293"/>
    <w:rsid w:val="0066582B"/>
    <w:rsid w:val="00665CEE"/>
    <w:rsid w:val="006662DC"/>
    <w:rsid w:val="006665BE"/>
    <w:rsid w:val="00666CD3"/>
    <w:rsid w:val="0067011E"/>
    <w:rsid w:val="006701F5"/>
    <w:rsid w:val="00670544"/>
    <w:rsid w:val="00670A62"/>
    <w:rsid w:val="00670BB3"/>
    <w:rsid w:val="00670FEF"/>
    <w:rsid w:val="00671BB9"/>
    <w:rsid w:val="00671C56"/>
    <w:rsid w:val="00671D09"/>
    <w:rsid w:val="00672014"/>
    <w:rsid w:val="006721B6"/>
    <w:rsid w:val="00672455"/>
    <w:rsid w:val="006726A1"/>
    <w:rsid w:val="006728DA"/>
    <w:rsid w:val="006734D0"/>
    <w:rsid w:val="006739D0"/>
    <w:rsid w:val="0067464E"/>
    <w:rsid w:val="00674C2C"/>
    <w:rsid w:val="0067516A"/>
    <w:rsid w:val="00675F21"/>
    <w:rsid w:val="00675FF0"/>
    <w:rsid w:val="00676D94"/>
    <w:rsid w:val="00677F86"/>
    <w:rsid w:val="00680886"/>
    <w:rsid w:val="00680D50"/>
    <w:rsid w:val="00680DEC"/>
    <w:rsid w:val="00680F0D"/>
    <w:rsid w:val="00680FBB"/>
    <w:rsid w:val="00681278"/>
    <w:rsid w:val="00681394"/>
    <w:rsid w:val="00681926"/>
    <w:rsid w:val="006819B0"/>
    <w:rsid w:val="00681DF9"/>
    <w:rsid w:val="00681EA5"/>
    <w:rsid w:val="006834FA"/>
    <w:rsid w:val="00684262"/>
    <w:rsid w:val="00684B36"/>
    <w:rsid w:val="00685025"/>
    <w:rsid w:val="00685472"/>
    <w:rsid w:val="00685712"/>
    <w:rsid w:val="00686382"/>
    <w:rsid w:val="00686716"/>
    <w:rsid w:val="00686803"/>
    <w:rsid w:val="0068699B"/>
    <w:rsid w:val="00686CD8"/>
    <w:rsid w:val="00687689"/>
    <w:rsid w:val="00687BA9"/>
    <w:rsid w:val="00687BD9"/>
    <w:rsid w:val="00687D1E"/>
    <w:rsid w:val="00690295"/>
    <w:rsid w:val="00690B35"/>
    <w:rsid w:val="00690CCE"/>
    <w:rsid w:val="0069162C"/>
    <w:rsid w:val="00691A51"/>
    <w:rsid w:val="00691E03"/>
    <w:rsid w:val="00692029"/>
    <w:rsid w:val="0069276B"/>
    <w:rsid w:val="00692D91"/>
    <w:rsid w:val="0069303B"/>
    <w:rsid w:val="0069358A"/>
    <w:rsid w:val="006938AD"/>
    <w:rsid w:val="00694884"/>
    <w:rsid w:val="00694F24"/>
    <w:rsid w:val="0069539F"/>
    <w:rsid w:val="00695900"/>
    <w:rsid w:val="006959C3"/>
    <w:rsid w:val="00695C7F"/>
    <w:rsid w:val="006966CC"/>
    <w:rsid w:val="00696D0F"/>
    <w:rsid w:val="006979DB"/>
    <w:rsid w:val="006A252B"/>
    <w:rsid w:val="006A277E"/>
    <w:rsid w:val="006A3546"/>
    <w:rsid w:val="006A3AD8"/>
    <w:rsid w:val="006A3CBB"/>
    <w:rsid w:val="006A3D63"/>
    <w:rsid w:val="006A48F4"/>
    <w:rsid w:val="006A4C41"/>
    <w:rsid w:val="006A4C9E"/>
    <w:rsid w:val="006A4D41"/>
    <w:rsid w:val="006A5261"/>
    <w:rsid w:val="006A5527"/>
    <w:rsid w:val="006A572B"/>
    <w:rsid w:val="006A5838"/>
    <w:rsid w:val="006A608B"/>
    <w:rsid w:val="006A688E"/>
    <w:rsid w:val="006A6B90"/>
    <w:rsid w:val="006A77C3"/>
    <w:rsid w:val="006A77DE"/>
    <w:rsid w:val="006B054C"/>
    <w:rsid w:val="006B081B"/>
    <w:rsid w:val="006B0991"/>
    <w:rsid w:val="006B0E14"/>
    <w:rsid w:val="006B19B1"/>
    <w:rsid w:val="006B1CE5"/>
    <w:rsid w:val="006B29E7"/>
    <w:rsid w:val="006B2BF6"/>
    <w:rsid w:val="006B30E5"/>
    <w:rsid w:val="006B3375"/>
    <w:rsid w:val="006B34B1"/>
    <w:rsid w:val="006B3BC5"/>
    <w:rsid w:val="006B47B1"/>
    <w:rsid w:val="006B4B2A"/>
    <w:rsid w:val="006B4FDA"/>
    <w:rsid w:val="006B6CD6"/>
    <w:rsid w:val="006B703E"/>
    <w:rsid w:val="006B77EB"/>
    <w:rsid w:val="006C02AE"/>
    <w:rsid w:val="006C05A3"/>
    <w:rsid w:val="006C073B"/>
    <w:rsid w:val="006C0E2E"/>
    <w:rsid w:val="006C0F37"/>
    <w:rsid w:val="006C14D1"/>
    <w:rsid w:val="006C1533"/>
    <w:rsid w:val="006C192E"/>
    <w:rsid w:val="006C194F"/>
    <w:rsid w:val="006C2C09"/>
    <w:rsid w:val="006C2EE0"/>
    <w:rsid w:val="006C3DA3"/>
    <w:rsid w:val="006C4A9C"/>
    <w:rsid w:val="006C5458"/>
    <w:rsid w:val="006C5E54"/>
    <w:rsid w:val="006C629B"/>
    <w:rsid w:val="006C63BA"/>
    <w:rsid w:val="006C70FF"/>
    <w:rsid w:val="006C79B4"/>
    <w:rsid w:val="006D01C9"/>
    <w:rsid w:val="006D0277"/>
    <w:rsid w:val="006D0D41"/>
    <w:rsid w:val="006D193C"/>
    <w:rsid w:val="006D1C32"/>
    <w:rsid w:val="006D24F3"/>
    <w:rsid w:val="006D3C8F"/>
    <w:rsid w:val="006D431D"/>
    <w:rsid w:val="006D44EB"/>
    <w:rsid w:val="006D45CE"/>
    <w:rsid w:val="006D4607"/>
    <w:rsid w:val="006D469F"/>
    <w:rsid w:val="006D4855"/>
    <w:rsid w:val="006D4FEC"/>
    <w:rsid w:val="006D5085"/>
    <w:rsid w:val="006D5340"/>
    <w:rsid w:val="006D59D0"/>
    <w:rsid w:val="006D5A1C"/>
    <w:rsid w:val="006D5C63"/>
    <w:rsid w:val="006D5D0E"/>
    <w:rsid w:val="006D5E1F"/>
    <w:rsid w:val="006D600F"/>
    <w:rsid w:val="006D620F"/>
    <w:rsid w:val="006D66D9"/>
    <w:rsid w:val="006D6924"/>
    <w:rsid w:val="006D6A1D"/>
    <w:rsid w:val="006D700F"/>
    <w:rsid w:val="006D710F"/>
    <w:rsid w:val="006D71D3"/>
    <w:rsid w:val="006D71EF"/>
    <w:rsid w:val="006D73B9"/>
    <w:rsid w:val="006D7A3F"/>
    <w:rsid w:val="006D7A42"/>
    <w:rsid w:val="006E0038"/>
    <w:rsid w:val="006E0930"/>
    <w:rsid w:val="006E0A14"/>
    <w:rsid w:val="006E0C9A"/>
    <w:rsid w:val="006E19C0"/>
    <w:rsid w:val="006E1F4A"/>
    <w:rsid w:val="006E2DD9"/>
    <w:rsid w:val="006E34BD"/>
    <w:rsid w:val="006E3FBF"/>
    <w:rsid w:val="006E4259"/>
    <w:rsid w:val="006E4AB2"/>
    <w:rsid w:val="006E4C3F"/>
    <w:rsid w:val="006E4CAC"/>
    <w:rsid w:val="006E505B"/>
    <w:rsid w:val="006E546C"/>
    <w:rsid w:val="006E5957"/>
    <w:rsid w:val="006E5B00"/>
    <w:rsid w:val="006E5E24"/>
    <w:rsid w:val="006E6546"/>
    <w:rsid w:val="006E69F6"/>
    <w:rsid w:val="006E6C86"/>
    <w:rsid w:val="006E6D2D"/>
    <w:rsid w:val="006E6D40"/>
    <w:rsid w:val="006E71E1"/>
    <w:rsid w:val="006E7718"/>
    <w:rsid w:val="006E79DE"/>
    <w:rsid w:val="006F0233"/>
    <w:rsid w:val="006F036D"/>
    <w:rsid w:val="006F0ABD"/>
    <w:rsid w:val="006F0C61"/>
    <w:rsid w:val="006F0F19"/>
    <w:rsid w:val="006F0FC4"/>
    <w:rsid w:val="006F1741"/>
    <w:rsid w:val="006F1798"/>
    <w:rsid w:val="006F27A6"/>
    <w:rsid w:val="006F2A37"/>
    <w:rsid w:val="006F2EDF"/>
    <w:rsid w:val="006F3137"/>
    <w:rsid w:val="006F3468"/>
    <w:rsid w:val="006F3F94"/>
    <w:rsid w:val="006F40CD"/>
    <w:rsid w:val="006F42B0"/>
    <w:rsid w:val="006F42CA"/>
    <w:rsid w:val="006F4D3A"/>
    <w:rsid w:val="006F4FB1"/>
    <w:rsid w:val="006F5249"/>
    <w:rsid w:val="006F6A90"/>
    <w:rsid w:val="006F6E9F"/>
    <w:rsid w:val="006F7026"/>
    <w:rsid w:val="006F7BC3"/>
    <w:rsid w:val="00700715"/>
    <w:rsid w:val="00700DF1"/>
    <w:rsid w:val="00700EEF"/>
    <w:rsid w:val="0070142F"/>
    <w:rsid w:val="00701DE0"/>
    <w:rsid w:val="00702E3C"/>
    <w:rsid w:val="00702EBA"/>
    <w:rsid w:val="00703554"/>
    <w:rsid w:val="00703977"/>
    <w:rsid w:val="00703ABF"/>
    <w:rsid w:val="00704781"/>
    <w:rsid w:val="00704B06"/>
    <w:rsid w:val="00704DDC"/>
    <w:rsid w:val="007050CF"/>
    <w:rsid w:val="007064A7"/>
    <w:rsid w:val="00706636"/>
    <w:rsid w:val="00706983"/>
    <w:rsid w:val="00706AB9"/>
    <w:rsid w:val="00706B33"/>
    <w:rsid w:val="00707153"/>
    <w:rsid w:val="00710E3C"/>
    <w:rsid w:val="00710E6F"/>
    <w:rsid w:val="00711478"/>
    <w:rsid w:val="00711598"/>
    <w:rsid w:val="00711D7C"/>
    <w:rsid w:val="0071214F"/>
    <w:rsid w:val="007130B0"/>
    <w:rsid w:val="007135FF"/>
    <w:rsid w:val="0071386C"/>
    <w:rsid w:val="00713B8A"/>
    <w:rsid w:val="00713FA0"/>
    <w:rsid w:val="00714009"/>
    <w:rsid w:val="00714482"/>
    <w:rsid w:val="007144E4"/>
    <w:rsid w:val="007146F3"/>
    <w:rsid w:val="00714F4C"/>
    <w:rsid w:val="007155ED"/>
    <w:rsid w:val="00715605"/>
    <w:rsid w:val="00715772"/>
    <w:rsid w:val="00715D85"/>
    <w:rsid w:val="00716436"/>
    <w:rsid w:val="00716971"/>
    <w:rsid w:val="007170D6"/>
    <w:rsid w:val="00717727"/>
    <w:rsid w:val="00717E74"/>
    <w:rsid w:val="00720905"/>
    <w:rsid w:val="00721242"/>
    <w:rsid w:val="00721447"/>
    <w:rsid w:val="007217DD"/>
    <w:rsid w:val="007219AE"/>
    <w:rsid w:val="00721CDB"/>
    <w:rsid w:val="0072231C"/>
    <w:rsid w:val="0072239C"/>
    <w:rsid w:val="0072295C"/>
    <w:rsid w:val="00722BA3"/>
    <w:rsid w:val="00723AFC"/>
    <w:rsid w:val="00724344"/>
    <w:rsid w:val="0072486F"/>
    <w:rsid w:val="00724C02"/>
    <w:rsid w:val="00725252"/>
    <w:rsid w:val="007259C4"/>
    <w:rsid w:val="00725A35"/>
    <w:rsid w:val="00725C39"/>
    <w:rsid w:val="0072637B"/>
    <w:rsid w:val="007264EE"/>
    <w:rsid w:val="00727335"/>
    <w:rsid w:val="00727662"/>
    <w:rsid w:val="007303F1"/>
    <w:rsid w:val="007306FD"/>
    <w:rsid w:val="00730B22"/>
    <w:rsid w:val="00730E3B"/>
    <w:rsid w:val="00731083"/>
    <w:rsid w:val="007313B8"/>
    <w:rsid w:val="00731592"/>
    <w:rsid w:val="00732315"/>
    <w:rsid w:val="007326DC"/>
    <w:rsid w:val="00732A0E"/>
    <w:rsid w:val="00732E27"/>
    <w:rsid w:val="00732E64"/>
    <w:rsid w:val="007337D3"/>
    <w:rsid w:val="00733965"/>
    <w:rsid w:val="00733AE3"/>
    <w:rsid w:val="00733EE8"/>
    <w:rsid w:val="007341DB"/>
    <w:rsid w:val="007344B5"/>
    <w:rsid w:val="007345AB"/>
    <w:rsid w:val="00734751"/>
    <w:rsid w:val="007357AD"/>
    <w:rsid w:val="007358B4"/>
    <w:rsid w:val="00735AE4"/>
    <w:rsid w:val="00735DA1"/>
    <w:rsid w:val="00735F33"/>
    <w:rsid w:val="00737813"/>
    <w:rsid w:val="0074027F"/>
    <w:rsid w:val="007402D4"/>
    <w:rsid w:val="00740A2C"/>
    <w:rsid w:val="00740B89"/>
    <w:rsid w:val="00741943"/>
    <w:rsid w:val="00742A12"/>
    <w:rsid w:val="007431A0"/>
    <w:rsid w:val="00743907"/>
    <w:rsid w:val="0074396F"/>
    <w:rsid w:val="007444B9"/>
    <w:rsid w:val="00745138"/>
    <w:rsid w:val="00745747"/>
    <w:rsid w:val="007459E5"/>
    <w:rsid w:val="00745E33"/>
    <w:rsid w:val="00745F56"/>
    <w:rsid w:val="00746068"/>
    <w:rsid w:val="00746A44"/>
    <w:rsid w:val="00746AF3"/>
    <w:rsid w:val="00746D85"/>
    <w:rsid w:val="0074720D"/>
    <w:rsid w:val="007477BD"/>
    <w:rsid w:val="00747835"/>
    <w:rsid w:val="007479D4"/>
    <w:rsid w:val="00747CBF"/>
    <w:rsid w:val="007506C0"/>
    <w:rsid w:val="00752008"/>
    <w:rsid w:val="00752016"/>
    <w:rsid w:val="00752750"/>
    <w:rsid w:val="00753087"/>
    <w:rsid w:val="007533DF"/>
    <w:rsid w:val="00755DE2"/>
    <w:rsid w:val="00755EC9"/>
    <w:rsid w:val="00755FEC"/>
    <w:rsid w:val="007563C9"/>
    <w:rsid w:val="00756E9F"/>
    <w:rsid w:val="0075702D"/>
    <w:rsid w:val="007573ED"/>
    <w:rsid w:val="00757B03"/>
    <w:rsid w:val="007605C7"/>
    <w:rsid w:val="00760EFB"/>
    <w:rsid w:val="0076169E"/>
    <w:rsid w:val="00761E8A"/>
    <w:rsid w:val="00761EC3"/>
    <w:rsid w:val="00762259"/>
    <w:rsid w:val="00762BBB"/>
    <w:rsid w:val="00763009"/>
    <w:rsid w:val="0076318F"/>
    <w:rsid w:val="00763408"/>
    <w:rsid w:val="007634A7"/>
    <w:rsid w:val="007636C2"/>
    <w:rsid w:val="00763A54"/>
    <w:rsid w:val="00763C60"/>
    <w:rsid w:val="00764BBC"/>
    <w:rsid w:val="00764DEF"/>
    <w:rsid w:val="0076560C"/>
    <w:rsid w:val="00765738"/>
    <w:rsid w:val="00765DEB"/>
    <w:rsid w:val="00765FBA"/>
    <w:rsid w:val="00766596"/>
    <w:rsid w:val="007668FA"/>
    <w:rsid w:val="007670E5"/>
    <w:rsid w:val="00767583"/>
    <w:rsid w:val="00770358"/>
    <w:rsid w:val="007705D8"/>
    <w:rsid w:val="007707BB"/>
    <w:rsid w:val="007717EE"/>
    <w:rsid w:val="00772278"/>
    <w:rsid w:val="00772987"/>
    <w:rsid w:val="007729BB"/>
    <w:rsid w:val="00772A82"/>
    <w:rsid w:val="00772CB2"/>
    <w:rsid w:val="00772D42"/>
    <w:rsid w:val="007736AD"/>
    <w:rsid w:val="00773892"/>
    <w:rsid w:val="007739AA"/>
    <w:rsid w:val="007739B2"/>
    <w:rsid w:val="00773C68"/>
    <w:rsid w:val="00773DD6"/>
    <w:rsid w:val="0077402D"/>
    <w:rsid w:val="00774F36"/>
    <w:rsid w:val="00776138"/>
    <w:rsid w:val="00776149"/>
    <w:rsid w:val="007761A2"/>
    <w:rsid w:val="0077643A"/>
    <w:rsid w:val="00776762"/>
    <w:rsid w:val="00776A3E"/>
    <w:rsid w:val="00776AAB"/>
    <w:rsid w:val="007779FF"/>
    <w:rsid w:val="00777A68"/>
    <w:rsid w:val="00777CC7"/>
    <w:rsid w:val="007806C6"/>
    <w:rsid w:val="007806E3"/>
    <w:rsid w:val="0078079F"/>
    <w:rsid w:val="00780B4F"/>
    <w:rsid w:val="00781A6C"/>
    <w:rsid w:val="007824C0"/>
    <w:rsid w:val="007825B8"/>
    <w:rsid w:val="00782E8A"/>
    <w:rsid w:val="00783594"/>
    <w:rsid w:val="00783EC0"/>
    <w:rsid w:val="007845CE"/>
    <w:rsid w:val="00784E62"/>
    <w:rsid w:val="00784FF2"/>
    <w:rsid w:val="007856A0"/>
    <w:rsid w:val="00785729"/>
    <w:rsid w:val="00785814"/>
    <w:rsid w:val="0078657C"/>
    <w:rsid w:val="00786BD7"/>
    <w:rsid w:val="00786BDA"/>
    <w:rsid w:val="00787179"/>
    <w:rsid w:val="007876E0"/>
    <w:rsid w:val="00787E20"/>
    <w:rsid w:val="00790973"/>
    <w:rsid w:val="00790B1C"/>
    <w:rsid w:val="00791862"/>
    <w:rsid w:val="00791998"/>
    <w:rsid w:val="007919C3"/>
    <w:rsid w:val="00792B02"/>
    <w:rsid w:val="00792E57"/>
    <w:rsid w:val="007931A3"/>
    <w:rsid w:val="00793402"/>
    <w:rsid w:val="007937EC"/>
    <w:rsid w:val="00793AA7"/>
    <w:rsid w:val="00794193"/>
    <w:rsid w:val="007941FC"/>
    <w:rsid w:val="00795109"/>
    <w:rsid w:val="007956A9"/>
    <w:rsid w:val="00795982"/>
    <w:rsid w:val="00795A0E"/>
    <w:rsid w:val="00795B8E"/>
    <w:rsid w:val="00795CEB"/>
    <w:rsid w:val="0079605F"/>
    <w:rsid w:val="00797D46"/>
    <w:rsid w:val="007A0BA4"/>
    <w:rsid w:val="007A0CAC"/>
    <w:rsid w:val="007A0CFB"/>
    <w:rsid w:val="007A1158"/>
    <w:rsid w:val="007A1E02"/>
    <w:rsid w:val="007A22DC"/>
    <w:rsid w:val="007A4427"/>
    <w:rsid w:val="007A48D8"/>
    <w:rsid w:val="007A4EA4"/>
    <w:rsid w:val="007A4F04"/>
    <w:rsid w:val="007A4F69"/>
    <w:rsid w:val="007A5411"/>
    <w:rsid w:val="007A5E9B"/>
    <w:rsid w:val="007A5FF8"/>
    <w:rsid w:val="007A62C5"/>
    <w:rsid w:val="007A65DD"/>
    <w:rsid w:val="007A6BB1"/>
    <w:rsid w:val="007A6F79"/>
    <w:rsid w:val="007A6FCB"/>
    <w:rsid w:val="007A7104"/>
    <w:rsid w:val="007A770C"/>
    <w:rsid w:val="007A7A50"/>
    <w:rsid w:val="007A7C45"/>
    <w:rsid w:val="007B0F45"/>
    <w:rsid w:val="007B1839"/>
    <w:rsid w:val="007B19BB"/>
    <w:rsid w:val="007B20D4"/>
    <w:rsid w:val="007B2106"/>
    <w:rsid w:val="007B2332"/>
    <w:rsid w:val="007B2C26"/>
    <w:rsid w:val="007B2DFC"/>
    <w:rsid w:val="007B31EA"/>
    <w:rsid w:val="007B32A4"/>
    <w:rsid w:val="007B35C5"/>
    <w:rsid w:val="007B43D3"/>
    <w:rsid w:val="007B44DF"/>
    <w:rsid w:val="007B476B"/>
    <w:rsid w:val="007B47D9"/>
    <w:rsid w:val="007B52A9"/>
    <w:rsid w:val="007B53B3"/>
    <w:rsid w:val="007B6985"/>
    <w:rsid w:val="007B6D8E"/>
    <w:rsid w:val="007B79BA"/>
    <w:rsid w:val="007B7D96"/>
    <w:rsid w:val="007B7F55"/>
    <w:rsid w:val="007B7FAD"/>
    <w:rsid w:val="007C1208"/>
    <w:rsid w:val="007C1663"/>
    <w:rsid w:val="007C1CFC"/>
    <w:rsid w:val="007C1E77"/>
    <w:rsid w:val="007C21E1"/>
    <w:rsid w:val="007C224A"/>
    <w:rsid w:val="007C251A"/>
    <w:rsid w:val="007C2727"/>
    <w:rsid w:val="007C28C2"/>
    <w:rsid w:val="007C2C4E"/>
    <w:rsid w:val="007C306B"/>
    <w:rsid w:val="007C371F"/>
    <w:rsid w:val="007C3DCC"/>
    <w:rsid w:val="007C3F36"/>
    <w:rsid w:val="007C406F"/>
    <w:rsid w:val="007C4290"/>
    <w:rsid w:val="007C57A0"/>
    <w:rsid w:val="007C5BDA"/>
    <w:rsid w:val="007C5CD0"/>
    <w:rsid w:val="007C6AEA"/>
    <w:rsid w:val="007C7150"/>
    <w:rsid w:val="007C72F0"/>
    <w:rsid w:val="007C76B6"/>
    <w:rsid w:val="007D0DAE"/>
    <w:rsid w:val="007D0EE7"/>
    <w:rsid w:val="007D0F33"/>
    <w:rsid w:val="007D1608"/>
    <w:rsid w:val="007D18A2"/>
    <w:rsid w:val="007D2127"/>
    <w:rsid w:val="007D2223"/>
    <w:rsid w:val="007D273F"/>
    <w:rsid w:val="007D4551"/>
    <w:rsid w:val="007D64E0"/>
    <w:rsid w:val="007D6A5D"/>
    <w:rsid w:val="007D7266"/>
    <w:rsid w:val="007D7376"/>
    <w:rsid w:val="007D78B1"/>
    <w:rsid w:val="007D7CA1"/>
    <w:rsid w:val="007D7E37"/>
    <w:rsid w:val="007E0911"/>
    <w:rsid w:val="007E0B6E"/>
    <w:rsid w:val="007E0EF3"/>
    <w:rsid w:val="007E137B"/>
    <w:rsid w:val="007E187B"/>
    <w:rsid w:val="007E1909"/>
    <w:rsid w:val="007E3DCF"/>
    <w:rsid w:val="007E3E92"/>
    <w:rsid w:val="007E4107"/>
    <w:rsid w:val="007E4207"/>
    <w:rsid w:val="007E467A"/>
    <w:rsid w:val="007E4C07"/>
    <w:rsid w:val="007E4D63"/>
    <w:rsid w:val="007E5208"/>
    <w:rsid w:val="007E58ED"/>
    <w:rsid w:val="007E5B4D"/>
    <w:rsid w:val="007E5C88"/>
    <w:rsid w:val="007E5F89"/>
    <w:rsid w:val="007E5FF3"/>
    <w:rsid w:val="007E7B77"/>
    <w:rsid w:val="007E7E5E"/>
    <w:rsid w:val="007F0C50"/>
    <w:rsid w:val="007F0D94"/>
    <w:rsid w:val="007F111D"/>
    <w:rsid w:val="007F14CB"/>
    <w:rsid w:val="007F17C3"/>
    <w:rsid w:val="007F1A0B"/>
    <w:rsid w:val="007F1CD4"/>
    <w:rsid w:val="007F43AD"/>
    <w:rsid w:val="007F457D"/>
    <w:rsid w:val="007F5842"/>
    <w:rsid w:val="007F58A1"/>
    <w:rsid w:val="007F59FD"/>
    <w:rsid w:val="007F5A4C"/>
    <w:rsid w:val="007F5AB6"/>
    <w:rsid w:val="007F5AF0"/>
    <w:rsid w:val="007F6381"/>
    <w:rsid w:val="007F682F"/>
    <w:rsid w:val="007F6A96"/>
    <w:rsid w:val="007F7D88"/>
    <w:rsid w:val="008000A3"/>
    <w:rsid w:val="0080021F"/>
    <w:rsid w:val="00800B6C"/>
    <w:rsid w:val="0080124B"/>
    <w:rsid w:val="008013A1"/>
    <w:rsid w:val="008015F4"/>
    <w:rsid w:val="00801704"/>
    <w:rsid w:val="00801B34"/>
    <w:rsid w:val="00802A26"/>
    <w:rsid w:val="00802E02"/>
    <w:rsid w:val="0080369F"/>
    <w:rsid w:val="008037D7"/>
    <w:rsid w:val="008041D9"/>
    <w:rsid w:val="008052B6"/>
    <w:rsid w:val="00805476"/>
    <w:rsid w:val="008057FF"/>
    <w:rsid w:val="00805AE6"/>
    <w:rsid w:val="00805C40"/>
    <w:rsid w:val="00805E98"/>
    <w:rsid w:val="00805F32"/>
    <w:rsid w:val="00806C04"/>
    <w:rsid w:val="00806E65"/>
    <w:rsid w:val="00807149"/>
    <w:rsid w:val="00807C08"/>
    <w:rsid w:val="00807FEA"/>
    <w:rsid w:val="008108DA"/>
    <w:rsid w:val="0081148C"/>
    <w:rsid w:val="008115BD"/>
    <w:rsid w:val="00811B8E"/>
    <w:rsid w:val="00811CE0"/>
    <w:rsid w:val="008133E8"/>
    <w:rsid w:val="0081367F"/>
    <w:rsid w:val="0081427D"/>
    <w:rsid w:val="008142D6"/>
    <w:rsid w:val="00814728"/>
    <w:rsid w:val="008148C8"/>
    <w:rsid w:val="008153A5"/>
    <w:rsid w:val="008153D2"/>
    <w:rsid w:val="00815E49"/>
    <w:rsid w:val="00816377"/>
    <w:rsid w:val="008169A7"/>
    <w:rsid w:val="008169C8"/>
    <w:rsid w:val="00816F36"/>
    <w:rsid w:val="008176A4"/>
    <w:rsid w:val="00817E6A"/>
    <w:rsid w:val="008201F3"/>
    <w:rsid w:val="00820230"/>
    <w:rsid w:val="00820923"/>
    <w:rsid w:val="008209D3"/>
    <w:rsid w:val="00823193"/>
    <w:rsid w:val="00824E2B"/>
    <w:rsid w:val="008257A2"/>
    <w:rsid w:val="008268FE"/>
    <w:rsid w:val="008269E8"/>
    <w:rsid w:val="00826A52"/>
    <w:rsid w:val="00827782"/>
    <w:rsid w:val="00827CEA"/>
    <w:rsid w:val="0083086D"/>
    <w:rsid w:val="00830958"/>
    <w:rsid w:val="00831252"/>
    <w:rsid w:val="00832037"/>
    <w:rsid w:val="0083243B"/>
    <w:rsid w:val="00834090"/>
    <w:rsid w:val="00834306"/>
    <w:rsid w:val="008348C1"/>
    <w:rsid w:val="00834FD3"/>
    <w:rsid w:val="008356FE"/>
    <w:rsid w:val="008359B1"/>
    <w:rsid w:val="00835A47"/>
    <w:rsid w:val="00835B9F"/>
    <w:rsid w:val="00835D01"/>
    <w:rsid w:val="00836CE3"/>
    <w:rsid w:val="008401D3"/>
    <w:rsid w:val="00840275"/>
    <w:rsid w:val="00840855"/>
    <w:rsid w:val="00840DAD"/>
    <w:rsid w:val="0084119A"/>
    <w:rsid w:val="008413DD"/>
    <w:rsid w:val="008413F9"/>
    <w:rsid w:val="0084176E"/>
    <w:rsid w:val="008417B1"/>
    <w:rsid w:val="0084189E"/>
    <w:rsid w:val="00841E35"/>
    <w:rsid w:val="0084235E"/>
    <w:rsid w:val="00842827"/>
    <w:rsid w:val="00842A26"/>
    <w:rsid w:val="00843624"/>
    <w:rsid w:val="00843812"/>
    <w:rsid w:val="00845336"/>
    <w:rsid w:val="00845721"/>
    <w:rsid w:val="00846371"/>
    <w:rsid w:val="00846384"/>
    <w:rsid w:val="0084778F"/>
    <w:rsid w:val="00847D4B"/>
    <w:rsid w:val="00847F5C"/>
    <w:rsid w:val="008500CE"/>
    <w:rsid w:val="00850345"/>
    <w:rsid w:val="00850BF1"/>
    <w:rsid w:val="00851342"/>
    <w:rsid w:val="008513C2"/>
    <w:rsid w:val="00851721"/>
    <w:rsid w:val="008519AA"/>
    <w:rsid w:val="00852382"/>
    <w:rsid w:val="00852B82"/>
    <w:rsid w:val="00853226"/>
    <w:rsid w:val="00853A6A"/>
    <w:rsid w:val="00853EA8"/>
    <w:rsid w:val="00853F8F"/>
    <w:rsid w:val="00855C1D"/>
    <w:rsid w:val="00855FB5"/>
    <w:rsid w:val="00856766"/>
    <w:rsid w:val="00856997"/>
    <w:rsid w:val="00856D40"/>
    <w:rsid w:val="00856E70"/>
    <w:rsid w:val="00857000"/>
    <w:rsid w:val="0085765D"/>
    <w:rsid w:val="00857A4A"/>
    <w:rsid w:val="008607BD"/>
    <w:rsid w:val="008614D4"/>
    <w:rsid w:val="0086176F"/>
    <w:rsid w:val="008618B6"/>
    <w:rsid w:val="00862BB0"/>
    <w:rsid w:val="00862DA8"/>
    <w:rsid w:val="00862EB1"/>
    <w:rsid w:val="00863274"/>
    <w:rsid w:val="00863D44"/>
    <w:rsid w:val="008653F2"/>
    <w:rsid w:val="008653FD"/>
    <w:rsid w:val="008654BB"/>
    <w:rsid w:val="008656F5"/>
    <w:rsid w:val="00865F4A"/>
    <w:rsid w:val="0086665A"/>
    <w:rsid w:val="008675C9"/>
    <w:rsid w:val="00867C67"/>
    <w:rsid w:val="00867EC6"/>
    <w:rsid w:val="00870B2D"/>
    <w:rsid w:val="00870F17"/>
    <w:rsid w:val="0087219B"/>
    <w:rsid w:val="008723EB"/>
    <w:rsid w:val="0087252C"/>
    <w:rsid w:val="00872606"/>
    <w:rsid w:val="00872FD6"/>
    <w:rsid w:val="00873E05"/>
    <w:rsid w:val="008747DE"/>
    <w:rsid w:val="008752A7"/>
    <w:rsid w:val="00875498"/>
    <w:rsid w:val="00875886"/>
    <w:rsid w:val="00875938"/>
    <w:rsid w:val="00875C4A"/>
    <w:rsid w:val="00875C8B"/>
    <w:rsid w:val="00876CAB"/>
    <w:rsid w:val="008777E3"/>
    <w:rsid w:val="008779FB"/>
    <w:rsid w:val="00877DF3"/>
    <w:rsid w:val="00877F7B"/>
    <w:rsid w:val="00880390"/>
    <w:rsid w:val="00881294"/>
    <w:rsid w:val="008815DF"/>
    <w:rsid w:val="008816DE"/>
    <w:rsid w:val="008819EB"/>
    <w:rsid w:val="00881CDD"/>
    <w:rsid w:val="00882093"/>
    <w:rsid w:val="008820BF"/>
    <w:rsid w:val="008821A5"/>
    <w:rsid w:val="00882D27"/>
    <w:rsid w:val="008831C1"/>
    <w:rsid w:val="00883A79"/>
    <w:rsid w:val="00884153"/>
    <w:rsid w:val="00884A25"/>
    <w:rsid w:val="00884A50"/>
    <w:rsid w:val="00884E82"/>
    <w:rsid w:val="00884EEE"/>
    <w:rsid w:val="00885342"/>
    <w:rsid w:val="008856B6"/>
    <w:rsid w:val="0088588C"/>
    <w:rsid w:val="008858D2"/>
    <w:rsid w:val="00885B32"/>
    <w:rsid w:val="00885D5F"/>
    <w:rsid w:val="00886AE2"/>
    <w:rsid w:val="0089095C"/>
    <w:rsid w:val="00890C34"/>
    <w:rsid w:val="00891973"/>
    <w:rsid w:val="008926E5"/>
    <w:rsid w:val="00892865"/>
    <w:rsid w:val="00893078"/>
    <w:rsid w:val="008940BD"/>
    <w:rsid w:val="008942A1"/>
    <w:rsid w:val="00894764"/>
    <w:rsid w:val="00895165"/>
    <w:rsid w:val="0089544D"/>
    <w:rsid w:val="00895499"/>
    <w:rsid w:val="00895C5F"/>
    <w:rsid w:val="00896032"/>
    <w:rsid w:val="0089608E"/>
    <w:rsid w:val="00896291"/>
    <w:rsid w:val="00896607"/>
    <w:rsid w:val="0089684A"/>
    <w:rsid w:val="00896D70"/>
    <w:rsid w:val="0089712A"/>
    <w:rsid w:val="0089794A"/>
    <w:rsid w:val="008A02FF"/>
    <w:rsid w:val="008A0815"/>
    <w:rsid w:val="008A0C8B"/>
    <w:rsid w:val="008A1553"/>
    <w:rsid w:val="008A1B93"/>
    <w:rsid w:val="008A1BCD"/>
    <w:rsid w:val="008A1E56"/>
    <w:rsid w:val="008A1EA1"/>
    <w:rsid w:val="008A2872"/>
    <w:rsid w:val="008A35F0"/>
    <w:rsid w:val="008A3811"/>
    <w:rsid w:val="008A3A98"/>
    <w:rsid w:val="008A3C4E"/>
    <w:rsid w:val="008A446A"/>
    <w:rsid w:val="008A5065"/>
    <w:rsid w:val="008A5327"/>
    <w:rsid w:val="008A604C"/>
    <w:rsid w:val="008A632D"/>
    <w:rsid w:val="008A6D64"/>
    <w:rsid w:val="008A6E47"/>
    <w:rsid w:val="008A77C2"/>
    <w:rsid w:val="008A7CD8"/>
    <w:rsid w:val="008B17B5"/>
    <w:rsid w:val="008B17D0"/>
    <w:rsid w:val="008B2F34"/>
    <w:rsid w:val="008B3271"/>
    <w:rsid w:val="008B334C"/>
    <w:rsid w:val="008B34EE"/>
    <w:rsid w:val="008B4860"/>
    <w:rsid w:val="008B4A17"/>
    <w:rsid w:val="008B4E53"/>
    <w:rsid w:val="008B5279"/>
    <w:rsid w:val="008B539F"/>
    <w:rsid w:val="008B5D7A"/>
    <w:rsid w:val="008B5DAF"/>
    <w:rsid w:val="008B5FC0"/>
    <w:rsid w:val="008B6335"/>
    <w:rsid w:val="008B6784"/>
    <w:rsid w:val="008B6E57"/>
    <w:rsid w:val="008B6FA4"/>
    <w:rsid w:val="008B724C"/>
    <w:rsid w:val="008B7301"/>
    <w:rsid w:val="008B7A1C"/>
    <w:rsid w:val="008C0952"/>
    <w:rsid w:val="008C0F9E"/>
    <w:rsid w:val="008C0FBE"/>
    <w:rsid w:val="008C13C6"/>
    <w:rsid w:val="008C156D"/>
    <w:rsid w:val="008C1A12"/>
    <w:rsid w:val="008C23FC"/>
    <w:rsid w:val="008C2530"/>
    <w:rsid w:val="008C3927"/>
    <w:rsid w:val="008C3F59"/>
    <w:rsid w:val="008C4209"/>
    <w:rsid w:val="008C4240"/>
    <w:rsid w:val="008C44F5"/>
    <w:rsid w:val="008C4817"/>
    <w:rsid w:val="008C5B70"/>
    <w:rsid w:val="008C61B6"/>
    <w:rsid w:val="008C6F55"/>
    <w:rsid w:val="008C7216"/>
    <w:rsid w:val="008C75F2"/>
    <w:rsid w:val="008C7DC5"/>
    <w:rsid w:val="008C7EE2"/>
    <w:rsid w:val="008D068F"/>
    <w:rsid w:val="008D1008"/>
    <w:rsid w:val="008D1155"/>
    <w:rsid w:val="008D1478"/>
    <w:rsid w:val="008D147E"/>
    <w:rsid w:val="008D1939"/>
    <w:rsid w:val="008D22BD"/>
    <w:rsid w:val="008D323A"/>
    <w:rsid w:val="008D3F67"/>
    <w:rsid w:val="008D41A5"/>
    <w:rsid w:val="008D4529"/>
    <w:rsid w:val="008D483C"/>
    <w:rsid w:val="008D4873"/>
    <w:rsid w:val="008D4A79"/>
    <w:rsid w:val="008D4DDA"/>
    <w:rsid w:val="008D5B84"/>
    <w:rsid w:val="008D5C62"/>
    <w:rsid w:val="008D5DF4"/>
    <w:rsid w:val="008D625B"/>
    <w:rsid w:val="008D6340"/>
    <w:rsid w:val="008D6374"/>
    <w:rsid w:val="008D7822"/>
    <w:rsid w:val="008E0DAA"/>
    <w:rsid w:val="008E12EE"/>
    <w:rsid w:val="008E15AD"/>
    <w:rsid w:val="008E2598"/>
    <w:rsid w:val="008E27C7"/>
    <w:rsid w:val="008E31A4"/>
    <w:rsid w:val="008E3437"/>
    <w:rsid w:val="008E37AB"/>
    <w:rsid w:val="008E3B88"/>
    <w:rsid w:val="008E4051"/>
    <w:rsid w:val="008E438A"/>
    <w:rsid w:val="008E43A8"/>
    <w:rsid w:val="008E4512"/>
    <w:rsid w:val="008E4713"/>
    <w:rsid w:val="008E5553"/>
    <w:rsid w:val="008E591F"/>
    <w:rsid w:val="008E6011"/>
    <w:rsid w:val="008E6FD5"/>
    <w:rsid w:val="008E72C1"/>
    <w:rsid w:val="008E74B7"/>
    <w:rsid w:val="008E7CA7"/>
    <w:rsid w:val="008E7DA5"/>
    <w:rsid w:val="008F041E"/>
    <w:rsid w:val="008F0DA6"/>
    <w:rsid w:val="008F0FA2"/>
    <w:rsid w:val="008F0FA5"/>
    <w:rsid w:val="008F1110"/>
    <w:rsid w:val="008F11E9"/>
    <w:rsid w:val="008F137A"/>
    <w:rsid w:val="008F15E3"/>
    <w:rsid w:val="008F16A0"/>
    <w:rsid w:val="008F1800"/>
    <w:rsid w:val="008F1953"/>
    <w:rsid w:val="008F2AFB"/>
    <w:rsid w:val="008F2CD1"/>
    <w:rsid w:val="008F2F83"/>
    <w:rsid w:val="008F308B"/>
    <w:rsid w:val="008F39FF"/>
    <w:rsid w:val="008F40C8"/>
    <w:rsid w:val="008F423C"/>
    <w:rsid w:val="008F5E5C"/>
    <w:rsid w:val="008F6AD8"/>
    <w:rsid w:val="008F6FAE"/>
    <w:rsid w:val="008F6FEA"/>
    <w:rsid w:val="008F7630"/>
    <w:rsid w:val="008F7E34"/>
    <w:rsid w:val="00900481"/>
    <w:rsid w:val="009015F9"/>
    <w:rsid w:val="00901609"/>
    <w:rsid w:val="0090174A"/>
    <w:rsid w:val="00901B43"/>
    <w:rsid w:val="00902461"/>
    <w:rsid w:val="00903913"/>
    <w:rsid w:val="00903C77"/>
    <w:rsid w:val="00904094"/>
    <w:rsid w:val="00904466"/>
    <w:rsid w:val="009055AE"/>
    <w:rsid w:val="009061FD"/>
    <w:rsid w:val="009067E9"/>
    <w:rsid w:val="00906B28"/>
    <w:rsid w:val="00906B94"/>
    <w:rsid w:val="00906DAE"/>
    <w:rsid w:val="00906DEF"/>
    <w:rsid w:val="00907418"/>
    <w:rsid w:val="00907584"/>
    <w:rsid w:val="0091059A"/>
    <w:rsid w:val="00910A0E"/>
    <w:rsid w:val="00910B54"/>
    <w:rsid w:val="00910D26"/>
    <w:rsid w:val="00911538"/>
    <w:rsid w:val="009117F1"/>
    <w:rsid w:val="00911DC5"/>
    <w:rsid w:val="00911E0B"/>
    <w:rsid w:val="00913295"/>
    <w:rsid w:val="00913E51"/>
    <w:rsid w:val="0091450C"/>
    <w:rsid w:val="00914987"/>
    <w:rsid w:val="009149BE"/>
    <w:rsid w:val="00914E01"/>
    <w:rsid w:val="00914E99"/>
    <w:rsid w:val="00914F06"/>
    <w:rsid w:val="00914F90"/>
    <w:rsid w:val="00915041"/>
    <w:rsid w:val="0091669A"/>
    <w:rsid w:val="00916942"/>
    <w:rsid w:val="00917988"/>
    <w:rsid w:val="00920153"/>
    <w:rsid w:val="00920BF5"/>
    <w:rsid w:val="00921392"/>
    <w:rsid w:val="00921621"/>
    <w:rsid w:val="0092196C"/>
    <w:rsid w:val="00921981"/>
    <w:rsid w:val="00921B9C"/>
    <w:rsid w:val="00921F91"/>
    <w:rsid w:val="009223FB"/>
    <w:rsid w:val="009225AB"/>
    <w:rsid w:val="0092264E"/>
    <w:rsid w:val="009227C3"/>
    <w:rsid w:val="00922948"/>
    <w:rsid w:val="00922CE6"/>
    <w:rsid w:val="00922D80"/>
    <w:rsid w:val="00923B07"/>
    <w:rsid w:val="00923ED6"/>
    <w:rsid w:val="00924D28"/>
    <w:rsid w:val="00924D46"/>
    <w:rsid w:val="009256B0"/>
    <w:rsid w:val="00925F71"/>
    <w:rsid w:val="00926B71"/>
    <w:rsid w:val="00926E19"/>
    <w:rsid w:val="0092718C"/>
    <w:rsid w:val="00927568"/>
    <w:rsid w:val="0092786F"/>
    <w:rsid w:val="00927F83"/>
    <w:rsid w:val="00927FEA"/>
    <w:rsid w:val="009300A7"/>
    <w:rsid w:val="00930BF5"/>
    <w:rsid w:val="00930FD9"/>
    <w:rsid w:val="009310B1"/>
    <w:rsid w:val="009311EF"/>
    <w:rsid w:val="00931281"/>
    <w:rsid w:val="0093130F"/>
    <w:rsid w:val="009317CE"/>
    <w:rsid w:val="00931C80"/>
    <w:rsid w:val="009323F3"/>
    <w:rsid w:val="009330FE"/>
    <w:rsid w:val="00933430"/>
    <w:rsid w:val="00933E16"/>
    <w:rsid w:val="00933EA3"/>
    <w:rsid w:val="009346C3"/>
    <w:rsid w:val="00934A28"/>
    <w:rsid w:val="00934A99"/>
    <w:rsid w:val="0093522B"/>
    <w:rsid w:val="00935D66"/>
    <w:rsid w:val="00935E47"/>
    <w:rsid w:val="00935F92"/>
    <w:rsid w:val="00936327"/>
    <w:rsid w:val="00936332"/>
    <w:rsid w:val="009369BA"/>
    <w:rsid w:val="009369F9"/>
    <w:rsid w:val="00936F0D"/>
    <w:rsid w:val="009373EE"/>
    <w:rsid w:val="009377D4"/>
    <w:rsid w:val="009405D7"/>
    <w:rsid w:val="00940776"/>
    <w:rsid w:val="00940D42"/>
    <w:rsid w:val="00940E5F"/>
    <w:rsid w:val="00941530"/>
    <w:rsid w:val="0094193F"/>
    <w:rsid w:val="00941C60"/>
    <w:rsid w:val="00941E16"/>
    <w:rsid w:val="0094225A"/>
    <w:rsid w:val="009426A5"/>
    <w:rsid w:val="00942CE0"/>
    <w:rsid w:val="00942FEB"/>
    <w:rsid w:val="0094343B"/>
    <w:rsid w:val="0094373E"/>
    <w:rsid w:val="0094385C"/>
    <w:rsid w:val="00943885"/>
    <w:rsid w:val="00943FFE"/>
    <w:rsid w:val="009443EF"/>
    <w:rsid w:val="009446CD"/>
    <w:rsid w:val="009447C6"/>
    <w:rsid w:val="0094493A"/>
    <w:rsid w:val="009457CD"/>
    <w:rsid w:val="0094623A"/>
    <w:rsid w:val="0094725B"/>
    <w:rsid w:val="0094753C"/>
    <w:rsid w:val="00947902"/>
    <w:rsid w:val="00947DC3"/>
    <w:rsid w:val="0095066D"/>
    <w:rsid w:val="0095114B"/>
    <w:rsid w:val="009516B9"/>
    <w:rsid w:val="00951A9B"/>
    <w:rsid w:val="00951AE3"/>
    <w:rsid w:val="00951CAB"/>
    <w:rsid w:val="00952290"/>
    <w:rsid w:val="009532FF"/>
    <w:rsid w:val="00953EF9"/>
    <w:rsid w:val="00953FA2"/>
    <w:rsid w:val="0095403C"/>
    <w:rsid w:val="0095405F"/>
    <w:rsid w:val="0095432A"/>
    <w:rsid w:val="00954848"/>
    <w:rsid w:val="00954ECC"/>
    <w:rsid w:val="00955190"/>
    <w:rsid w:val="0095522D"/>
    <w:rsid w:val="00956D7F"/>
    <w:rsid w:val="009574D2"/>
    <w:rsid w:val="0095776C"/>
    <w:rsid w:val="00957DE7"/>
    <w:rsid w:val="0096018B"/>
    <w:rsid w:val="009603B7"/>
    <w:rsid w:val="00960509"/>
    <w:rsid w:val="00960C60"/>
    <w:rsid w:val="00961D13"/>
    <w:rsid w:val="009620F0"/>
    <w:rsid w:val="009625B8"/>
    <w:rsid w:val="0096292D"/>
    <w:rsid w:val="00962A20"/>
    <w:rsid w:val="009630DC"/>
    <w:rsid w:val="009634D8"/>
    <w:rsid w:val="00963544"/>
    <w:rsid w:val="00963B8C"/>
    <w:rsid w:val="0096472D"/>
    <w:rsid w:val="00964906"/>
    <w:rsid w:val="009649C2"/>
    <w:rsid w:val="00964DD9"/>
    <w:rsid w:val="00965573"/>
    <w:rsid w:val="00965764"/>
    <w:rsid w:val="00965800"/>
    <w:rsid w:val="0096591D"/>
    <w:rsid w:val="00965BA1"/>
    <w:rsid w:val="00965D6B"/>
    <w:rsid w:val="00965FEC"/>
    <w:rsid w:val="009662FC"/>
    <w:rsid w:val="00966A4C"/>
    <w:rsid w:val="00966B29"/>
    <w:rsid w:val="00966C0C"/>
    <w:rsid w:val="00966F59"/>
    <w:rsid w:val="00967030"/>
    <w:rsid w:val="00967338"/>
    <w:rsid w:val="00967566"/>
    <w:rsid w:val="00967A12"/>
    <w:rsid w:val="00967F0F"/>
    <w:rsid w:val="00970582"/>
    <w:rsid w:val="009708BE"/>
    <w:rsid w:val="00971380"/>
    <w:rsid w:val="009716E3"/>
    <w:rsid w:val="0097229E"/>
    <w:rsid w:val="009723EC"/>
    <w:rsid w:val="00972850"/>
    <w:rsid w:val="00972E74"/>
    <w:rsid w:val="0097312F"/>
    <w:rsid w:val="009736A1"/>
    <w:rsid w:val="009739B9"/>
    <w:rsid w:val="00973EDD"/>
    <w:rsid w:val="0097435E"/>
    <w:rsid w:val="00974E29"/>
    <w:rsid w:val="00975377"/>
    <w:rsid w:val="009757FD"/>
    <w:rsid w:val="00975A39"/>
    <w:rsid w:val="00976AFB"/>
    <w:rsid w:val="00976EBC"/>
    <w:rsid w:val="009778A9"/>
    <w:rsid w:val="00977B4F"/>
    <w:rsid w:val="0098035C"/>
    <w:rsid w:val="00980647"/>
    <w:rsid w:val="009809FD"/>
    <w:rsid w:val="00980C2A"/>
    <w:rsid w:val="00980E52"/>
    <w:rsid w:val="00980EBD"/>
    <w:rsid w:val="00981938"/>
    <w:rsid w:val="00981DE8"/>
    <w:rsid w:val="009822BA"/>
    <w:rsid w:val="009829D4"/>
    <w:rsid w:val="00982C1F"/>
    <w:rsid w:val="00983426"/>
    <w:rsid w:val="00983FE1"/>
    <w:rsid w:val="00984173"/>
    <w:rsid w:val="00985035"/>
    <w:rsid w:val="009850D8"/>
    <w:rsid w:val="00985730"/>
    <w:rsid w:val="00985D74"/>
    <w:rsid w:val="009874B3"/>
    <w:rsid w:val="00987926"/>
    <w:rsid w:val="00987BE8"/>
    <w:rsid w:val="00990A4F"/>
    <w:rsid w:val="00990C2E"/>
    <w:rsid w:val="009910CF"/>
    <w:rsid w:val="00991296"/>
    <w:rsid w:val="00991AB5"/>
    <w:rsid w:val="009920A0"/>
    <w:rsid w:val="0099277C"/>
    <w:rsid w:val="009929EA"/>
    <w:rsid w:val="00993F1B"/>
    <w:rsid w:val="00994153"/>
    <w:rsid w:val="00994337"/>
    <w:rsid w:val="009945B6"/>
    <w:rsid w:val="00994B72"/>
    <w:rsid w:val="0099512B"/>
    <w:rsid w:val="009955D6"/>
    <w:rsid w:val="00995822"/>
    <w:rsid w:val="00995997"/>
    <w:rsid w:val="00995FAE"/>
    <w:rsid w:val="0099706C"/>
    <w:rsid w:val="00997536"/>
    <w:rsid w:val="00997B63"/>
    <w:rsid w:val="009A044F"/>
    <w:rsid w:val="009A17F8"/>
    <w:rsid w:val="009A1D09"/>
    <w:rsid w:val="009A23F1"/>
    <w:rsid w:val="009A2448"/>
    <w:rsid w:val="009A3205"/>
    <w:rsid w:val="009A3278"/>
    <w:rsid w:val="009A32F1"/>
    <w:rsid w:val="009A371C"/>
    <w:rsid w:val="009A3C38"/>
    <w:rsid w:val="009A3C7C"/>
    <w:rsid w:val="009A3CC7"/>
    <w:rsid w:val="009A3DB2"/>
    <w:rsid w:val="009A4819"/>
    <w:rsid w:val="009A494A"/>
    <w:rsid w:val="009A4970"/>
    <w:rsid w:val="009A4DDE"/>
    <w:rsid w:val="009A5176"/>
    <w:rsid w:val="009A5502"/>
    <w:rsid w:val="009A591C"/>
    <w:rsid w:val="009A5C88"/>
    <w:rsid w:val="009A7363"/>
    <w:rsid w:val="009A7877"/>
    <w:rsid w:val="009A7CEC"/>
    <w:rsid w:val="009B0B2F"/>
    <w:rsid w:val="009B14DD"/>
    <w:rsid w:val="009B176C"/>
    <w:rsid w:val="009B1C2E"/>
    <w:rsid w:val="009B1DD9"/>
    <w:rsid w:val="009B1EAC"/>
    <w:rsid w:val="009B28D4"/>
    <w:rsid w:val="009B2DA3"/>
    <w:rsid w:val="009B3013"/>
    <w:rsid w:val="009B32FE"/>
    <w:rsid w:val="009B3AA6"/>
    <w:rsid w:val="009B41A9"/>
    <w:rsid w:val="009B49C0"/>
    <w:rsid w:val="009B4E86"/>
    <w:rsid w:val="009B53CF"/>
    <w:rsid w:val="009B5CFF"/>
    <w:rsid w:val="009B6223"/>
    <w:rsid w:val="009B65FA"/>
    <w:rsid w:val="009B7040"/>
    <w:rsid w:val="009B7350"/>
    <w:rsid w:val="009B750B"/>
    <w:rsid w:val="009B7722"/>
    <w:rsid w:val="009B77B2"/>
    <w:rsid w:val="009B7B1C"/>
    <w:rsid w:val="009B7C63"/>
    <w:rsid w:val="009C034E"/>
    <w:rsid w:val="009C057E"/>
    <w:rsid w:val="009C09E3"/>
    <w:rsid w:val="009C1B90"/>
    <w:rsid w:val="009C1F51"/>
    <w:rsid w:val="009C26BA"/>
    <w:rsid w:val="009C3BB7"/>
    <w:rsid w:val="009C3C1B"/>
    <w:rsid w:val="009C3D20"/>
    <w:rsid w:val="009C44B1"/>
    <w:rsid w:val="009C48D5"/>
    <w:rsid w:val="009C48E9"/>
    <w:rsid w:val="009C4ACF"/>
    <w:rsid w:val="009C4D10"/>
    <w:rsid w:val="009C4D5A"/>
    <w:rsid w:val="009C4DBA"/>
    <w:rsid w:val="009C5204"/>
    <w:rsid w:val="009C5A94"/>
    <w:rsid w:val="009C5EB0"/>
    <w:rsid w:val="009C6818"/>
    <w:rsid w:val="009C7802"/>
    <w:rsid w:val="009C7D8C"/>
    <w:rsid w:val="009D0893"/>
    <w:rsid w:val="009D0B08"/>
    <w:rsid w:val="009D0E3F"/>
    <w:rsid w:val="009D2623"/>
    <w:rsid w:val="009D2641"/>
    <w:rsid w:val="009D278D"/>
    <w:rsid w:val="009D3129"/>
    <w:rsid w:val="009D335B"/>
    <w:rsid w:val="009D36FB"/>
    <w:rsid w:val="009D3DF4"/>
    <w:rsid w:val="009D3E25"/>
    <w:rsid w:val="009D50AF"/>
    <w:rsid w:val="009D55FB"/>
    <w:rsid w:val="009D5802"/>
    <w:rsid w:val="009D599B"/>
    <w:rsid w:val="009D623E"/>
    <w:rsid w:val="009D6407"/>
    <w:rsid w:val="009D6865"/>
    <w:rsid w:val="009D6B08"/>
    <w:rsid w:val="009D7525"/>
    <w:rsid w:val="009D7E19"/>
    <w:rsid w:val="009D7EF1"/>
    <w:rsid w:val="009E0242"/>
    <w:rsid w:val="009E0752"/>
    <w:rsid w:val="009E075F"/>
    <w:rsid w:val="009E10FD"/>
    <w:rsid w:val="009E13A4"/>
    <w:rsid w:val="009E2376"/>
    <w:rsid w:val="009E2D1E"/>
    <w:rsid w:val="009E3054"/>
    <w:rsid w:val="009E3066"/>
    <w:rsid w:val="009E38AD"/>
    <w:rsid w:val="009E3A07"/>
    <w:rsid w:val="009E3ADA"/>
    <w:rsid w:val="009E3BCA"/>
    <w:rsid w:val="009E4548"/>
    <w:rsid w:val="009E4571"/>
    <w:rsid w:val="009E464E"/>
    <w:rsid w:val="009E48EF"/>
    <w:rsid w:val="009E4BB6"/>
    <w:rsid w:val="009E55E3"/>
    <w:rsid w:val="009E59CA"/>
    <w:rsid w:val="009E5B16"/>
    <w:rsid w:val="009E5C03"/>
    <w:rsid w:val="009E5C5E"/>
    <w:rsid w:val="009E5D8A"/>
    <w:rsid w:val="009E5DAE"/>
    <w:rsid w:val="009E6A0F"/>
    <w:rsid w:val="009E7F71"/>
    <w:rsid w:val="009F016E"/>
    <w:rsid w:val="009F0961"/>
    <w:rsid w:val="009F0BD5"/>
    <w:rsid w:val="009F0C5B"/>
    <w:rsid w:val="009F1444"/>
    <w:rsid w:val="009F14CF"/>
    <w:rsid w:val="009F1FA1"/>
    <w:rsid w:val="009F215F"/>
    <w:rsid w:val="009F23F1"/>
    <w:rsid w:val="009F247B"/>
    <w:rsid w:val="009F2C7E"/>
    <w:rsid w:val="009F3660"/>
    <w:rsid w:val="009F3D08"/>
    <w:rsid w:val="009F4A85"/>
    <w:rsid w:val="009F4D2D"/>
    <w:rsid w:val="009F4D7F"/>
    <w:rsid w:val="009F4D9E"/>
    <w:rsid w:val="009F4E34"/>
    <w:rsid w:val="009F50C4"/>
    <w:rsid w:val="009F5273"/>
    <w:rsid w:val="009F5674"/>
    <w:rsid w:val="009F5990"/>
    <w:rsid w:val="009F5E24"/>
    <w:rsid w:val="009F6308"/>
    <w:rsid w:val="009F719F"/>
    <w:rsid w:val="009F7B73"/>
    <w:rsid w:val="00A00536"/>
    <w:rsid w:val="00A00588"/>
    <w:rsid w:val="00A005A8"/>
    <w:rsid w:val="00A00C66"/>
    <w:rsid w:val="00A00D73"/>
    <w:rsid w:val="00A00FD9"/>
    <w:rsid w:val="00A01319"/>
    <w:rsid w:val="00A024A9"/>
    <w:rsid w:val="00A036AB"/>
    <w:rsid w:val="00A0392E"/>
    <w:rsid w:val="00A03B6B"/>
    <w:rsid w:val="00A03C1F"/>
    <w:rsid w:val="00A03E4E"/>
    <w:rsid w:val="00A04AE6"/>
    <w:rsid w:val="00A04DBB"/>
    <w:rsid w:val="00A055EE"/>
    <w:rsid w:val="00A05D1D"/>
    <w:rsid w:val="00A06755"/>
    <w:rsid w:val="00A06964"/>
    <w:rsid w:val="00A06F79"/>
    <w:rsid w:val="00A07FA4"/>
    <w:rsid w:val="00A105F3"/>
    <w:rsid w:val="00A1090F"/>
    <w:rsid w:val="00A10DFD"/>
    <w:rsid w:val="00A10F71"/>
    <w:rsid w:val="00A11F06"/>
    <w:rsid w:val="00A122BE"/>
    <w:rsid w:val="00A126F0"/>
    <w:rsid w:val="00A12C81"/>
    <w:rsid w:val="00A133BD"/>
    <w:rsid w:val="00A1398A"/>
    <w:rsid w:val="00A13C6F"/>
    <w:rsid w:val="00A13FA9"/>
    <w:rsid w:val="00A14210"/>
    <w:rsid w:val="00A142E1"/>
    <w:rsid w:val="00A1473B"/>
    <w:rsid w:val="00A15174"/>
    <w:rsid w:val="00A1545C"/>
    <w:rsid w:val="00A15662"/>
    <w:rsid w:val="00A160C8"/>
    <w:rsid w:val="00A1637B"/>
    <w:rsid w:val="00A174BF"/>
    <w:rsid w:val="00A176F6"/>
    <w:rsid w:val="00A178DB"/>
    <w:rsid w:val="00A20B58"/>
    <w:rsid w:val="00A214EF"/>
    <w:rsid w:val="00A219EB"/>
    <w:rsid w:val="00A2274D"/>
    <w:rsid w:val="00A230B2"/>
    <w:rsid w:val="00A23D6F"/>
    <w:rsid w:val="00A23FA2"/>
    <w:rsid w:val="00A247CA"/>
    <w:rsid w:val="00A24B54"/>
    <w:rsid w:val="00A25D86"/>
    <w:rsid w:val="00A25F70"/>
    <w:rsid w:val="00A263AF"/>
    <w:rsid w:val="00A2647F"/>
    <w:rsid w:val="00A26702"/>
    <w:rsid w:val="00A26DA9"/>
    <w:rsid w:val="00A26E14"/>
    <w:rsid w:val="00A272B1"/>
    <w:rsid w:val="00A274B1"/>
    <w:rsid w:val="00A27581"/>
    <w:rsid w:val="00A27EFE"/>
    <w:rsid w:val="00A303EA"/>
    <w:rsid w:val="00A308AD"/>
    <w:rsid w:val="00A30B11"/>
    <w:rsid w:val="00A31AF3"/>
    <w:rsid w:val="00A329BE"/>
    <w:rsid w:val="00A32F8E"/>
    <w:rsid w:val="00A337F3"/>
    <w:rsid w:val="00A33D6F"/>
    <w:rsid w:val="00A33E0E"/>
    <w:rsid w:val="00A33F04"/>
    <w:rsid w:val="00A342B3"/>
    <w:rsid w:val="00A35A98"/>
    <w:rsid w:val="00A36012"/>
    <w:rsid w:val="00A36022"/>
    <w:rsid w:val="00A36053"/>
    <w:rsid w:val="00A37692"/>
    <w:rsid w:val="00A407B0"/>
    <w:rsid w:val="00A4135F"/>
    <w:rsid w:val="00A418ED"/>
    <w:rsid w:val="00A429D4"/>
    <w:rsid w:val="00A429F2"/>
    <w:rsid w:val="00A42A50"/>
    <w:rsid w:val="00A4374A"/>
    <w:rsid w:val="00A4394C"/>
    <w:rsid w:val="00A43C6C"/>
    <w:rsid w:val="00A44031"/>
    <w:rsid w:val="00A448ED"/>
    <w:rsid w:val="00A450D7"/>
    <w:rsid w:val="00A458AF"/>
    <w:rsid w:val="00A458BF"/>
    <w:rsid w:val="00A45CBB"/>
    <w:rsid w:val="00A45D7E"/>
    <w:rsid w:val="00A45E1C"/>
    <w:rsid w:val="00A46C60"/>
    <w:rsid w:val="00A47572"/>
    <w:rsid w:val="00A475D2"/>
    <w:rsid w:val="00A47816"/>
    <w:rsid w:val="00A47C36"/>
    <w:rsid w:val="00A50111"/>
    <w:rsid w:val="00A5097C"/>
    <w:rsid w:val="00A50B51"/>
    <w:rsid w:val="00A5101F"/>
    <w:rsid w:val="00A51358"/>
    <w:rsid w:val="00A51490"/>
    <w:rsid w:val="00A51C0B"/>
    <w:rsid w:val="00A51FC3"/>
    <w:rsid w:val="00A53283"/>
    <w:rsid w:val="00A540C2"/>
    <w:rsid w:val="00A55B7D"/>
    <w:rsid w:val="00A55F99"/>
    <w:rsid w:val="00A56939"/>
    <w:rsid w:val="00A57DC6"/>
    <w:rsid w:val="00A57F73"/>
    <w:rsid w:val="00A6009D"/>
    <w:rsid w:val="00A60173"/>
    <w:rsid w:val="00A60669"/>
    <w:rsid w:val="00A60B9B"/>
    <w:rsid w:val="00A60E55"/>
    <w:rsid w:val="00A6113F"/>
    <w:rsid w:val="00A61645"/>
    <w:rsid w:val="00A61E72"/>
    <w:rsid w:val="00A61F69"/>
    <w:rsid w:val="00A62BAC"/>
    <w:rsid w:val="00A63115"/>
    <w:rsid w:val="00A63FE2"/>
    <w:rsid w:val="00A644C4"/>
    <w:rsid w:val="00A64606"/>
    <w:rsid w:val="00A64728"/>
    <w:rsid w:val="00A6494F"/>
    <w:rsid w:val="00A64994"/>
    <w:rsid w:val="00A65148"/>
    <w:rsid w:val="00A6515F"/>
    <w:rsid w:val="00A65888"/>
    <w:rsid w:val="00A6597A"/>
    <w:rsid w:val="00A65BE6"/>
    <w:rsid w:val="00A660B2"/>
    <w:rsid w:val="00A660BE"/>
    <w:rsid w:val="00A66540"/>
    <w:rsid w:val="00A66E6B"/>
    <w:rsid w:val="00A670F0"/>
    <w:rsid w:val="00A6744D"/>
    <w:rsid w:val="00A67691"/>
    <w:rsid w:val="00A67A41"/>
    <w:rsid w:val="00A67DFE"/>
    <w:rsid w:val="00A67F6C"/>
    <w:rsid w:val="00A7006B"/>
    <w:rsid w:val="00A700A6"/>
    <w:rsid w:val="00A704E0"/>
    <w:rsid w:val="00A70941"/>
    <w:rsid w:val="00A70ED7"/>
    <w:rsid w:val="00A71540"/>
    <w:rsid w:val="00A7199C"/>
    <w:rsid w:val="00A72362"/>
    <w:rsid w:val="00A72B50"/>
    <w:rsid w:val="00A72D15"/>
    <w:rsid w:val="00A73B3A"/>
    <w:rsid w:val="00A74490"/>
    <w:rsid w:val="00A74952"/>
    <w:rsid w:val="00A756C8"/>
    <w:rsid w:val="00A75951"/>
    <w:rsid w:val="00A75A68"/>
    <w:rsid w:val="00A76A3A"/>
    <w:rsid w:val="00A76F8B"/>
    <w:rsid w:val="00A77691"/>
    <w:rsid w:val="00A7787C"/>
    <w:rsid w:val="00A77E61"/>
    <w:rsid w:val="00A808B7"/>
    <w:rsid w:val="00A808FB"/>
    <w:rsid w:val="00A8093B"/>
    <w:rsid w:val="00A80DBB"/>
    <w:rsid w:val="00A8100B"/>
    <w:rsid w:val="00A81DE7"/>
    <w:rsid w:val="00A821F1"/>
    <w:rsid w:val="00A8266B"/>
    <w:rsid w:val="00A833A8"/>
    <w:rsid w:val="00A8343D"/>
    <w:rsid w:val="00A84823"/>
    <w:rsid w:val="00A84B0B"/>
    <w:rsid w:val="00A84D26"/>
    <w:rsid w:val="00A85418"/>
    <w:rsid w:val="00A85466"/>
    <w:rsid w:val="00A856EB"/>
    <w:rsid w:val="00A85FB2"/>
    <w:rsid w:val="00A86AF8"/>
    <w:rsid w:val="00A87357"/>
    <w:rsid w:val="00A873B0"/>
    <w:rsid w:val="00A874E3"/>
    <w:rsid w:val="00A87654"/>
    <w:rsid w:val="00A87DA1"/>
    <w:rsid w:val="00A9010A"/>
    <w:rsid w:val="00A9016C"/>
    <w:rsid w:val="00A90641"/>
    <w:rsid w:val="00A90821"/>
    <w:rsid w:val="00A90AC6"/>
    <w:rsid w:val="00A90D91"/>
    <w:rsid w:val="00A91396"/>
    <w:rsid w:val="00A9174B"/>
    <w:rsid w:val="00A91A1E"/>
    <w:rsid w:val="00A920EC"/>
    <w:rsid w:val="00A924C5"/>
    <w:rsid w:val="00A925CB"/>
    <w:rsid w:val="00A928F5"/>
    <w:rsid w:val="00A929E0"/>
    <w:rsid w:val="00A92B93"/>
    <w:rsid w:val="00A92F35"/>
    <w:rsid w:val="00A9356D"/>
    <w:rsid w:val="00A949DB"/>
    <w:rsid w:val="00A94B89"/>
    <w:rsid w:val="00A94D2B"/>
    <w:rsid w:val="00A95118"/>
    <w:rsid w:val="00A95219"/>
    <w:rsid w:val="00A955D6"/>
    <w:rsid w:val="00A955E7"/>
    <w:rsid w:val="00A95920"/>
    <w:rsid w:val="00A95DF5"/>
    <w:rsid w:val="00A95ED3"/>
    <w:rsid w:val="00A962CC"/>
    <w:rsid w:val="00A968A0"/>
    <w:rsid w:val="00A96CAF"/>
    <w:rsid w:val="00A9738A"/>
    <w:rsid w:val="00A9740E"/>
    <w:rsid w:val="00A9793E"/>
    <w:rsid w:val="00A97A0B"/>
    <w:rsid w:val="00AA032E"/>
    <w:rsid w:val="00AA0ED6"/>
    <w:rsid w:val="00AA181C"/>
    <w:rsid w:val="00AA193F"/>
    <w:rsid w:val="00AA2563"/>
    <w:rsid w:val="00AA2EC1"/>
    <w:rsid w:val="00AA34FD"/>
    <w:rsid w:val="00AA352E"/>
    <w:rsid w:val="00AA3CD6"/>
    <w:rsid w:val="00AA3E9A"/>
    <w:rsid w:val="00AA4878"/>
    <w:rsid w:val="00AA4AD9"/>
    <w:rsid w:val="00AA4B8E"/>
    <w:rsid w:val="00AA53CB"/>
    <w:rsid w:val="00AA553E"/>
    <w:rsid w:val="00AA5A09"/>
    <w:rsid w:val="00AA5AF0"/>
    <w:rsid w:val="00AA63B4"/>
    <w:rsid w:val="00AA6EDC"/>
    <w:rsid w:val="00AA6F5A"/>
    <w:rsid w:val="00AA6FD2"/>
    <w:rsid w:val="00AA79AD"/>
    <w:rsid w:val="00AA7B85"/>
    <w:rsid w:val="00AB00BC"/>
    <w:rsid w:val="00AB085E"/>
    <w:rsid w:val="00AB0E82"/>
    <w:rsid w:val="00AB0EA6"/>
    <w:rsid w:val="00AB133F"/>
    <w:rsid w:val="00AB22F2"/>
    <w:rsid w:val="00AB26AD"/>
    <w:rsid w:val="00AB283D"/>
    <w:rsid w:val="00AB2AE1"/>
    <w:rsid w:val="00AB34F7"/>
    <w:rsid w:val="00AB38F6"/>
    <w:rsid w:val="00AB3F5C"/>
    <w:rsid w:val="00AB4401"/>
    <w:rsid w:val="00AB45FA"/>
    <w:rsid w:val="00AB4841"/>
    <w:rsid w:val="00AB49BB"/>
    <w:rsid w:val="00AB4ED3"/>
    <w:rsid w:val="00AB5012"/>
    <w:rsid w:val="00AB5149"/>
    <w:rsid w:val="00AB5560"/>
    <w:rsid w:val="00AB5E1A"/>
    <w:rsid w:val="00AB63CA"/>
    <w:rsid w:val="00AB6427"/>
    <w:rsid w:val="00AB7162"/>
    <w:rsid w:val="00AB731A"/>
    <w:rsid w:val="00AB7B29"/>
    <w:rsid w:val="00AB7DC6"/>
    <w:rsid w:val="00AC09CD"/>
    <w:rsid w:val="00AC0F91"/>
    <w:rsid w:val="00AC135F"/>
    <w:rsid w:val="00AC1889"/>
    <w:rsid w:val="00AC2B80"/>
    <w:rsid w:val="00AC3CA3"/>
    <w:rsid w:val="00AC40CC"/>
    <w:rsid w:val="00AC4229"/>
    <w:rsid w:val="00AC4751"/>
    <w:rsid w:val="00AC583A"/>
    <w:rsid w:val="00AC6701"/>
    <w:rsid w:val="00AC69F2"/>
    <w:rsid w:val="00AC6FE8"/>
    <w:rsid w:val="00AC713B"/>
    <w:rsid w:val="00AC73A7"/>
    <w:rsid w:val="00AC760C"/>
    <w:rsid w:val="00AC76AE"/>
    <w:rsid w:val="00AC7AC8"/>
    <w:rsid w:val="00AD0E8B"/>
    <w:rsid w:val="00AD14A0"/>
    <w:rsid w:val="00AD2D36"/>
    <w:rsid w:val="00AD2DC0"/>
    <w:rsid w:val="00AD2F87"/>
    <w:rsid w:val="00AD32E0"/>
    <w:rsid w:val="00AD36DF"/>
    <w:rsid w:val="00AD416D"/>
    <w:rsid w:val="00AD4DA2"/>
    <w:rsid w:val="00AD4EEA"/>
    <w:rsid w:val="00AD5032"/>
    <w:rsid w:val="00AD5170"/>
    <w:rsid w:val="00AD5342"/>
    <w:rsid w:val="00AD5E16"/>
    <w:rsid w:val="00AD6765"/>
    <w:rsid w:val="00AD67B8"/>
    <w:rsid w:val="00AD6D84"/>
    <w:rsid w:val="00AD718A"/>
    <w:rsid w:val="00AD7940"/>
    <w:rsid w:val="00AD7E39"/>
    <w:rsid w:val="00AE007A"/>
    <w:rsid w:val="00AE064E"/>
    <w:rsid w:val="00AE0CEC"/>
    <w:rsid w:val="00AE0FD6"/>
    <w:rsid w:val="00AE19B7"/>
    <w:rsid w:val="00AE1BBB"/>
    <w:rsid w:val="00AE1E33"/>
    <w:rsid w:val="00AE1E7A"/>
    <w:rsid w:val="00AE1FBE"/>
    <w:rsid w:val="00AE26D1"/>
    <w:rsid w:val="00AE2D9D"/>
    <w:rsid w:val="00AE324E"/>
    <w:rsid w:val="00AE32D9"/>
    <w:rsid w:val="00AE33DD"/>
    <w:rsid w:val="00AE3E2D"/>
    <w:rsid w:val="00AE48F1"/>
    <w:rsid w:val="00AE4951"/>
    <w:rsid w:val="00AE4DFE"/>
    <w:rsid w:val="00AE4EB5"/>
    <w:rsid w:val="00AE5037"/>
    <w:rsid w:val="00AE5832"/>
    <w:rsid w:val="00AE5D78"/>
    <w:rsid w:val="00AE665E"/>
    <w:rsid w:val="00AE7E23"/>
    <w:rsid w:val="00AF0493"/>
    <w:rsid w:val="00AF05DD"/>
    <w:rsid w:val="00AF069D"/>
    <w:rsid w:val="00AF09C6"/>
    <w:rsid w:val="00AF0C0E"/>
    <w:rsid w:val="00AF0F10"/>
    <w:rsid w:val="00AF1113"/>
    <w:rsid w:val="00AF1356"/>
    <w:rsid w:val="00AF1807"/>
    <w:rsid w:val="00AF1908"/>
    <w:rsid w:val="00AF21D1"/>
    <w:rsid w:val="00AF23ED"/>
    <w:rsid w:val="00AF3939"/>
    <w:rsid w:val="00AF3F79"/>
    <w:rsid w:val="00AF4567"/>
    <w:rsid w:val="00AF4DA5"/>
    <w:rsid w:val="00AF4E15"/>
    <w:rsid w:val="00AF4E7B"/>
    <w:rsid w:val="00AF519F"/>
    <w:rsid w:val="00AF5293"/>
    <w:rsid w:val="00AF5B9B"/>
    <w:rsid w:val="00AF665F"/>
    <w:rsid w:val="00AF6C2D"/>
    <w:rsid w:val="00AF6F5B"/>
    <w:rsid w:val="00AF7193"/>
    <w:rsid w:val="00AF724E"/>
    <w:rsid w:val="00AF72FB"/>
    <w:rsid w:val="00AF74A0"/>
    <w:rsid w:val="00AF74E9"/>
    <w:rsid w:val="00AF769B"/>
    <w:rsid w:val="00AF7DBC"/>
    <w:rsid w:val="00B0008B"/>
    <w:rsid w:val="00B02A5F"/>
    <w:rsid w:val="00B02FCB"/>
    <w:rsid w:val="00B03D2C"/>
    <w:rsid w:val="00B03E16"/>
    <w:rsid w:val="00B03F30"/>
    <w:rsid w:val="00B0442D"/>
    <w:rsid w:val="00B04545"/>
    <w:rsid w:val="00B0538F"/>
    <w:rsid w:val="00B05873"/>
    <w:rsid w:val="00B069C2"/>
    <w:rsid w:val="00B06E4E"/>
    <w:rsid w:val="00B10046"/>
    <w:rsid w:val="00B1017F"/>
    <w:rsid w:val="00B105E9"/>
    <w:rsid w:val="00B11463"/>
    <w:rsid w:val="00B11A3F"/>
    <w:rsid w:val="00B126CA"/>
    <w:rsid w:val="00B12B83"/>
    <w:rsid w:val="00B12CF0"/>
    <w:rsid w:val="00B12E65"/>
    <w:rsid w:val="00B132A9"/>
    <w:rsid w:val="00B13655"/>
    <w:rsid w:val="00B13EE0"/>
    <w:rsid w:val="00B140E0"/>
    <w:rsid w:val="00B1411E"/>
    <w:rsid w:val="00B149A2"/>
    <w:rsid w:val="00B14F3F"/>
    <w:rsid w:val="00B157EA"/>
    <w:rsid w:val="00B160E9"/>
    <w:rsid w:val="00B16525"/>
    <w:rsid w:val="00B17B4D"/>
    <w:rsid w:val="00B17F45"/>
    <w:rsid w:val="00B20393"/>
    <w:rsid w:val="00B204B8"/>
    <w:rsid w:val="00B205CB"/>
    <w:rsid w:val="00B20851"/>
    <w:rsid w:val="00B2141F"/>
    <w:rsid w:val="00B22676"/>
    <w:rsid w:val="00B227EF"/>
    <w:rsid w:val="00B22BCF"/>
    <w:rsid w:val="00B22CF0"/>
    <w:rsid w:val="00B234D0"/>
    <w:rsid w:val="00B2369A"/>
    <w:rsid w:val="00B23751"/>
    <w:rsid w:val="00B23B2B"/>
    <w:rsid w:val="00B23B86"/>
    <w:rsid w:val="00B23C8B"/>
    <w:rsid w:val="00B2440D"/>
    <w:rsid w:val="00B2475D"/>
    <w:rsid w:val="00B24ED1"/>
    <w:rsid w:val="00B24FCE"/>
    <w:rsid w:val="00B250BB"/>
    <w:rsid w:val="00B25B12"/>
    <w:rsid w:val="00B25E67"/>
    <w:rsid w:val="00B25FFB"/>
    <w:rsid w:val="00B26434"/>
    <w:rsid w:val="00B269B5"/>
    <w:rsid w:val="00B2799C"/>
    <w:rsid w:val="00B27A15"/>
    <w:rsid w:val="00B306F9"/>
    <w:rsid w:val="00B30F0A"/>
    <w:rsid w:val="00B31411"/>
    <w:rsid w:val="00B32AD8"/>
    <w:rsid w:val="00B32DB4"/>
    <w:rsid w:val="00B33954"/>
    <w:rsid w:val="00B359F0"/>
    <w:rsid w:val="00B365E3"/>
    <w:rsid w:val="00B3681B"/>
    <w:rsid w:val="00B36A45"/>
    <w:rsid w:val="00B36F82"/>
    <w:rsid w:val="00B373DE"/>
    <w:rsid w:val="00B374BC"/>
    <w:rsid w:val="00B40082"/>
    <w:rsid w:val="00B40A43"/>
    <w:rsid w:val="00B410A8"/>
    <w:rsid w:val="00B4144B"/>
    <w:rsid w:val="00B4168B"/>
    <w:rsid w:val="00B417D6"/>
    <w:rsid w:val="00B41C9C"/>
    <w:rsid w:val="00B426F4"/>
    <w:rsid w:val="00B428F0"/>
    <w:rsid w:val="00B433E1"/>
    <w:rsid w:val="00B436D5"/>
    <w:rsid w:val="00B43781"/>
    <w:rsid w:val="00B43D35"/>
    <w:rsid w:val="00B43DF0"/>
    <w:rsid w:val="00B43F43"/>
    <w:rsid w:val="00B443B8"/>
    <w:rsid w:val="00B453ED"/>
    <w:rsid w:val="00B45EF9"/>
    <w:rsid w:val="00B45F26"/>
    <w:rsid w:val="00B45F6B"/>
    <w:rsid w:val="00B460B8"/>
    <w:rsid w:val="00B464F1"/>
    <w:rsid w:val="00B465AF"/>
    <w:rsid w:val="00B466B3"/>
    <w:rsid w:val="00B4696F"/>
    <w:rsid w:val="00B469F2"/>
    <w:rsid w:val="00B46C66"/>
    <w:rsid w:val="00B47781"/>
    <w:rsid w:val="00B47A46"/>
    <w:rsid w:val="00B47F4E"/>
    <w:rsid w:val="00B50203"/>
    <w:rsid w:val="00B50C5B"/>
    <w:rsid w:val="00B50FAB"/>
    <w:rsid w:val="00B5108B"/>
    <w:rsid w:val="00B512D9"/>
    <w:rsid w:val="00B52498"/>
    <w:rsid w:val="00B525B5"/>
    <w:rsid w:val="00B52D60"/>
    <w:rsid w:val="00B52DE3"/>
    <w:rsid w:val="00B52FE1"/>
    <w:rsid w:val="00B53BD7"/>
    <w:rsid w:val="00B53C53"/>
    <w:rsid w:val="00B549A9"/>
    <w:rsid w:val="00B54B3E"/>
    <w:rsid w:val="00B550FB"/>
    <w:rsid w:val="00B55766"/>
    <w:rsid w:val="00B55B20"/>
    <w:rsid w:val="00B55E93"/>
    <w:rsid w:val="00B570EF"/>
    <w:rsid w:val="00B600D6"/>
    <w:rsid w:val="00B60660"/>
    <w:rsid w:val="00B60C23"/>
    <w:rsid w:val="00B60DFF"/>
    <w:rsid w:val="00B614BF"/>
    <w:rsid w:val="00B61885"/>
    <w:rsid w:val="00B624CA"/>
    <w:rsid w:val="00B62776"/>
    <w:rsid w:val="00B6319D"/>
    <w:rsid w:val="00B6344B"/>
    <w:rsid w:val="00B63C5A"/>
    <w:rsid w:val="00B64163"/>
    <w:rsid w:val="00B6437C"/>
    <w:rsid w:val="00B64774"/>
    <w:rsid w:val="00B64C36"/>
    <w:rsid w:val="00B65270"/>
    <w:rsid w:val="00B65D30"/>
    <w:rsid w:val="00B66CF3"/>
    <w:rsid w:val="00B6711F"/>
    <w:rsid w:val="00B67193"/>
    <w:rsid w:val="00B6749A"/>
    <w:rsid w:val="00B675CC"/>
    <w:rsid w:val="00B679B7"/>
    <w:rsid w:val="00B67AB5"/>
    <w:rsid w:val="00B67BD8"/>
    <w:rsid w:val="00B705BC"/>
    <w:rsid w:val="00B71A83"/>
    <w:rsid w:val="00B7232F"/>
    <w:rsid w:val="00B724C7"/>
    <w:rsid w:val="00B73C87"/>
    <w:rsid w:val="00B73C88"/>
    <w:rsid w:val="00B73FE2"/>
    <w:rsid w:val="00B74D47"/>
    <w:rsid w:val="00B75100"/>
    <w:rsid w:val="00B752AD"/>
    <w:rsid w:val="00B754C9"/>
    <w:rsid w:val="00B75666"/>
    <w:rsid w:val="00B758F9"/>
    <w:rsid w:val="00B75902"/>
    <w:rsid w:val="00B75F7E"/>
    <w:rsid w:val="00B768F8"/>
    <w:rsid w:val="00B76C34"/>
    <w:rsid w:val="00B76EEB"/>
    <w:rsid w:val="00B772C5"/>
    <w:rsid w:val="00B77442"/>
    <w:rsid w:val="00B77E22"/>
    <w:rsid w:val="00B809B3"/>
    <w:rsid w:val="00B80E76"/>
    <w:rsid w:val="00B8104F"/>
    <w:rsid w:val="00B81161"/>
    <w:rsid w:val="00B812E3"/>
    <w:rsid w:val="00B81399"/>
    <w:rsid w:val="00B81607"/>
    <w:rsid w:val="00B81713"/>
    <w:rsid w:val="00B82EF2"/>
    <w:rsid w:val="00B83143"/>
    <w:rsid w:val="00B8361C"/>
    <w:rsid w:val="00B841EB"/>
    <w:rsid w:val="00B84920"/>
    <w:rsid w:val="00B84B72"/>
    <w:rsid w:val="00B85677"/>
    <w:rsid w:val="00B85CC5"/>
    <w:rsid w:val="00B861B7"/>
    <w:rsid w:val="00B87639"/>
    <w:rsid w:val="00B9009B"/>
    <w:rsid w:val="00B90179"/>
    <w:rsid w:val="00B90F87"/>
    <w:rsid w:val="00B90FCC"/>
    <w:rsid w:val="00B910A9"/>
    <w:rsid w:val="00B9125B"/>
    <w:rsid w:val="00B917A2"/>
    <w:rsid w:val="00B91A26"/>
    <w:rsid w:val="00B91AFF"/>
    <w:rsid w:val="00B924DF"/>
    <w:rsid w:val="00B925E7"/>
    <w:rsid w:val="00B92F92"/>
    <w:rsid w:val="00B932C8"/>
    <w:rsid w:val="00B945D7"/>
    <w:rsid w:val="00B94854"/>
    <w:rsid w:val="00B94A4C"/>
    <w:rsid w:val="00B94B8B"/>
    <w:rsid w:val="00B94E58"/>
    <w:rsid w:val="00B953E6"/>
    <w:rsid w:val="00B95555"/>
    <w:rsid w:val="00B95CA6"/>
    <w:rsid w:val="00B9627C"/>
    <w:rsid w:val="00B966BB"/>
    <w:rsid w:val="00B96749"/>
    <w:rsid w:val="00B96906"/>
    <w:rsid w:val="00B969C1"/>
    <w:rsid w:val="00BA0158"/>
    <w:rsid w:val="00BA0D38"/>
    <w:rsid w:val="00BA0ED3"/>
    <w:rsid w:val="00BA13A0"/>
    <w:rsid w:val="00BA13ED"/>
    <w:rsid w:val="00BA1510"/>
    <w:rsid w:val="00BA1965"/>
    <w:rsid w:val="00BA1CE8"/>
    <w:rsid w:val="00BA2514"/>
    <w:rsid w:val="00BA2A2C"/>
    <w:rsid w:val="00BA330C"/>
    <w:rsid w:val="00BA4A4C"/>
    <w:rsid w:val="00BA4C80"/>
    <w:rsid w:val="00BA4CF6"/>
    <w:rsid w:val="00BA5CF8"/>
    <w:rsid w:val="00BA61E1"/>
    <w:rsid w:val="00BA624C"/>
    <w:rsid w:val="00BA6500"/>
    <w:rsid w:val="00BA690F"/>
    <w:rsid w:val="00BA722A"/>
    <w:rsid w:val="00BA7847"/>
    <w:rsid w:val="00BA7919"/>
    <w:rsid w:val="00BA7C89"/>
    <w:rsid w:val="00BA7D36"/>
    <w:rsid w:val="00BA7FD7"/>
    <w:rsid w:val="00BB0BE4"/>
    <w:rsid w:val="00BB0C15"/>
    <w:rsid w:val="00BB1A8C"/>
    <w:rsid w:val="00BB1B7C"/>
    <w:rsid w:val="00BB20F9"/>
    <w:rsid w:val="00BB24CF"/>
    <w:rsid w:val="00BB2F44"/>
    <w:rsid w:val="00BB389D"/>
    <w:rsid w:val="00BB3F37"/>
    <w:rsid w:val="00BB4470"/>
    <w:rsid w:val="00BB4D44"/>
    <w:rsid w:val="00BB550E"/>
    <w:rsid w:val="00BB5C5C"/>
    <w:rsid w:val="00BB5E47"/>
    <w:rsid w:val="00BB6507"/>
    <w:rsid w:val="00BB6D4D"/>
    <w:rsid w:val="00BB7609"/>
    <w:rsid w:val="00BB7911"/>
    <w:rsid w:val="00BB7AB0"/>
    <w:rsid w:val="00BB7D98"/>
    <w:rsid w:val="00BC073A"/>
    <w:rsid w:val="00BC0F96"/>
    <w:rsid w:val="00BC172A"/>
    <w:rsid w:val="00BC1845"/>
    <w:rsid w:val="00BC2128"/>
    <w:rsid w:val="00BC214A"/>
    <w:rsid w:val="00BC230B"/>
    <w:rsid w:val="00BC2DC4"/>
    <w:rsid w:val="00BC32D0"/>
    <w:rsid w:val="00BC33BC"/>
    <w:rsid w:val="00BC3461"/>
    <w:rsid w:val="00BC356B"/>
    <w:rsid w:val="00BC3656"/>
    <w:rsid w:val="00BC3A31"/>
    <w:rsid w:val="00BC3D18"/>
    <w:rsid w:val="00BC4B04"/>
    <w:rsid w:val="00BC4C72"/>
    <w:rsid w:val="00BC4F73"/>
    <w:rsid w:val="00BC4FEB"/>
    <w:rsid w:val="00BC56D1"/>
    <w:rsid w:val="00BC5C41"/>
    <w:rsid w:val="00BC6245"/>
    <w:rsid w:val="00BC66A4"/>
    <w:rsid w:val="00BD008C"/>
    <w:rsid w:val="00BD0296"/>
    <w:rsid w:val="00BD0891"/>
    <w:rsid w:val="00BD0E9E"/>
    <w:rsid w:val="00BD12B6"/>
    <w:rsid w:val="00BD1CA7"/>
    <w:rsid w:val="00BD2419"/>
    <w:rsid w:val="00BD2706"/>
    <w:rsid w:val="00BD2A03"/>
    <w:rsid w:val="00BD2F47"/>
    <w:rsid w:val="00BD45BF"/>
    <w:rsid w:val="00BD60D0"/>
    <w:rsid w:val="00BD7C31"/>
    <w:rsid w:val="00BE0348"/>
    <w:rsid w:val="00BE0399"/>
    <w:rsid w:val="00BE067B"/>
    <w:rsid w:val="00BE0ED3"/>
    <w:rsid w:val="00BE0F65"/>
    <w:rsid w:val="00BE16CF"/>
    <w:rsid w:val="00BE2B44"/>
    <w:rsid w:val="00BE3555"/>
    <w:rsid w:val="00BE3EE8"/>
    <w:rsid w:val="00BE4240"/>
    <w:rsid w:val="00BE43A7"/>
    <w:rsid w:val="00BE454D"/>
    <w:rsid w:val="00BE5318"/>
    <w:rsid w:val="00BE5477"/>
    <w:rsid w:val="00BE5578"/>
    <w:rsid w:val="00BE5AB5"/>
    <w:rsid w:val="00BE5FD7"/>
    <w:rsid w:val="00BE62D9"/>
    <w:rsid w:val="00BE6600"/>
    <w:rsid w:val="00BE6A33"/>
    <w:rsid w:val="00BE70FD"/>
    <w:rsid w:val="00BE7685"/>
    <w:rsid w:val="00BE7978"/>
    <w:rsid w:val="00BF0007"/>
    <w:rsid w:val="00BF00AA"/>
    <w:rsid w:val="00BF0417"/>
    <w:rsid w:val="00BF0D1F"/>
    <w:rsid w:val="00BF0FBC"/>
    <w:rsid w:val="00BF13AD"/>
    <w:rsid w:val="00BF1D3C"/>
    <w:rsid w:val="00BF2DCE"/>
    <w:rsid w:val="00BF2DE2"/>
    <w:rsid w:val="00BF2DE4"/>
    <w:rsid w:val="00BF3A0D"/>
    <w:rsid w:val="00BF3B94"/>
    <w:rsid w:val="00BF44D7"/>
    <w:rsid w:val="00BF460A"/>
    <w:rsid w:val="00BF4A2B"/>
    <w:rsid w:val="00BF53E0"/>
    <w:rsid w:val="00BF5733"/>
    <w:rsid w:val="00BF5AB2"/>
    <w:rsid w:val="00BF639B"/>
    <w:rsid w:val="00BF66AD"/>
    <w:rsid w:val="00BF7136"/>
    <w:rsid w:val="00BF7145"/>
    <w:rsid w:val="00C00534"/>
    <w:rsid w:val="00C006EF"/>
    <w:rsid w:val="00C00B81"/>
    <w:rsid w:val="00C00D9B"/>
    <w:rsid w:val="00C01301"/>
    <w:rsid w:val="00C01875"/>
    <w:rsid w:val="00C01976"/>
    <w:rsid w:val="00C02108"/>
    <w:rsid w:val="00C021D0"/>
    <w:rsid w:val="00C03358"/>
    <w:rsid w:val="00C03490"/>
    <w:rsid w:val="00C03C1F"/>
    <w:rsid w:val="00C045DE"/>
    <w:rsid w:val="00C049D3"/>
    <w:rsid w:val="00C05B21"/>
    <w:rsid w:val="00C05CF9"/>
    <w:rsid w:val="00C05D70"/>
    <w:rsid w:val="00C06AF2"/>
    <w:rsid w:val="00C07192"/>
    <w:rsid w:val="00C07234"/>
    <w:rsid w:val="00C075C4"/>
    <w:rsid w:val="00C07616"/>
    <w:rsid w:val="00C07840"/>
    <w:rsid w:val="00C079B6"/>
    <w:rsid w:val="00C07D2C"/>
    <w:rsid w:val="00C10706"/>
    <w:rsid w:val="00C10FE7"/>
    <w:rsid w:val="00C11489"/>
    <w:rsid w:val="00C11868"/>
    <w:rsid w:val="00C11A93"/>
    <w:rsid w:val="00C11BA5"/>
    <w:rsid w:val="00C12197"/>
    <w:rsid w:val="00C12C0C"/>
    <w:rsid w:val="00C130F8"/>
    <w:rsid w:val="00C135F8"/>
    <w:rsid w:val="00C13797"/>
    <w:rsid w:val="00C13AB7"/>
    <w:rsid w:val="00C13CE1"/>
    <w:rsid w:val="00C1425F"/>
    <w:rsid w:val="00C14C82"/>
    <w:rsid w:val="00C151F6"/>
    <w:rsid w:val="00C17440"/>
    <w:rsid w:val="00C17466"/>
    <w:rsid w:val="00C1760E"/>
    <w:rsid w:val="00C17795"/>
    <w:rsid w:val="00C20428"/>
    <w:rsid w:val="00C20ECD"/>
    <w:rsid w:val="00C21020"/>
    <w:rsid w:val="00C211E3"/>
    <w:rsid w:val="00C213E9"/>
    <w:rsid w:val="00C21439"/>
    <w:rsid w:val="00C21537"/>
    <w:rsid w:val="00C21CD8"/>
    <w:rsid w:val="00C21F2C"/>
    <w:rsid w:val="00C22748"/>
    <w:rsid w:val="00C22CF3"/>
    <w:rsid w:val="00C238C4"/>
    <w:rsid w:val="00C239BC"/>
    <w:rsid w:val="00C23CC1"/>
    <w:rsid w:val="00C2419A"/>
    <w:rsid w:val="00C241AF"/>
    <w:rsid w:val="00C24327"/>
    <w:rsid w:val="00C244F5"/>
    <w:rsid w:val="00C259A0"/>
    <w:rsid w:val="00C26260"/>
    <w:rsid w:val="00C26383"/>
    <w:rsid w:val="00C263F0"/>
    <w:rsid w:val="00C26494"/>
    <w:rsid w:val="00C26538"/>
    <w:rsid w:val="00C26BA5"/>
    <w:rsid w:val="00C27689"/>
    <w:rsid w:val="00C27AC2"/>
    <w:rsid w:val="00C27D76"/>
    <w:rsid w:val="00C30657"/>
    <w:rsid w:val="00C31230"/>
    <w:rsid w:val="00C3139D"/>
    <w:rsid w:val="00C325E8"/>
    <w:rsid w:val="00C32898"/>
    <w:rsid w:val="00C328F7"/>
    <w:rsid w:val="00C32BA5"/>
    <w:rsid w:val="00C32F72"/>
    <w:rsid w:val="00C3318C"/>
    <w:rsid w:val="00C33851"/>
    <w:rsid w:val="00C34388"/>
    <w:rsid w:val="00C34862"/>
    <w:rsid w:val="00C34953"/>
    <w:rsid w:val="00C34A63"/>
    <w:rsid w:val="00C34FB0"/>
    <w:rsid w:val="00C3512A"/>
    <w:rsid w:val="00C355A7"/>
    <w:rsid w:val="00C35867"/>
    <w:rsid w:val="00C35B87"/>
    <w:rsid w:val="00C35B8D"/>
    <w:rsid w:val="00C35F3C"/>
    <w:rsid w:val="00C3684E"/>
    <w:rsid w:val="00C37369"/>
    <w:rsid w:val="00C402EA"/>
    <w:rsid w:val="00C40613"/>
    <w:rsid w:val="00C40F08"/>
    <w:rsid w:val="00C41289"/>
    <w:rsid w:val="00C413BB"/>
    <w:rsid w:val="00C41516"/>
    <w:rsid w:val="00C4153A"/>
    <w:rsid w:val="00C41DAA"/>
    <w:rsid w:val="00C42036"/>
    <w:rsid w:val="00C43A14"/>
    <w:rsid w:val="00C43B7A"/>
    <w:rsid w:val="00C441C4"/>
    <w:rsid w:val="00C4456A"/>
    <w:rsid w:val="00C446B9"/>
    <w:rsid w:val="00C448C6"/>
    <w:rsid w:val="00C44F00"/>
    <w:rsid w:val="00C45737"/>
    <w:rsid w:val="00C46187"/>
    <w:rsid w:val="00C46476"/>
    <w:rsid w:val="00C4682C"/>
    <w:rsid w:val="00C46D33"/>
    <w:rsid w:val="00C46EA7"/>
    <w:rsid w:val="00C476DD"/>
    <w:rsid w:val="00C47DBE"/>
    <w:rsid w:val="00C47ECB"/>
    <w:rsid w:val="00C509FA"/>
    <w:rsid w:val="00C50E72"/>
    <w:rsid w:val="00C51081"/>
    <w:rsid w:val="00C51104"/>
    <w:rsid w:val="00C5113A"/>
    <w:rsid w:val="00C51730"/>
    <w:rsid w:val="00C51762"/>
    <w:rsid w:val="00C517E1"/>
    <w:rsid w:val="00C51BF7"/>
    <w:rsid w:val="00C52222"/>
    <w:rsid w:val="00C525EB"/>
    <w:rsid w:val="00C53350"/>
    <w:rsid w:val="00C53C87"/>
    <w:rsid w:val="00C53EB1"/>
    <w:rsid w:val="00C54575"/>
    <w:rsid w:val="00C547C4"/>
    <w:rsid w:val="00C54BD7"/>
    <w:rsid w:val="00C54F67"/>
    <w:rsid w:val="00C555C5"/>
    <w:rsid w:val="00C557D2"/>
    <w:rsid w:val="00C55F68"/>
    <w:rsid w:val="00C561CB"/>
    <w:rsid w:val="00C5646E"/>
    <w:rsid w:val="00C569FD"/>
    <w:rsid w:val="00C56BA3"/>
    <w:rsid w:val="00C56E25"/>
    <w:rsid w:val="00C574E5"/>
    <w:rsid w:val="00C576D0"/>
    <w:rsid w:val="00C57757"/>
    <w:rsid w:val="00C57891"/>
    <w:rsid w:val="00C579A0"/>
    <w:rsid w:val="00C614AA"/>
    <w:rsid w:val="00C61902"/>
    <w:rsid w:val="00C626E4"/>
    <w:rsid w:val="00C63144"/>
    <w:rsid w:val="00C635A3"/>
    <w:rsid w:val="00C64027"/>
    <w:rsid w:val="00C66C4E"/>
    <w:rsid w:val="00C66E75"/>
    <w:rsid w:val="00C6746B"/>
    <w:rsid w:val="00C678B7"/>
    <w:rsid w:val="00C7030C"/>
    <w:rsid w:val="00C70462"/>
    <w:rsid w:val="00C707B2"/>
    <w:rsid w:val="00C70953"/>
    <w:rsid w:val="00C70B8B"/>
    <w:rsid w:val="00C70C88"/>
    <w:rsid w:val="00C7101E"/>
    <w:rsid w:val="00C711B3"/>
    <w:rsid w:val="00C711BF"/>
    <w:rsid w:val="00C71772"/>
    <w:rsid w:val="00C7196D"/>
    <w:rsid w:val="00C72139"/>
    <w:rsid w:val="00C72153"/>
    <w:rsid w:val="00C728A8"/>
    <w:rsid w:val="00C72AB0"/>
    <w:rsid w:val="00C730C5"/>
    <w:rsid w:val="00C7317B"/>
    <w:rsid w:val="00C7332B"/>
    <w:rsid w:val="00C734A7"/>
    <w:rsid w:val="00C73578"/>
    <w:rsid w:val="00C7382F"/>
    <w:rsid w:val="00C73908"/>
    <w:rsid w:val="00C74415"/>
    <w:rsid w:val="00C74D20"/>
    <w:rsid w:val="00C7574A"/>
    <w:rsid w:val="00C80788"/>
    <w:rsid w:val="00C80F8E"/>
    <w:rsid w:val="00C815AB"/>
    <w:rsid w:val="00C81947"/>
    <w:rsid w:val="00C81E37"/>
    <w:rsid w:val="00C822F5"/>
    <w:rsid w:val="00C82DED"/>
    <w:rsid w:val="00C82EA1"/>
    <w:rsid w:val="00C833D6"/>
    <w:rsid w:val="00C838B3"/>
    <w:rsid w:val="00C83B2D"/>
    <w:rsid w:val="00C83D5B"/>
    <w:rsid w:val="00C8417A"/>
    <w:rsid w:val="00C848D6"/>
    <w:rsid w:val="00C84A5C"/>
    <w:rsid w:val="00C84EA2"/>
    <w:rsid w:val="00C84EE8"/>
    <w:rsid w:val="00C8519F"/>
    <w:rsid w:val="00C85A6C"/>
    <w:rsid w:val="00C86186"/>
    <w:rsid w:val="00C861E1"/>
    <w:rsid w:val="00C86A29"/>
    <w:rsid w:val="00C86AE6"/>
    <w:rsid w:val="00C8729C"/>
    <w:rsid w:val="00C90586"/>
    <w:rsid w:val="00C913E1"/>
    <w:rsid w:val="00C9140F"/>
    <w:rsid w:val="00C91A05"/>
    <w:rsid w:val="00C91A26"/>
    <w:rsid w:val="00C920A2"/>
    <w:rsid w:val="00C92DF3"/>
    <w:rsid w:val="00C93569"/>
    <w:rsid w:val="00C939C9"/>
    <w:rsid w:val="00C93DCC"/>
    <w:rsid w:val="00C945EB"/>
    <w:rsid w:val="00C94AFA"/>
    <w:rsid w:val="00C94E5B"/>
    <w:rsid w:val="00C952E4"/>
    <w:rsid w:val="00C95302"/>
    <w:rsid w:val="00C957B7"/>
    <w:rsid w:val="00C9586C"/>
    <w:rsid w:val="00C95A05"/>
    <w:rsid w:val="00C9687F"/>
    <w:rsid w:val="00C96FA1"/>
    <w:rsid w:val="00C970C8"/>
    <w:rsid w:val="00CA07B1"/>
    <w:rsid w:val="00CA0F73"/>
    <w:rsid w:val="00CA1439"/>
    <w:rsid w:val="00CA1521"/>
    <w:rsid w:val="00CA1A83"/>
    <w:rsid w:val="00CA1C27"/>
    <w:rsid w:val="00CA2772"/>
    <w:rsid w:val="00CA3FAB"/>
    <w:rsid w:val="00CA40E4"/>
    <w:rsid w:val="00CA4251"/>
    <w:rsid w:val="00CA4A9A"/>
    <w:rsid w:val="00CA4AE0"/>
    <w:rsid w:val="00CA4E15"/>
    <w:rsid w:val="00CA52AC"/>
    <w:rsid w:val="00CA541F"/>
    <w:rsid w:val="00CA5899"/>
    <w:rsid w:val="00CA5E4F"/>
    <w:rsid w:val="00CA5EBA"/>
    <w:rsid w:val="00CA6353"/>
    <w:rsid w:val="00CA748B"/>
    <w:rsid w:val="00CA761A"/>
    <w:rsid w:val="00CA7975"/>
    <w:rsid w:val="00CB066E"/>
    <w:rsid w:val="00CB0D07"/>
    <w:rsid w:val="00CB1902"/>
    <w:rsid w:val="00CB1F55"/>
    <w:rsid w:val="00CB2221"/>
    <w:rsid w:val="00CB270B"/>
    <w:rsid w:val="00CB2F5D"/>
    <w:rsid w:val="00CB3226"/>
    <w:rsid w:val="00CB39EC"/>
    <w:rsid w:val="00CB3F0A"/>
    <w:rsid w:val="00CB41E2"/>
    <w:rsid w:val="00CB42CF"/>
    <w:rsid w:val="00CB4369"/>
    <w:rsid w:val="00CB46A8"/>
    <w:rsid w:val="00CB488B"/>
    <w:rsid w:val="00CB48D4"/>
    <w:rsid w:val="00CB496E"/>
    <w:rsid w:val="00CB4DCD"/>
    <w:rsid w:val="00CB5067"/>
    <w:rsid w:val="00CB5BEB"/>
    <w:rsid w:val="00CB5C02"/>
    <w:rsid w:val="00CB5DE0"/>
    <w:rsid w:val="00CB656D"/>
    <w:rsid w:val="00CB6EA0"/>
    <w:rsid w:val="00CB7296"/>
    <w:rsid w:val="00CB7B3F"/>
    <w:rsid w:val="00CB7DCA"/>
    <w:rsid w:val="00CC0188"/>
    <w:rsid w:val="00CC088B"/>
    <w:rsid w:val="00CC08A5"/>
    <w:rsid w:val="00CC0E38"/>
    <w:rsid w:val="00CC1307"/>
    <w:rsid w:val="00CC13E7"/>
    <w:rsid w:val="00CC16D1"/>
    <w:rsid w:val="00CC1AE2"/>
    <w:rsid w:val="00CC241F"/>
    <w:rsid w:val="00CC283E"/>
    <w:rsid w:val="00CC354E"/>
    <w:rsid w:val="00CC45A7"/>
    <w:rsid w:val="00CC47F1"/>
    <w:rsid w:val="00CC4AE8"/>
    <w:rsid w:val="00CC59BD"/>
    <w:rsid w:val="00CC5DE1"/>
    <w:rsid w:val="00CC673B"/>
    <w:rsid w:val="00CC6DFA"/>
    <w:rsid w:val="00CC7D43"/>
    <w:rsid w:val="00CD0AF0"/>
    <w:rsid w:val="00CD1423"/>
    <w:rsid w:val="00CD205E"/>
    <w:rsid w:val="00CD2333"/>
    <w:rsid w:val="00CD2432"/>
    <w:rsid w:val="00CD2456"/>
    <w:rsid w:val="00CD28F7"/>
    <w:rsid w:val="00CD2AB0"/>
    <w:rsid w:val="00CD2D93"/>
    <w:rsid w:val="00CD30F5"/>
    <w:rsid w:val="00CD3242"/>
    <w:rsid w:val="00CD3C81"/>
    <w:rsid w:val="00CD408D"/>
    <w:rsid w:val="00CD4692"/>
    <w:rsid w:val="00CD46BF"/>
    <w:rsid w:val="00CD4E44"/>
    <w:rsid w:val="00CD538F"/>
    <w:rsid w:val="00CD55B7"/>
    <w:rsid w:val="00CD568F"/>
    <w:rsid w:val="00CD575B"/>
    <w:rsid w:val="00CD5A7B"/>
    <w:rsid w:val="00CD5E6F"/>
    <w:rsid w:val="00CD67B7"/>
    <w:rsid w:val="00CD7389"/>
    <w:rsid w:val="00CD7E2F"/>
    <w:rsid w:val="00CE049C"/>
    <w:rsid w:val="00CE0DD5"/>
    <w:rsid w:val="00CE1E34"/>
    <w:rsid w:val="00CE1F74"/>
    <w:rsid w:val="00CE211B"/>
    <w:rsid w:val="00CE26D8"/>
    <w:rsid w:val="00CE343A"/>
    <w:rsid w:val="00CE3661"/>
    <w:rsid w:val="00CE3997"/>
    <w:rsid w:val="00CE3A21"/>
    <w:rsid w:val="00CE4273"/>
    <w:rsid w:val="00CE49C2"/>
    <w:rsid w:val="00CE5045"/>
    <w:rsid w:val="00CE5690"/>
    <w:rsid w:val="00CE5ECB"/>
    <w:rsid w:val="00CE62F5"/>
    <w:rsid w:val="00CE657B"/>
    <w:rsid w:val="00CE71C9"/>
    <w:rsid w:val="00CE726D"/>
    <w:rsid w:val="00CE77BE"/>
    <w:rsid w:val="00CE7C24"/>
    <w:rsid w:val="00CE7E6A"/>
    <w:rsid w:val="00CF1366"/>
    <w:rsid w:val="00CF1A3A"/>
    <w:rsid w:val="00CF211D"/>
    <w:rsid w:val="00CF236D"/>
    <w:rsid w:val="00CF254E"/>
    <w:rsid w:val="00CF30BC"/>
    <w:rsid w:val="00CF371B"/>
    <w:rsid w:val="00CF39B0"/>
    <w:rsid w:val="00CF3E92"/>
    <w:rsid w:val="00CF4434"/>
    <w:rsid w:val="00CF4B6A"/>
    <w:rsid w:val="00CF525C"/>
    <w:rsid w:val="00CF5AC0"/>
    <w:rsid w:val="00CF5E2F"/>
    <w:rsid w:val="00CF6133"/>
    <w:rsid w:val="00CF685D"/>
    <w:rsid w:val="00CF6A11"/>
    <w:rsid w:val="00D0054E"/>
    <w:rsid w:val="00D007D9"/>
    <w:rsid w:val="00D00A3D"/>
    <w:rsid w:val="00D01190"/>
    <w:rsid w:val="00D0152E"/>
    <w:rsid w:val="00D01A5D"/>
    <w:rsid w:val="00D01E51"/>
    <w:rsid w:val="00D021A2"/>
    <w:rsid w:val="00D02851"/>
    <w:rsid w:val="00D028EA"/>
    <w:rsid w:val="00D0295F"/>
    <w:rsid w:val="00D02EDA"/>
    <w:rsid w:val="00D03860"/>
    <w:rsid w:val="00D03E36"/>
    <w:rsid w:val="00D03FA6"/>
    <w:rsid w:val="00D041EE"/>
    <w:rsid w:val="00D047F3"/>
    <w:rsid w:val="00D04C3E"/>
    <w:rsid w:val="00D05048"/>
    <w:rsid w:val="00D050A3"/>
    <w:rsid w:val="00D06B00"/>
    <w:rsid w:val="00D06B62"/>
    <w:rsid w:val="00D102D5"/>
    <w:rsid w:val="00D10A1E"/>
    <w:rsid w:val="00D112BD"/>
    <w:rsid w:val="00D114E1"/>
    <w:rsid w:val="00D116A7"/>
    <w:rsid w:val="00D11DC5"/>
    <w:rsid w:val="00D11E7E"/>
    <w:rsid w:val="00D121AB"/>
    <w:rsid w:val="00D13DF9"/>
    <w:rsid w:val="00D14754"/>
    <w:rsid w:val="00D14E08"/>
    <w:rsid w:val="00D14FF6"/>
    <w:rsid w:val="00D156AB"/>
    <w:rsid w:val="00D157B2"/>
    <w:rsid w:val="00D15ADB"/>
    <w:rsid w:val="00D176F5"/>
    <w:rsid w:val="00D179E1"/>
    <w:rsid w:val="00D202E3"/>
    <w:rsid w:val="00D20481"/>
    <w:rsid w:val="00D20979"/>
    <w:rsid w:val="00D20D8F"/>
    <w:rsid w:val="00D214C7"/>
    <w:rsid w:val="00D21516"/>
    <w:rsid w:val="00D215B8"/>
    <w:rsid w:val="00D218F6"/>
    <w:rsid w:val="00D2196C"/>
    <w:rsid w:val="00D2216B"/>
    <w:rsid w:val="00D227E6"/>
    <w:rsid w:val="00D22A65"/>
    <w:rsid w:val="00D22E35"/>
    <w:rsid w:val="00D22E4D"/>
    <w:rsid w:val="00D22E92"/>
    <w:rsid w:val="00D2343A"/>
    <w:rsid w:val="00D23463"/>
    <w:rsid w:val="00D2388C"/>
    <w:rsid w:val="00D23E11"/>
    <w:rsid w:val="00D23F86"/>
    <w:rsid w:val="00D23FAE"/>
    <w:rsid w:val="00D24775"/>
    <w:rsid w:val="00D25D65"/>
    <w:rsid w:val="00D2606F"/>
    <w:rsid w:val="00D26422"/>
    <w:rsid w:val="00D26F8C"/>
    <w:rsid w:val="00D27754"/>
    <w:rsid w:val="00D302DB"/>
    <w:rsid w:val="00D30521"/>
    <w:rsid w:val="00D30694"/>
    <w:rsid w:val="00D30A4B"/>
    <w:rsid w:val="00D316BB"/>
    <w:rsid w:val="00D31FBE"/>
    <w:rsid w:val="00D32A40"/>
    <w:rsid w:val="00D32C7B"/>
    <w:rsid w:val="00D33060"/>
    <w:rsid w:val="00D338F3"/>
    <w:rsid w:val="00D33BB7"/>
    <w:rsid w:val="00D33EB0"/>
    <w:rsid w:val="00D33F0B"/>
    <w:rsid w:val="00D34043"/>
    <w:rsid w:val="00D34CA5"/>
    <w:rsid w:val="00D34CD1"/>
    <w:rsid w:val="00D34D72"/>
    <w:rsid w:val="00D34E85"/>
    <w:rsid w:val="00D34F2F"/>
    <w:rsid w:val="00D3512B"/>
    <w:rsid w:val="00D35655"/>
    <w:rsid w:val="00D35BF0"/>
    <w:rsid w:val="00D3654C"/>
    <w:rsid w:val="00D36EC4"/>
    <w:rsid w:val="00D37091"/>
    <w:rsid w:val="00D37F30"/>
    <w:rsid w:val="00D41273"/>
    <w:rsid w:val="00D41836"/>
    <w:rsid w:val="00D419E3"/>
    <w:rsid w:val="00D420F0"/>
    <w:rsid w:val="00D4224E"/>
    <w:rsid w:val="00D42EAE"/>
    <w:rsid w:val="00D430F5"/>
    <w:rsid w:val="00D43CD3"/>
    <w:rsid w:val="00D44747"/>
    <w:rsid w:val="00D454F6"/>
    <w:rsid w:val="00D457FA"/>
    <w:rsid w:val="00D45BD7"/>
    <w:rsid w:val="00D45C84"/>
    <w:rsid w:val="00D45D08"/>
    <w:rsid w:val="00D46086"/>
    <w:rsid w:val="00D461E4"/>
    <w:rsid w:val="00D46FBD"/>
    <w:rsid w:val="00D476A5"/>
    <w:rsid w:val="00D4788C"/>
    <w:rsid w:val="00D47E47"/>
    <w:rsid w:val="00D505BE"/>
    <w:rsid w:val="00D51CB1"/>
    <w:rsid w:val="00D51D03"/>
    <w:rsid w:val="00D52186"/>
    <w:rsid w:val="00D52473"/>
    <w:rsid w:val="00D524AE"/>
    <w:rsid w:val="00D52CB5"/>
    <w:rsid w:val="00D53323"/>
    <w:rsid w:val="00D534E2"/>
    <w:rsid w:val="00D538FC"/>
    <w:rsid w:val="00D53AEB"/>
    <w:rsid w:val="00D53E61"/>
    <w:rsid w:val="00D54FEA"/>
    <w:rsid w:val="00D553B8"/>
    <w:rsid w:val="00D55429"/>
    <w:rsid w:val="00D562CF"/>
    <w:rsid w:val="00D56584"/>
    <w:rsid w:val="00D56BBC"/>
    <w:rsid w:val="00D6002C"/>
    <w:rsid w:val="00D612F2"/>
    <w:rsid w:val="00D616F9"/>
    <w:rsid w:val="00D6170A"/>
    <w:rsid w:val="00D6197A"/>
    <w:rsid w:val="00D628C4"/>
    <w:rsid w:val="00D633AF"/>
    <w:rsid w:val="00D638E8"/>
    <w:rsid w:val="00D63C13"/>
    <w:rsid w:val="00D63C61"/>
    <w:rsid w:val="00D6404B"/>
    <w:rsid w:val="00D64268"/>
    <w:rsid w:val="00D64FE2"/>
    <w:rsid w:val="00D654FE"/>
    <w:rsid w:val="00D65CD6"/>
    <w:rsid w:val="00D65DAD"/>
    <w:rsid w:val="00D666D7"/>
    <w:rsid w:val="00D66BFB"/>
    <w:rsid w:val="00D66D04"/>
    <w:rsid w:val="00D67E16"/>
    <w:rsid w:val="00D70694"/>
    <w:rsid w:val="00D70A50"/>
    <w:rsid w:val="00D70C38"/>
    <w:rsid w:val="00D70D29"/>
    <w:rsid w:val="00D7109B"/>
    <w:rsid w:val="00D71791"/>
    <w:rsid w:val="00D71964"/>
    <w:rsid w:val="00D71D65"/>
    <w:rsid w:val="00D72275"/>
    <w:rsid w:val="00D72569"/>
    <w:rsid w:val="00D726B8"/>
    <w:rsid w:val="00D72725"/>
    <w:rsid w:val="00D72B78"/>
    <w:rsid w:val="00D72DDA"/>
    <w:rsid w:val="00D73752"/>
    <w:rsid w:val="00D745FE"/>
    <w:rsid w:val="00D7527D"/>
    <w:rsid w:val="00D754EB"/>
    <w:rsid w:val="00D75ED2"/>
    <w:rsid w:val="00D766E5"/>
    <w:rsid w:val="00D801F2"/>
    <w:rsid w:val="00D80F22"/>
    <w:rsid w:val="00D814ED"/>
    <w:rsid w:val="00D81745"/>
    <w:rsid w:val="00D81E49"/>
    <w:rsid w:val="00D821D6"/>
    <w:rsid w:val="00D82AE7"/>
    <w:rsid w:val="00D82FB8"/>
    <w:rsid w:val="00D82FE9"/>
    <w:rsid w:val="00D83141"/>
    <w:rsid w:val="00D837C5"/>
    <w:rsid w:val="00D845C9"/>
    <w:rsid w:val="00D84752"/>
    <w:rsid w:val="00D85039"/>
    <w:rsid w:val="00D85192"/>
    <w:rsid w:val="00D853E6"/>
    <w:rsid w:val="00D85DD8"/>
    <w:rsid w:val="00D864B0"/>
    <w:rsid w:val="00D86CFD"/>
    <w:rsid w:val="00D87622"/>
    <w:rsid w:val="00D90D29"/>
    <w:rsid w:val="00D9260D"/>
    <w:rsid w:val="00D928BD"/>
    <w:rsid w:val="00D929D7"/>
    <w:rsid w:val="00D92BAF"/>
    <w:rsid w:val="00D92BBB"/>
    <w:rsid w:val="00D92F9E"/>
    <w:rsid w:val="00D92FC1"/>
    <w:rsid w:val="00D93026"/>
    <w:rsid w:val="00D932A3"/>
    <w:rsid w:val="00D94302"/>
    <w:rsid w:val="00D945F7"/>
    <w:rsid w:val="00D94C09"/>
    <w:rsid w:val="00D9524C"/>
    <w:rsid w:val="00D9599E"/>
    <w:rsid w:val="00D96373"/>
    <w:rsid w:val="00D96470"/>
    <w:rsid w:val="00D97635"/>
    <w:rsid w:val="00D97C72"/>
    <w:rsid w:val="00DA0C51"/>
    <w:rsid w:val="00DA0CF8"/>
    <w:rsid w:val="00DA0F58"/>
    <w:rsid w:val="00DA1074"/>
    <w:rsid w:val="00DA18E6"/>
    <w:rsid w:val="00DA21D2"/>
    <w:rsid w:val="00DA2685"/>
    <w:rsid w:val="00DA35C4"/>
    <w:rsid w:val="00DA4E94"/>
    <w:rsid w:val="00DA62CB"/>
    <w:rsid w:val="00DA6DAD"/>
    <w:rsid w:val="00DA73E4"/>
    <w:rsid w:val="00DA7C92"/>
    <w:rsid w:val="00DA7D73"/>
    <w:rsid w:val="00DB02C9"/>
    <w:rsid w:val="00DB02E0"/>
    <w:rsid w:val="00DB0F79"/>
    <w:rsid w:val="00DB131D"/>
    <w:rsid w:val="00DB1CBE"/>
    <w:rsid w:val="00DB23CC"/>
    <w:rsid w:val="00DB29D3"/>
    <w:rsid w:val="00DB2C0D"/>
    <w:rsid w:val="00DB2D7F"/>
    <w:rsid w:val="00DB2FDF"/>
    <w:rsid w:val="00DB35A6"/>
    <w:rsid w:val="00DB42D6"/>
    <w:rsid w:val="00DB4769"/>
    <w:rsid w:val="00DB48B8"/>
    <w:rsid w:val="00DB4B31"/>
    <w:rsid w:val="00DB54FF"/>
    <w:rsid w:val="00DB5D66"/>
    <w:rsid w:val="00DB62E3"/>
    <w:rsid w:val="00DB6356"/>
    <w:rsid w:val="00DB656F"/>
    <w:rsid w:val="00DB6C02"/>
    <w:rsid w:val="00DB705C"/>
    <w:rsid w:val="00DB7393"/>
    <w:rsid w:val="00DB757B"/>
    <w:rsid w:val="00DB7624"/>
    <w:rsid w:val="00DB7931"/>
    <w:rsid w:val="00DB7D64"/>
    <w:rsid w:val="00DB7DAD"/>
    <w:rsid w:val="00DB7F10"/>
    <w:rsid w:val="00DC044E"/>
    <w:rsid w:val="00DC0A84"/>
    <w:rsid w:val="00DC0C6D"/>
    <w:rsid w:val="00DC2932"/>
    <w:rsid w:val="00DC2BD7"/>
    <w:rsid w:val="00DC2F5B"/>
    <w:rsid w:val="00DC3758"/>
    <w:rsid w:val="00DC3838"/>
    <w:rsid w:val="00DC3B36"/>
    <w:rsid w:val="00DC3D43"/>
    <w:rsid w:val="00DC3F56"/>
    <w:rsid w:val="00DC4062"/>
    <w:rsid w:val="00DC579B"/>
    <w:rsid w:val="00DC58AF"/>
    <w:rsid w:val="00DC5A19"/>
    <w:rsid w:val="00DC6331"/>
    <w:rsid w:val="00DC6672"/>
    <w:rsid w:val="00DC691D"/>
    <w:rsid w:val="00DC6D56"/>
    <w:rsid w:val="00DC716E"/>
    <w:rsid w:val="00DC7286"/>
    <w:rsid w:val="00DC7340"/>
    <w:rsid w:val="00DC739E"/>
    <w:rsid w:val="00DD0799"/>
    <w:rsid w:val="00DD0AC0"/>
    <w:rsid w:val="00DD0BCE"/>
    <w:rsid w:val="00DD0E93"/>
    <w:rsid w:val="00DD1658"/>
    <w:rsid w:val="00DD21C1"/>
    <w:rsid w:val="00DD2688"/>
    <w:rsid w:val="00DD286E"/>
    <w:rsid w:val="00DD313B"/>
    <w:rsid w:val="00DD3206"/>
    <w:rsid w:val="00DD45E9"/>
    <w:rsid w:val="00DD4D4A"/>
    <w:rsid w:val="00DD4EF6"/>
    <w:rsid w:val="00DD4F89"/>
    <w:rsid w:val="00DD6300"/>
    <w:rsid w:val="00DE00E9"/>
    <w:rsid w:val="00DE041D"/>
    <w:rsid w:val="00DE05D3"/>
    <w:rsid w:val="00DE0C2F"/>
    <w:rsid w:val="00DE1727"/>
    <w:rsid w:val="00DE1A46"/>
    <w:rsid w:val="00DE1DDB"/>
    <w:rsid w:val="00DE3450"/>
    <w:rsid w:val="00DE38CA"/>
    <w:rsid w:val="00DE5BAC"/>
    <w:rsid w:val="00DE5CB8"/>
    <w:rsid w:val="00DE62C8"/>
    <w:rsid w:val="00DE67CC"/>
    <w:rsid w:val="00DE6B37"/>
    <w:rsid w:val="00DE7316"/>
    <w:rsid w:val="00DF00D9"/>
    <w:rsid w:val="00DF01D4"/>
    <w:rsid w:val="00DF0DF3"/>
    <w:rsid w:val="00DF1025"/>
    <w:rsid w:val="00DF13AA"/>
    <w:rsid w:val="00DF15E5"/>
    <w:rsid w:val="00DF1B99"/>
    <w:rsid w:val="00DF2C2A"/>
    <w:rsid w:val="00DF2E6F"/>
    <w:rsid w:val="00DF352D"/>
    <w:rsid w:val="00DF38BD"/>
    <w:rsid w:val="00DF4143"/>
    <w:rsid w:val="00DF4244"/>
    <w:rsid w:val="00DF4C09"/>
    <w:rsid w:val="00DF5B07"/>
    <w:rsid w:val="00DF5BDD"/>
    <w:rsid w:val="00DF61F2"/>
    <w:rsid w:val="00DF6409"/>
    <w:rsid w:val="00DF6AD2"/>
    <w:rsid w:val="00DF7166"/>
    <w:rsid w:val="00E00406"/>
    <w:rsid w:val="00E004B7"/>
    <w:rsid w:val="00E004B9"/>
    <w:rsid w:val="00E00AFF"/>
    <w:rsid w:val="00E00E50"/>
    <w:rsid w:val="00E010DB"/>
    <w:rsid w:val="00E0154E"/>
    <w:rsid w:val="00E01739"/>
    <w:rsid w:val="00E0174C"/>
    <w:rsid w:val="00E01ABB"/>
    <w:rsid w:val="00E01E42"/>
    <w:rsid w:val="00E02924"/>
    <w:rsid w:val="00E032F5"/>
    <w:rsid w:val="00E03785"/>
    <w:rsid w:val="00E040CA"/>
    <w:rsid w:val="00E0439A"/>
    <w:rsid w:val="00E04C19"/>
    <w:rsid w:val="00E04CD6"/>
    <w:rsid w:val="00E04F6B"/>
    <w:rsid w:val="00E05D1F"/>
    <w:rsid w:val="00E061D9"/>
    <w:rsid w:val="00E0634B"/>
    <w:rsid w:val="00E06594"/>
    <w:rsid w:val="00E06B50"/>
    <w:rsid w:val="00E06C48"/>
    <w:rsid w:val="00E06DAF"/>
    <w:rsid w:val="00E06FBC"/>
    <w:rsid w:val="00E073DA"/>
    <w:rsid w:val="00E07453"/>
    <w:rsid w:val="00E074C5"/>
    <w:rsid w:val="00E07873"/>
    <w:rsid w:val="00E07B9E"/>
    <w:rsid w:val="00E07D40"/>
    <w:rsid w:val="00E10748"/>
    <w:rsid w:val="00E10928"/>
    <w:rsid w:val="00E11802"/>
    <w:rsid w:val="00E119DA"/>
    <w:rsid w:val="00E11BC4"/>
    <w:rsid w:val="00E11D2B"/>
    <w:rsid w:val="00E121FB"/>
    <w:rsid w:val="00E12D64"/>
    <w:rsid w:val="00E12E81"/>
    <w:rsid w:val="00E13E3C"/>
    <w:rsid w:val="00E1416E"/>
    <w:rsid w:val="00E14208"/>
    <w:rsid w:val="00E14C6C"/>
    <w:rsid w:val="00E159B7"/>
    <w:rsid w:val="00E15E85"/>
    <w:rsid w:val="00E1613F"/>
    <w:rsid w:val="00E1620C"/>
    <w:rsid w:val="00E16424"/>
    <w:rsid w:val="00E164C3"/>
    <w:rsid w:val="00E16522"/>
    <w:rsid w:val="00E166CF"/>
    <w:rsid w:val="00E170ED"/>
    <w:rsid w:val="00E175CB"/>
    <w:rsid w:val="00E17C80"/>
    <w:rsid w:val="00E20599"/>
    <w:rsid w:val="00E20BAE"/>
    <w:rsid w:val="00E21002"/>
    <w:rsid w:val="00E211A9"/>
    <w:rsid w:val="00E2217C"/>
    <w:rsid w:val="00E22C6E"/>
    <w:rsid w:val="00E234B9"/>
    <w:rsid w:val="00E236A7"/>
    <w:rsid w:val="00E24116"/>
    <w:rsid w:val="00E24A77"/>
    <w:rsid w:val="00E254AE"/>
    <w:rsid w:val="00E25538"/>
    <w:rsid w:val="00E25566"/>
    <w:rsid w:val="00E25C03"/>
    <w:rsid w:val="00E2677F"/>
    <w:rsid w:val="00E276F0"/>
    <w:rsid w:val="00E27A2B"/>
    <w:rsid w:val="00E304AA"/>
    <w:rsid w:val="00E30876"/>
    <w:rsid w:val="00E30947"/>
    <w:rsid w:val="00E311BB"/>
    <w:rsid w:val="00E319AF"/>
    <w:rsid w:val="00E31CED"/>
    <w:rsid w:val="00E32231"/>
    <w:rsid w:val="00E33139"/>
    <w:rsid w:val="00E33F9A"/>
    <w:rsid w:val="00E3424E"/>
    <w:rsid w:val="00E3594F"/>
    <w:rsid w:val="00E376E0"/>
    <w:rsid w:val="00E404DA"/>
    <w:rsid w:val="00E40EEA"/>
    <w:rsid w:val="00E41256"/>
    <w:rsid w:val="00E43713"/>
    <w:rsid w:val="00E43B5C"/>
    <w:rsid w:val="00E43C5D"/>
    <w:rsid w:val="00E44351"/>
    <w:rsid w:val="00E4451B"/>
    <w:rsid w:val="00E44569"/>
    <w:rsid w:val="00E44F30"/>
    <w:rsid w:val="00E45365"/>
    <w:rsid w:val="00E454FA"/>
    <w:rsid w:val="00E456DD"/>
    <w:rsid w:val="00E45955"/>
    <w:rsid w:val="00E45D30"/>
    <w:rsid w:val="00E45FBA"/>
    <w:rsid w:val="00E47A9B"/>
    <w:rsid w:val="00E502C9"/>
    <w:rsid w:val="00E50452"/>
    <w:rsid w:val="00E50643"/>
    <w:rsid w:val="00E512AB"/>
    <w:rsid w:val="00E518C2"/>
    <w:rsid w:val="00E520E3"/>
    <w:rsid w:val="00E52693"/>
    <w:rsid w:val="00E52725"/>
    <w:rsid w:val="00E53774"/>
    <w:rsid w:val="00E540FA"/>
    <w:rsid w:val="00E5443A"/>
    <w:rsid w:val="00E54F3B"/>
    <w:rsid w:val="00E551A1"/>
    <w:rsid w:val="00E5639F"/>
    <w:rsid w:val="00E5657C"/>
    <w:rsid w:val="00E56636"/>
    <w:rsid w:val="00E57223"/>
    <w:rsid w:val="00E573C1"/>
    <w:rsid w:val="00E57B13"/>
    <w:rsid w:val="00E57F6A"/>
    <w:rsid w:val="00E6033E"/>
    <w:rsid w:val="00E60962"/>
    <w:rsid w:val="00E610BB"/>
    <w:rsid w:val="00E61894"/>
    <w:rsid w:val="00E61C90"/>
    <w:rsid w:val="00E61E0C"/>
    <w:rsid w:val="00E62ED4"/>
    <w:rsid w:val="00E632CC"/>
    <w:rsid w:val="00E632FF"/>
    <w:rsid w:val="00E63570"/>
    <w:rsid w:val="00E6373D"/>
    <w:rsid w:val="00E638B2"/>
    <w:rsid w:val="00E63B25"/>
    <w:rsid w:val="00E63B51"/>
    <w:rsid w:val="00E63C42"/>
    <w:rsid w:val="00E656B2"/>
    <w:rsid w:val="00E65AC1"/>
    <w:rsid w:val="00E6615A"/>
    <w:rsid w:val="00E66575"/>
    <w:rsid w:val="00E6737E"/>
    <w:rsid w:val="00E67683"/>
    <w:rsid w:val="00E67E8A"/>
    <w:rsid w:val="00E701E6"/>
    <w:rsid w:val="00E704A9"/>
    <w:rsid w:val="00E709CF"/>
    <w:rsid w:val="00E70F3F"/>
    <w:rsid w:val="00E71106"/>
    <w:rsid w:val="00E71405"/>
    <w:rsid w:val="00E716B0"/>
    <w:rsid w:val="00E721C5"/>
    <w:rsid w:val="00E721DA"/>
    <w:rsid w:val="00E724E9"/>
    <w:rsid w:val="00E725BE"/>
    <w:rsid w:val="00E73406"/>
    <w:rsid w:val="00E74D05"/>
    <w:rsid w:val="00E74E31"/>
    <w:rsid w:val="00E75488"/>
    <w:rsid w:val="00E75972"/>
    <w:rsid w:val="00E75C94"/>
    <w:rsid w:val="00E75D6E"/>
    <w:rsid w:val="00E76F95"/>
    <w:rsid w:val="00E80490"/>
    <w:rsid w:val="00E80870"/>
    <w:rsid w:val="00E80E63"/>
    <w:rsid w:val="00E81A98"/>
    <w:rsid w:val="00E81CD2"/>
    <w:rsid w:val="00E81FEC"/>
    <w:rsid w:val="00E823B3"/>
    <w:rsid w:val="00E82D34"/>
    <w:rsid w:val="00E82DB0"/>
    <w:rsid w:val="00E8314C"/>
    <w:rsid w:val="00E84A4D"/>
    <w:rsid w:val="00E84C42"/>
    <w:rsid w:val="00E85562"/>
    <w:rsid w:val="00E856E1"/>
    <w:rsid w:val="00E85996"/>
    <w:rsid w:val="00E85A92"/>
    <w:rsid w:val="00E85D75"/>
    <w:rsid w:val="00E85ED2"/>
    <w:rsid w:val="00E871F0"/>
    <w:rsid w:val="00E875B3"/>
    <w:rsid w:val="00E87E22"/>
    <w:rsid w:val="00E904FC"/>
    <w:rsid w:val="00E90587"/>
    <w:rsid w:val="00E90B6A"/>
    <w:rsid w:val="00E91237"/>
    <w:rsid w:val="00E91DFB"/>
    <w:rsid w:val="00E91E8A"/>
    <w:rsid w:val="00E925C4"/>
    <w:rsid w:val="00E925D3"/>
    <w:rsid w:val="00E928B0"/>
    <w:rsid w:val="00E929C1"/>
    <w:rsid w:val="00E92CB5"/>
    <w:rsid w:val="00E92F01"/>
    <w:rsid w:val="00E93450"/>
    <w:rsid w:val="00E936B4"/>
    <w:rsid w:val="00E936D5"/>
    <w:rsid w:val="00E939B1"/>
    <w:rsid w:val="00E93DC9"/>
    <w:rsid w:val="00E93E5B"/>
    <w:rsid w:val="00E9419C"/>
    <w:rsid w:val="00E94F82"/>
    <w:rsid w:val="00E95062"/>
    <w:rsid w:val="00E95BD4"/>
    <w:rsid w:val="00E9781B"/>
    <w:rsid w:val="00E97A2F"/>
    <w:rsid w:val="00EA043B"/>
    <w:rsid w:val="00EA078D"/>
    <w:rsid w:val="00EA14A7"/>
    <w:rsid w:val="00EA18B0"/>
    <w:rsid w:val="00EA1D95"/>
    <w:rsid w:val="00EA1F2F"/>
    <w:rsid w:val="00EA2180"/>
    <w:rsid w:val="00EA25C2"/>
    <w:rsid w:val="00EA3414"/>
    <w:rsid w:val="00EA38CC"/>
    <w:rsid w:val="00EA4576"/>
    <w:rsid w:val="00EA5185"/>
    <w:rsid w:val="00EA530B"/>
    <w:rsid w:val="00EA5C39"/>
    <w:rsid w:val="00EA5CEC"/>
    <w:rsid w:val="00EA60A1"/>
    <w:rsid w:val="00EA622C"/>
    <w:rsid w:val="00EA6DFB"/>
    <w:rsid w:val="00EA7256"/>
    <w:rsid w:val="00EB0256"/>
    <w:rsid w:val="00EB03AE"/>
    <w:rsid w:val="00EB05F8"/>
    <w:rsid w:val="00EB0617"/>
    <w:rsid w:val="00EB0EBA"/>
    <w:rsid w:val="00EB1122"/>
    <w:rsid w:val="00EB1585"/>
    <w:rsid w:val="00EB2C8F"/>
    <w:rsid w:val="00EB3162"/>
    <w:rsid w:val="00EB49CE"/>
    <w:rsid w:val="00EB4BA1"/>
    <w:rsid w:val="00EB4D0E"/>
    <w:rsid w:val="00EB57B8"/>
    <w:rsid w:val="00EB582D"/>
    <w:rsid w:val="00EB5D61"/>
    <w:rsid w:val="00EB678E"/>
    <w:rsid w:val="00EB6B1E"/>
    <w:rsid w:val="00EB711B"/>
    <w:rsid w:val="00EB7561"/>
    <w:rsid w:val="00EB773E"/>
    <w:rsid w:val="00EB7CB4"/>
    <w:rsid w:val="00EC066F"/>
    <w:rsid w:val="00EC0832"/>
    <w:rsid w:val="00EC0E69"/>
    <w:rsid w:val="00EC1273"/>
    <w:rsid w:val="00EC19D0"/>
    <w:rsid w:val="00EC1AA1"/>
    <w:rsid w:val="00EC1B13"/>
    <w:rsid w:val="00EC2882"/>
    <w:rsid w:val="00EC2E51"/>
    <w:rsid w:val="00EC36EB"/>
    <w:rsid w:val="00EC3FF2"/>
    <w:rsid w:val="00EC4400"/>
    <w:rsid w:val="00EC4CFE"/>
    <w:rsid w:val="00EC5122"/>
    <w:rsid w:val="00EC5A9B"/>
    <w:rsid w:val="00EC5D02"/>
    <w:rsid w:val="00EC5D97"/>
    <w:rsid w:val="00EC5DB1"/>
    <w:rsid w:val="00EC5F67"/>
    <w:rsid w:val="00EC6834"/>
    <w:rsid w:val="00EC6CFD"/>
    <w:rsid w:val="00EC6E44"/>
    <w:rsid w:val="00EC7DE6"/>
    <w:rsid w:val="00ED05B3"/>
    <w:rsid w:val="00ED0966"/>
    <w:rsid w:val="00ED0C61"/>
    <w:rsid w:val="00ED0D4C"/>
    <w:rsid w:val="00ED1785"/>
    <w:rsid w:val="00ED19EE"/>
    <w:rsid w:val="00ED1B74"/>
    <w:rsid w:val="00ED1BF3"/>
    <w:rsid w:val="00ED1D59"/>
    <w:rsid w:val="00ED229D"/>
    <w:rsid w:val="00ED2A5D"/>
    <w:rsid w:val="00ED2DCB"/>
    <w:rsid w:val="00ED3305"/>
    <w:rsid w:val="00ED365D"/>
    <w:rsid w:val="00ED3A79"/>
    <w:rsid w:val="00ED3BD8"/>
    <w:rsid w:val="00ED4130"/>
    <w:rsid w:val="00ED45CB"/>
    <w:rsid w:val="00ED46A6"/>
    <w:rsid w:val="00ED4BA9"/>
    <w:rsid w:val="00ED4BCF"/>
    <w:rsid w:val="00ED56E7"/>
    <w:rsid w:val="00ED602C"/>
    <w:rsid w:val="00ED6E36"/>
    <w:rsid w:val="00ED7260"/>
    <w:rsid w:val="00ED7EE0"/>
    <w:rsid w:val="00EE0049"/>
    <w:rsid w:val="00EE00B1"/>
    <w:rsid w:val="00EE00E5"/>
    <w:rsid w:val="00EE015C"/>
    <w:rsid w:val="00EE06C7"/>
    <w:rsid w:val="00EE12A2"/>
    <w:rsid w:val="00EE14E4"/>
    <w:rsid w:val="00EE1FB7"/>
    <w:rsid w:val="00EE25B8"/>
    <w:rsid w:val="00EE268C"/>
    <w:rsid w:val="00EE2B6A"/>
    <w:rsid w:val="00EE2BAF"/>
    <w:rsid w:val="00EE30CD"/>
    <w:rsid w:val="00EE339F"/>
    <w:rsid w:val="00EE3662"/>
    <w:rsid w:val="00EE3AF2"/>
    <w:rsid w:val="00EE4597"/>
    <w:rsid w:val="00EE4E2E"/>
    <w:rsid w:val="00EE509D"/>
    <w:rsid w:val="00EE5629"/>
    <w:rsid w:val="00EE5CE6"/>
    <w:rsid w:val="00EE62D3"/>
    <w:rsid w:val="00EE689E"/>
    <w:rsid w:val="00EE6C21"/>
    <w:rsid w:val="00EE6F61"/>
    <w:rsid w:val="00EE74D3"/>
    <w:rsid w:val="00EE75AE"/>
    <w:rsid w:val="00EE7B3D"/>
    <w:rsid w:val="00EE7B7D"/>
    <w:rsid w:val="00EE7F3F"/>
    <w:rsid w:val="00EF1059"/>
    <w:rsid w:val="00EF11C0"/>
    <w:rsid w:val="00EF1AED"/>
    <w:rsid w:val="00EF1B91"/>
    <w:rsid w:val="00EF1BF8"/>
    <w:rsid w:val="00EF210C"/>
    <w:rsid w:val="00EF21C4"/>
    <w:rsid w:val="00EF28D6"/>
    <w:rsid w:val="00EF2EEE"/>
    <w:rsid w:val="00EF3108"/>
    <w:rsid w:val="00EF364B"/>
    <w:rsid w:val="00EF379B"/>
    <w:rsid w:val="00EF38B9"/>
    <w:rsid w:val="00EF4A1D"/>
    <w:rsid w:val="00EF4ACC"/>
    <w:rsid w:val="00EF4B57"/>
    <w:rsid w:val="00EF503A"/>
    <w:rsid w:val="00EF516A"/>
    <w:rsid w:val="00EF5225"/>
    <w:rsid w:val="00EF5889"/>
    <w:rsid w:val="00EF6A6E"/>
    <w:rsid w:val="00EF6BD3"/>
    <w:rsid w:val="00EF6F55"/>
    <w:rsid w:val="00EF7287"/>
    <w:rsid w:val="00EF7A18"/>
    <w:rsid w:val="00EF7A64"/>
    <w:rsid w:val="00EF7D86"/>
    <w:rsid w:val="00EF7E59"/>
    <w:rsid w:val="00EF7EF9"/>
    <w:rsid w:val="00F00172"/>
    <w:rsid w:val="00F00984"/>
    <w:rsid w:val="00F01967"/>
    <w:rsid w:val="00F01C00"/>
    <w:rsid w:val="00F02633"/>
    <w:rsid w:val="00F029A5"/>
    <w:rsid w:val="00F030B3"/>
    <w:rsid w:val="00F04865"/>
    <w:rsid w:val="00F04AF8"/>
    <w:rsid w:val="00F04C81"/>
    <w:rsid w:val="00F05149"/>
    <w:rsid w:val="00F052C2"/>
    <w:rsid w:val="00F053FD"/>
    <w:rsid w:val="00F05464"/>
    <w:rsid w:val="00F06899"/>
    <w:rsid w:val="00F07155"/>
    <w:rsid w:val="00F07295"/>
    <w:rsid w:val="00F1075D"/>
    <w:rsid w:val="00F10A74"/>
    <w:rsid w:val="00F10D8F"/>
    <w:rsid w:val="00F1238E"/>
    <w:rsid w:val="00F12AEC"/>
    <w:rsid w:val="00F130BD"/>
    <w:rsid w:val="00F131DB"/>
    <w:rsid w:val="00F136DB"/>
    <w:rsid w:val="00F13A71"/>
    <w:rsid w:val="00F13D87"/>
    <w:rsid w:val="00F153C9"/>
    <w:rsid w:val="00F153DA"/>
    <w:rsid w:val="00F155F5"/>
    <w:rsid w:val="00F158F5"/>
    <w:rsid w:val="00F15D17"/>
    <w:rsid w:val="00F1654F"/>
    <w:rsid w:val="00F16876"/>
    <w:rsid w:val="00F16C8D"/>
    <w:rsid w:val="00F16E27"/>
    <w:rsid w:val="00F17443"/>
    <w:rsid w:val="00F20154"/>
    <w:rsid w:val="00F20692"/>
    <w:rsid w:val="00F20745"/>
    <w:rsid w:val="00F208C2"/>
    <w:rsid w:val="00F2157C"/>
    <w:rsid w:val="00F21C54"/>
    <w:rsid w:val="00F21CC0"/>
    <w:rsid w:val="00F223AD"/>
    <w:rsid w:val="00F22561"/>
    <w:rsid w:val="00F227E0"/>
    <w:rsid w:val="00F22D8E"/>
    <w:rsid w:val="00F22E5E"/>
    <w:rsid w:val="00F22F71"/>
    <w:rsid w:val="00F23161"/>
    <w:rsid w:val="00F236EF"/>
    <w:rsid w:val="00F23808"/>
    <w:rsid w:val="00F23940"/>
    <w:rsid w:val="00F23EE2"/>
    <w:rsid w:val="00F24A19"/>
    <w:rsid w:val="00F25112"/>
    <w:rsid w:val="00F25A07"/>
    <w:rsid w:val="00F26980"/>
    <w:rsid w:val="00F26D6E"/>
    <w:rsid w:val="00F26D93"/>
    <w:rsid w:val="00F27BBD"/>
    <w:rsid w:val="00F27FBF"/>
    <w:rsid w:val="00F3048D"/>
    <w:rsid w:val="00F30508"/>
    <w:rsid w:val="00F30DE3"/>
    <w:rsid w:val="00F3128E"/>
    <w:rsid w:val="00F313F7"/>
    <w:rsid w:val="00F322C7"/>
    <w:rsid w:val="00F3268D"/>
    <w:rsid w:val="00F33B65"/>
    <w:rsid w:val="00F34E9B"/>
    <w:rsid w:val="00F34F47"/>
    <w:rsid w:val="00F34FC7"/>
    <w:rsid w:val="00F35393"/>
    <w:rsid w:val="00F3543A"/>
    <w:rsid w:val="00F355D2"/>
    <w:rsid w:val="00F35759"/>
    <w:rsid w:val="00F35B8A"/>
    <w:rsid w:val="00F35EF9"/>
    <w:rsid w:val="00F3669E"/>
    <w:rsid w:val="00F36A08"/>
    <w:rsid w:val="00F37C71"/>
    <w:rsid w:val="00F37D64"/>
    <w:rsid w:val="00F37ECB"/>
    <w:rsid w:val="00F4005D"/>
    <w:rsid w:val="00F403B5"/>
    <w:rsid w:val="00F40D52"/>
    <w:rsid w:val="00F42006"/>
    <w:rsid w:val="00F42089"/>
    <w:rsid w:val="00F420ED"/>
    <w:rsid w:val="00F426C6"/>
    <w:rsid w:val="00F42805"/>
    <w:rsid w:val="00F431D7"/>
    <w:rsid w:val="00F43746"/>
    <w:rsid w:val="00F4379E"/>
    <w:rsid w:val="00F444AE"/>
    <w:rsid w:val="00F44B32"/>
    <w:rsid w:val="00F45066"/>
    <w:rsid w:val="00F45733"/>
    <w:rsid w:val="00F45C31"/>
    <w:rsid w:val="00F46395"/>
    <w:rsid w:val="00F46503"/>
    <w:rsid w:val="00F476DF"/>
    <w:rsid w:val="00F47736"/>
    <w:rsid w:val="00F47906"/>
    <w:rsid w:val="00F479AB"/>
    <w:rsid w:val="00F50AE3"/>
    <w:rsid w:val="00F50B30"/>
    <w:rsid w:val="00F5107B"/>
    <w:rsid w:val="00F511AA"/>
    <w:rsid w:val="00F51208"/>
    <w:rsid w:val="00F512FF"/>
    <w:rsid w:val="00F51301"/>
    <w:rsid w:val="00F51388"/>
    <w:rsid w:val="00F5174E"/>
    <w:rsid w:val="00F51F06"/>
    <w:rsid w:val="00F51F67"/>
    <w:rsid w:val="00F523E6"/>
    <w:rsid w:val="00F523FE"/>
    <w:rsid w:val="00F52BEA"/>
    <w:rsid w:val="00F53A91"/>
    <w:rsid w:val="00F54151"/>
    <w:rsid w:val="00F54238"/>
    <w:rsid w:val="00F547FD"/>
    <w:rsid w:val="00F54C8A"/>
    <w:rsid w:val="00F55057"/>
    <w:rsid w:val="00F553E3"/>
    <w:rsid w:val="00F55580"/>
    <w:rsid w:val="00F55852"/>
    <w:rsid w:val="00F55B97"/>
    <w:rsid w:val="00F55CE1"/>
    <w:rsid w:val="00F55F1A"/>
    <w:rsid w:val="00F55FE2"/>
    <w:rsid w:val="00F5765F"/>
    <w:rsid w:val="00F57B7B"/>
    <w:rsid w:val="00F57CD0"/>
    <w:rsid w:val="00F604E2"/>
    <w:rsid w:val="00F60554"/>
    <w:rsid w:val="00F60D25"/>
    <w:rsid w:val="00F61928"/>
    <w:rsid w:val="00F619BD"/>
    <w:rsid w:val="00F61AF2"/>
    <w:rsid w:val="00F61B3D"/>
    <w:rsid w:val="00F61EC7"/>
    <w:rsid w:val="00F629F4"/>
    <w:rsid w:val="00F62CE0"/>
    <w:rsid w:val="00F62EEE"/>
    <w:rsid w:val="00F6369C"/>
    <w:rsid w:val="00F63936"/>
    <w:rsid w:val="00F64B0D"/>
    <w:rsid w:val="00F65034"/>
    <w:rsid w:val="00F652AE"/>
    <w:rsid w:val="00F65BB2"/>
    <w:rsid w:val="00F65F13"/>
    <w:rsid w:val="00F66BF5"/>
    <w:rsid w:val="00F66C3E"/>
    <w:rsid w:val="00F66DD9"/>
    <w:rsid w:val="00F66DFB"/>
    <w:rsid w:val="00F670E0"/>
    <w:rsid w:val="00F67372"/>
    <w:rsid w:val="00F6778B"/>
    <w:rsid w:val="00F67A87"/>
    <w:rsid w:val="00F67D36"/>
    <w:rsid w:val="00F67E1D"/>
    <w:rsid w:val="00F7085C"/>
    <w:rsid w:val="00F70C60"/>
    <w:rsid w:val="00F70DE0"/>
    <w:rsid w:val="00F71AC0"/>
    <w:rsid w:val="00F728D4"/>
    <w:rsid w:val="00F730DA"/>
    <w:rsid w:val="00F7346F"/>
    <w:rsid w:val="00F73649"/>
    <w:rsid w:val="00F742F5"/>
    <w:rsid w:val="00F74B33"/>
    <w:rsid w:val="00F7531C"/>
    <w:rsid w:val="00F75408"/>
    <w:rsid w:val="00F7613B"/>
    <w:rsid w:val="00F766CF"/>
    <w:rsid w:val="00F76707"/>
    <w:rsid w:val="00F77111"/>
    <w:rsid w:val="00F7758D"/>
    <w:rsid w:val="00F809F0"/>
    <w:rsid w:val="00F80B7C"/>
    <w:rsid w:val="00F811E9"/>
    <w:rsid w:val="00F816DA"/>
    <w:rsid w:val="00F817D8"/>
    <w:rsid w:val="00F81872"/>
    <w:rsid w:val="00F81A01"/>
    <w:rsid w:val="00F82103"/>
    <w:rsid w:val="00F8244E"/>
    <w:rsid w:val="00F834B1"/>
    <w:rsid w:val="00F83506"/>
    <w:rsid w:val="00F84427"/>
    <w:rsid w:val="00F84DFD"/>
    <w:rsid w:val="00F85825"/>
    <w:rsid w:val="00F86F86"/>
    <w:rsid w:val="00F90B27"/>
    <w:rsid w:val="00F90B34"/>
    <w:rsid w:val="00F90E11"/>
    <w:rsid w:val="00F913A4"/>
    <w:rsid w:val="00F918CD"/>
    <w:rsid w:val="00F91C79"/>
    <w:rsid w:val="00F924C9"/>
    <w:rsid w:val="00F924D2"/>
    <w:rsid w:val="00F937E6"/>
    <w:rsid w:val="00F946C0"/>
    <w:rsid w:val="00F94854"/>
    <w:rsid w:val="00F94C9C"/>
    <w:rsid w:val="00F9524A"/>
    <w:rsid w:val="00F952CB"/>
    <w:rsid w:val="00F9537B"/>
    <w:rsid w:val="00F95404"/>
    <w:rsid w:val="00F9560E"/>
    <w:rsid w:val="00F96854"/>
    <w:rsid w:val="00F972D0"/>
    <w:rsid w:val="00F9767A"/>
    <w:rsid w:val="00FA0353"/>
    <w:rsid w:val="00FA0437"/>
    <w:rsid w:val="00FA06E6"/>
    <w:rsid w:val="00FA1659"/>
    <w:rsid w:val="00FA1907"/>
    <w:rsid w:val="00FA1A05"/>
    <w:rsid w:val="00FA1A3A"/>
    <w:rsid w:val="00FA2616"/>
    <w:rsid w:val="00FA2825"/>
    <w:rsid w:val="00FA3B4B"/>
    <w:rsid w:val="00FA5625"/>
    <w:rsid w:val="00FA601C"/>
    <w:rsid w:val="00FA6E07"/>
    <w:rsid w:val="00FA70CE"/>
    <w:rsid w:val="00FB02C1"/>
    <w:rsid w:val="00FB13C9"/>
    <w:rsid w:val="00FB1565"/>
    <w:rsid w:val="00FB1DAA"/>
    <w:rsid w:val="00FB1E96"/>
    <w:rsid w:val="00FB2833"/>
    <w:rsid w:val="00FB3455"/>
    <w:rsid w:val="00FB4488"/>
    <w:rsid w:val="00FB4674"/>
    <w:rsid w:val="00FB4761"/>
    <w:rsid w:val="00FB4AE1"/>
    <w:rsid w:val="00FB67F3"/>
    <w:rsid w:val="00FB6C4E"/>
    <w:rsid w:val="00FB6D6A"/>
    <w:rsid w:val="00FB6E22"/>
    <w:rsid w:val="00FB73CC"/>
    <w:rsid w:val="00FB7E83"/>
    <w:rsid w:val="00FC003C"/>
    <w:rsid w:val="00FC0A08"/>
    <w:rsid w:val="00FC0C50"/>
    <w:rsid w:val="00FC0FAC"/>
    <w:rsid w:val="00FC19F1"/>
    <w:rsid w:val="00FC1E49"/>
    <w:rsid w:val="00FC206D"/>
    <w:rsid w:val="00FC22AC"/>
    <w:rsid w:val="00FC2832"/>
    <w:rsid w:val="00FC3809"/>
    <w:rsid w:val="00FC3C4C"/>
    <w:rsid w:val="00FC3CE6"/>
    <w:rsid w:val="00FC4255"/>
    <w:rsid w:val="00FC4481"/>
    <w:rsid w:val="00FC50EB"/>
    <w:rsid w:val="00FC58DD"/>
    <w:rsid w:val="00FC5928"/>
    <w:rsid w:val="00FC6B5C"/>
    <w:rsid w:val="00FC6D21"/>
    <w:rsid w:val="00FC7186"/>
    <w:rsid w:val="00FC73BD"/>
    <w:rsid w:val="00FC7409"/>
    <w:rsid w:val="00FC7940"/>
    <w:rsid w:val="00FC7E71"/>
    <w:rsid w:val="00FD0232"/>
    <w:rsid w:val="00FD0279"/>
    <w:rsid w:val="00FD0465"/>
    <w:rsid w:val="00FD0F30"/>
    <w:rsid w:val="00FD122C"/>
    <w:rsid w:val="00FD18CA"/>
    <w:rsid w:val="00FD201A"/>
    <w:rsid w:val="00FD26D0"/>
    <w:rsid w:val="00FD2F33"/>
    <w:rsid w:val="00FD328A"/>
    <w:rsid w:val="00FD34E3"/>
    <w:rsid w:val="00FD397A"/>
    <w:rsid w:val="00FD4475"/>
    <w:rsid w:val="00FD451B"/>
    <w:rsid w:val="00FD55B4"/>
    <w:rsid w:val="00FD613A"/>
    <w:rsid w:val="00FD6692"/>
    <w:rsid w:val="00FD72B8"/>
    <w:rsid w:val="00FD7475"/>
    <w:rsid w:val="00FD7A2B"/>
    <w:rsid w:val="00FD7F82"/>
    <w:rsid w:val="00FE026A"/>
    <w:rsid w:val="00FE2262"/>
    <w:rsid w:val="00FE2BF4"/>
    <w:rsid w:val="00FE2C3F"/>
    <w:rsid w:val="00FE2C9F"/>
    <w:rsid w:val="00FE2FEB"/>
    <w:rsid w:val="00FE32FD"/>
    <w:rsid w:val="00FE383F"/>
    <w:rsid w:val="00FE3852"/>
    <w:rsid w:val="00FE3D8B"/>
    <w:rsid w:val="00FE4E62"/>
    <w:rsid w:val="00FE52EA"/>
    <w:rsid w:val="00FE5667"/>
    <w:rsid w:val="00FF00D1"/>
    <w:rsid w:val="00FF00E8"/>
    <w:rsid w:val="00FF0792"/>
    <w:rsid w:val="00FF0C86"/>
    <w:rsid w:val="00FF2993"/>
    <w:rsid w:val="00FF2C9C"/>
    <w:rsid w:val="00FF2D5A"/>
    <w:rsid w:val="00FF4032"/>
    <w:rsid w:val="00FF48FF"/>
    <w:rsid w:val="00FF4934"/>
    <w:rsid w:val="00FF505E"/>
    <w:rsid w:val="00FF5395"/>
    <w:rsid w:val="00FF5785"/>
    <w:rsid w:val="00FF5F45"/>
    <w:rsid w:val="00FF5FCC"/>
    <w:rsid w:val="00FF6549"/>
    <w:rsid w:val="00FF6692"/>
    <w:rsid w:val="00FF6971"/>
    <w:rsid w:val="00FF7E55"/>
    <w:rsid w:val="03922247"/>
    <w:rsid w:val="04710681"/>
    <w:rsid w:val="0C20247F"/>
    <w:rsid w:val="0F190E03"/>
    <w:rsid w:val="103B2FEA"/>
    <w:rsid w:val="16405288"/>
    <w:rsid w:val="195806CF"/>
    <w:rsid w:val="200ABA79"/>
    <w:rsid w:val="20610969"/>
    <w:rsid w:val="206DD48F"/>
    <w:rsid w:val="2154727C"/>
    <w:rsid w:val="217AB072"/>
    <w:rsid w:val="24DF00AD"/>
    <w:rsid w:val="262585BF"/>
    <w:rsid w:val="271BE491"/>
    <w:rsid w:val="27CEEC2A"/>
    <w:rsid w:val="28EAEE84"/>
    <w:rsid w:val="28FBF197"/>
    <w:rsid w:val="2E20E3A2"/>
    <w:rsid w:val="2E3A5AB4"/>
    <w:rsid w:val="2E745FA3"/>
    <w:rsid w:val="354CE40B"/>
    <w:rsid w:val="3A88BA0B"/>
    <w:rsid w:val="4189E3EB"/>
    <w:rsid w:val="41CC14D5"/>
    <w:rsid w:val="420D8E46"/>
    <w:rsid w:val="43965684"/>
    <w:rsid w:val="468A1EB3"/>
    <w:rsid w:val="495B1CDE"/>
    <w:rsid w:val="4ABC2721"/>
    <w:rsid w:val="4B47428F"/>
    <w:rsid w:val="4C41C47D"/>
    <w:rsid w:val="4CC7B789"/>
    <w:rsid w:val="4E5F9536"/>
    <w:rsid w:val="4F57244F"/>
    <w:rsid w:val="4F90C734"/>
    <w:rsid w:val="504F01DA"/>
    <w:rsid w:val="5181BC6B"/>
    <w:rsid w:val="53A16E57"/>
    <w:rsid w:val="53A9C9C0"/>
    <w:rsid w:val="53E41761"/>
    <w:rsid w:val="5764666B"/>
    <w:rsid w:val="5910D152"/>
    <w:rsid w:val="5A4EC25A"/>
    <w:rsid w:val="5A74A16F"/>
    <w:rsid w:val="5D2BE0BE"/>
    <w:rsid w:val="5E176EF8"/>
    <w:rsid w:val="5E734858"/>
    <w:rsid w:val="5FBA28AB"/>
    <w:rsid w:val="60E3EEF4"/>
    <w:rsid w:val="616C675B"/>
    <w:rsid w:val="62ACBAD6"/>
    <w:rsid w:val="6504A313"/>
    <w:rsid w:val="6533664D"/>
    <w:rsid w:val="65592794"/>
    <w:rsid w:val="6B65E6A9"/>
    <w:rsid w:val="6DD9C1A8"/>
    <w:rsid w:val="6F9E7B41"/>
    <w:rsid w:val="6FFCB9E3"/>
    <w:rsid w:val="71463A89"/>
    <w:rsid w:val="7502F024"/>
    <w:rsid w:val="7621F089"/>
    <w:rsid w:val="78D93AE4"/>
    <w:rsid w:val="7936CBE8"/>
    <w:rsid w:val="79A18757"/>
    <w:rsid w:val="7CC737B9"/>
    <w:rsid w:val="7CCD1E9D"/>
    <w:rsid w:val="7D71D648"/>
    <w:rsid w:val="7E424BF1"/>
    <w:rsid w:val="7E9408F2"/>
    <w:rsid w:val="7EDCC26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220FD"/>
  <w15:chartTrackingRefBased/>
  <w15:docId w15:val="{60B932E8-2037-4593-A597-216A88E89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1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73" w:qFormat="1"/>
    <w:lsdException w:name="Intense Quote" w:uiPriority="6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755EC9"/>
    <w:pPr>
      <w:snapToGrid w:val="0"/>
      <w:spacing w:after="160" w:line="280" w:lineRule="exact"/>
    </w:pPr>
    <w:rPr>
      <w:rFonts w:asciiTheme="minorHAnsi" w:eastAsia="Times" w:hAnsiTheme="minorHAnsi" w:cs="Arial"/>
      <w:color w:val="000000" w:themeColor="text1"/>
      <w:sz w:val="22"/>
      <w:szCs w:val="21"/>
    </w:rPr>
  </w:style>
  <w:style w:type="paragraph" w:styleId="Heading1">
    <w:name w:val="heading 1"/>
    <w:basedOn w:val="Normal"/>
    <w:next w:val="Normal"/>
    <w:link w:val="Heading1Char"/>
    <w:uiPriority w:val="1"/>
    <w:qFormat/>
    <w:rsid w:val="00F25A07"/>
    <w:pPr>
      <w:pageBreakBefore/>
      <w:numPr>
        <w:numId w:val="63"/>
      </w:numPr>
      <w:spacing w:before="800" w:after="360" w:line="480" w:lineRule="exact"/>
      <w:ind w:right="1134"/>
      <w:outlineLvl w:val="0"/>
    </w:pPr>
    <w:rPr>
      <w:rFonts w:asciiTheme="majorHAnsi" w:hAnsiTheme="majorHAnsi"/>
      <w:b/>
      <w:bCs/>
      <w:color w:val="545759" w:themeColor="text2"/>
      <w:sz w:val="44"/>
      <w:szCs w:val="44"/>
    </w:rPr>
  </w:style>
  <w:style w:type="paragraph" w:styleId="Heading2">
    <w:name w:val="heading 2"/>
    <w:basedOn w:val="Normal"/>
    <w:next w:val="Normal"/>
    <w:link w:val="Heading2Char"/>
    <w:uiPriority w:val="1"/>
    <w:qFormat/>
    <w:rsid w:val="00801B34"/>
    <w:pPr>
      <w:numPr>
        <w:ilvl w:val="1"/>
        <w:numId w:val="63"/>
      </w:numPr>
      <w:spacing w:before="480" w:after="360" w:line="380" w:lineRule="exact"/>
      <w:ind w:right="1134"/>
      <w:outlineLvl w:val="1"/>
    </w:pPr>
    <w:rPr>
      <w:rFonts w:asciiTheme="majorHAnsi" w:hAnsiTheme="majorHAnsi"/>
      <w:color w:val="005F9E" w:themeColor="accent1"/>
      <w:spacing w:val="-1"/>
      <w:sz w:val="34"/>
      <w:szCs w:val="28"/>
    </w:rPr>
  </w:style>
  <w:style w:type="paragraph" w:styleId="Heading3">
    <w:name w:val="heading 3"/>
    <w:basedOn w:val="Normal"/>
    <w:next w:val="Normal"/>
    <w:link w:val="Heading3Char"/>
    <w:uiPriority w:val="1"/>
    <w:qFormat/>
    <w:rsid w:val="00801B34"/>
    <w:pPr>
      <w:numPr>
        <w:ilvl w:val="2"/>
        <w:numId w:val="63"/>
      </w:numPr>
      <w:spacing w:before="360" w:after="240" w:line="300" w:lineRule="exact"/>
      <w:ind w:right="1134"/>
      <w:outlineLvl w:val="2"/>
    </w:pPr>
    <w:rPr>
      <w:rFonts w:asciiTheme="majorHAnsi" w:hAnsiTheme="majorHAnsi"/>
      <w:b/>
      <w:color w:val="003A5E" w:themeColor="accent2" w:themeShade="80"/>
      <w:sz w:val="26"/>
      <w:szCs w:val="24"/>
    </w:rPr>
  </w:style>
  <w:style w:type="paragraph" w:styleId="Heading4">
    <w:name w:val="heading 4"/>
    <w:basedOn w:val="Normal"/>
    <w:next w:val="Normal"/>
    <w:link w:val="Heading4Char"/>
    <w:uiPriority w:val="1"/>
    <w:qFormat/>
    <w:rsid w:val="00801B34"/>
    <w:pPr>
      <w:numPr>
        <w:ilvl w:val="3"/>
        <w:numId w:val="63"/>
      </w:numPr>
      <w:spacing w:before="280" w:after="240" w:line="300" w:lineRule="exact"/>
      <w:outlineLvl w:val="3"/>
    </w:pPr>
    <w:rPr>
      <w:rFonts w:asciiTheme="majorHAnsi" w:hAnsiTheme="majorHAnsi"/>
      <w:color w:val="00578D" w:themeColor="accent2" w:themeShade="BF"/>
      <w:spacing w:val="-1"/>
      <w:sz w:val="26"/>
      <w:szCs w:val="24"/>
    </w:rPr>
  </w:style>
  <w:style w:type="paragraph" w:styleId="Heading5">
    <w:name w:val="heading 5"/>
    <w:basedOn w:val="Normal"/>
    <w:next w:val="Normal"/>
    <w:link w:val="Heading5Char"/>
    <w:uiPriority w:val="9"/>
    <w:qFormat/>
    <w:rsid w:val="00801B34"/>
    <w:pPr>
      <w:numPr>
        <w:ilvl w:val="4"/>
        <w:numId w:val="63"/>
      </w:numPr>
      <w:tabs>
        <w:tab w:val="center" w:pos="4464"/>
      </w:tabs>
      <w:spacing w:before="280" w:after="240" w:line="260" w:lineRule="exact"/>
      <w:outlineLvl w:val="4"/>
    </w:pPr>
    <w:rPr>
      <w:b/>
      <w:bCs/>
      <w:color w:val="7F7F7F" w:themeColor="text1" w:themeTint="80"/>
      <w:szCs w:val="22"/>
    </w:rPr>
  </w:style>
  <w:style w:type="paragraph" w:styleId="Heading6">
    <w:name w:val="heading 6"/>
    <w:basedOn w:val="Normal"/>
    <w:next w:val="Normal"/>
    <w:link w:val="Heading6Char"/>
    <w:uiPriority w:val="9"/>
    <w:unhideWhenUsed/>
    <w:qFormat/>
    <w:rsid w:val="007F5842"/>
    <w:pPr>
      <w:numPr>
        <w:ilvl w:val="5"/>
        <w:numId w:val="63"/>
      </w:numPr>
      <w:spacing w:before="280" w:after="120" w:line="260" w:lineRule="exact"/>
      <w:outlineLvl w:val="5"/>
    </w:pPr>
    <w:rPr>
      <w:rFonts w:asciiTheme="majorHAnsi" w:hAnsiTheme="majorHAnsi"/>
      <w:color w:val="00578D" w:themeColor="accent2" w:themeShade="BF"/>
      <w:szCs w:val="20"/>
    </w:rPr>
  </w:style>
  <w:style w:type="paragraph" w:styleId="Heading7">
    <w:name w:val="heading 7"/>
    <w:next w:val="Normal"/>
    <w:link w:val="Heading7Char"/>
    <w:uiPriority w:val="9"/>
    <w:unhideWhenUsed/>
    <w:rsid w:val="004200F4"/>
    <w:pPr>
      <w:numPr>
        <w:ilvl w:val="6"/>
        <w:numId w:val="63"/>
      </w:numPr>
      <w:spacing w:before="120" w:after="120" w:line="200" w:lineRule="exact"/>
      <w:outlineLvl w:val="6"/>
    </w:pPr>
    <w:rPr>
      <w:rFonts w:asciiTheme="majorHAnsi" w:eastAsia="Times" w:hAnsiTheme="majorHAnsi" w:cs="Arial"/>
      <w:color w:val="000000" w:themeColor="text1"/>
      <w:sz w:val="16"/>
      <w:szCs w:val="21"/>
    </w:rPr>
  </w:style>
  <w:style w:type="paragraph" w:styleId="Heading8">
    <w:name w:val="heading 8"/>
    <w:next w:val="Normal"/>
    <w:link w:val="Heading8Char"/>
    <w:uiPriority w:val="9"/>
    <w:unhideWhenUsed/>
    <w:rsid w:val="004200F4"/>
    <w:pPr>
      <w:numPr>
        <w:ilvl w:val="7"/>
        <w:numId w:val="63"/>
      </w:numPr>
      <w:spacing w:before="120" w:after="120" w:line="200" w:lineRule="exact"/>
      <w:outlineLvl w:val="7"/>
    </w:pPr>
    <w:rPr>
      <w:rFonts w:asciiTheme="majorHAnsi" w:eastAsia="Times" w:hAnsiTheme="majorHAnsi" w:cs="Arial"/>
      <w:color w:val="000000" w:themeColor="text1"/>
      <w:sz w:val="16"/>
      <w:szCs w:val="21"/>
    </w:rPr>
  </w:style>
  <w:style w:type="paragraph" w:styleId="Heading9">
    <w:name w:val="heading 9"/>
    <w:next w:val="Normal"/>
    <w:link w:val="Heading9Char"/>
    <w:uiPriority w:val="9"/>
    <w:unhideWhenUsed/>
    <w:rsid w:val="004200F4"/>
    <w:pPr>
      <w:numPr>
        <w:ilvl w:val="8"/>
        <w:numId w:val="63"/>
      </w:numPr>
      <w:spacing w:before="120" w:after="120" w:line="200" w:lineRule="exact"/>
      <w:outlineLvl w:val="8"/>
    </w:pPr>
    <w:rPr>
      <w:rFonts w:asciiTheme="majorHAnsi" w:eastAsia="Times" w:hAnsiTheme="majorHAnsi" w:cs="Arial"/>
      <w:color w:val="000000" w:themeColor="tex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GSTable">
    <w:name w:val="DGS Table"/>
    <w:basedOn w:val="TableNormal"/>
    <w:uiPriority w:val="99"/>
    <w:rsid w:val="00157BA8"/>
    <w:pPr>
      <w:spacing w:before="40" w:after="80"/>
      <w:ind w:left="113"/>
    </w:pPr>
    <w:rPr>
      <w:rFonts w:asciiTheme="minorHAnsi" w:hAnsiTheme="minorHAnsi"/>
      <w:color w:val="000000" w:themeColor="text1"/>
      <w:lang w:eastAsia="en-AU"/>
    </w:rPr>
    <w:tblPr>
      <w:tblBorders>
        <w:top w:val="single" w:sz="4" w:space="0" w:color="BCC0BC" w:themeColor="background2" w:themeShade="D9"/>
        <w:bottom w:val="single" w:sz="4" w:space="0" w:color="BCC0BC" w:themeColor="background2" w:themeShade="D9"/>
        <w:insideH w:val="single" w:sz="4" w:space="0" w:color="BCC0BC"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character" w:customStyle="1" w:styleId="Heading1Char">
    <w:name w:val="Heading 1 Char"/>
    <w:link w:val="Heading1"/>
    <w:uiPriority w:val="1"/>
    <w:rsid w:val="00F25A07"/>
    <w:rPr>
      <w:rFonts w:asciiTheme="majorHAnsi" w:eastAsia="Times" w:hAnsiTheme="majorHAnsi" w:cs="Arial"/>
      <w:b/>
      <w:bCs/>
      <w:color w:val="545759" w:themeColor="text2"/>
      <w:sz w:val="44"/>
      <w:szCs w:val="44"/>
    </w:rPr>
  </w:style>
  <w:style w:type="character" w:customStyle="1" w:styleId="Heading2Char">
    <w:name w:val="Heading 2 Char"/>
    <w:link w:val="Heading2"/>
    <w:uiPriority w:val="1"/>
    <w:rsid w:val="00A6744D"/>
    <w:rPr>
      <w:rFonts w:asciiTheme="majorHAnsi" w:eastAsia="Times" w:hAnsiTheme="majorHAnsi" w:cs="Arial"/>
      <w:color w:val="005F9E" w:themeColor="accent1"/>
      <w:spacing w:val="-1"/>
      <w:sz w:val="34"/>
      <w:szCs w:val="28"/>
    </w:rPr>
  </w:style>
  <w:style w:type="character" w:customStyle="1" w:styleId="Heading3Char">
    <w:name w:val="Heading 3 Char"/>
    <w:link w:val="Heading3"/>
    <w:uiPriority w:val="1"/>
    <w:rsid w:val="00801B34"/>
    <w:rPr>
      <w:rFonts w:asciiTheme="majorHAnsi" w:eastAsia="Times" w:hAnsiTheme="majorHAnsi" w:cs="Arial"/>
      <w:b/>
      <w:color w:val="003A5E" w:themeColor="accent2" w:themeShade="80"/>
      <w:sz w:val="26"/>
      <w:szCs w:val="24"/>
    </w:rPr>
  </w:style>
  <w:style w:type="character" w:customStyle="1" w:styleId="Heading4Char">
    <w:name w:val="Heading 4 Char"/>
    <w:link w:val="Heading4"/>
    <w:uiPriority w:val="1"/>
    <w:rsid w:val="00801B34"/>
    <w:rPr>
      <w:rFonts w:asciiTheme="majorHAnsi" w:eastAsia="Times" w:hAnsiTheme="majorHAnsi" w:cs="Arial"/>
      <w:color w:val="00578D" w:themeColor="accent2" w:themeShade="BF"/>
      <w:spacing w:val="-1"/>
      <w:sz w:val="26"/>
      <w:szCs w:val="24"/>
    </w:rPr>
  </w:style>
  <w:style w:type="character" w:customStyle="1" w:styleId="Heading5Char">
    <w:name w:val="Heading 5 Char"/>
    <w:link w:val="Heading5"/>
    <w:uiPriority w:val="9"/>
    <w:rsid w:val="00801B34"/>
    <w:rPr>
      <w:rFonts w:asciiTheme="minorHAnsi" w:eastAsia="Times" w:hAnsiTheme="minorHAnsi" w:cs="Arial"/>
      <w:b/>
      <w:bCs/>
      <w:color w:val="7F7F7F" w:themeColor="text1" w:themeTint="80"/>
      <w:sz w:val="22"/>
      <w:szCs w:val="22"/>
    </w:rPr>
  </w:style>
  <w:style w:type="character" w:customStyle="1" w:styleId="Heading6Char">
    <w:name w:val="Heading 6 Char"/>
    <w:basedOn w:val="DefaultParagraphFont"/>
    <w:link w:val="Heading6"/>
    <w:uiPriority w:val="9"/>
    <w:rsid w:val="007F5842"/>
    <w:rPr>
      <w:rFonts w:asciiTheme="majorHAnsi" w:eastAsia="Times" w:hAnsiTheme="majorHAnsi" w:cs="Arial"/>
      <w:color w:val="00578D" w:themeColor="accent2" w:themeShade="BF"/>
      <w:sz w:val="22"/>
    </w:rPr>
  </w:style>
  <w:style w:type="character" w:customStyle="1" w:styleId="Heading7Char">
    <w:name w:val="Heading 7 Char"/>
    <w:basedOn w:val="DefaultParagraphFont"/>
    <w:link w:val="Heading7"/>
    <w:uiPriority w:val="9"/>
    <w:rsid w:val="004200F4"/>
    <w:rPr>
      <w:rFonts w:asciiTheme="majorHAnsi" w:eastAsia="Times" w:hAnsiTheme="majorHAnsi" w:cs="Arial"/>
      <w:color w:val="000000" w:themeColor="text1"/>
      <w:sz w:val="16"/>
      <w:szCs w:val="21"/>
    </w:rPr>
  </w:style>
  <w:style w:type="character" w:customStyle="1" w:styleId="Heading8Char">
    <w:name w:val="Heading 8 Char"/>
    <w:basedOn w:val="DefaultParagraphFont"/>
    <w:link w:val="Heading8"/>
    <w:uiPriority w:val="9"/>
    <w:rsid w:val="004200F4"/>
    <w:rPr>
      <w:rFonts w:asciiTheme="majorHAnsi" w:eastAsia="Times" w:hAnsiTheme="majorHAnsi" w:cs="Arial"/>
      <w:color w:val="000000" w:themeColor="text1"/>
      <w:sz w:val="16"/>
      <w:szCs w:val="21"/>
    </w:rPr>
  </w:style>
  <w:style w:type="character" w:customStyle="1" w:styleId="Heading9Char">
    <w:name w:val="Heading 9 Char"/>
    <w:basedOn w:val="DefaultParagraphFont"/>
    <w:link w:val="Heading9"/>
    <w:uiPriority w:val="9"/>
    <w:rsid w:val="004200F4"/>
    <w:rPr>
      <w:rFonts w:asciiTheme="majorHAnsi" w:eastAsia="Times" w:hAnsiTheme="majorHAnsi" w:cs="Arial"/>
      <w:color w:val="000000" w:themeColor="text1"/>
      <w:sz w:val="16"/>
      <w:szCs w:val="21"/>
    </w:rPr>
  </w:style>
  <w:style w:type="paragraph" w:styleId="Title">
    <w:name w:val="Title"/>
    <w:basedOn w:val="Normal"/>
    <w:next w:val="Normal"/>
    <w:link w:val="TitleChar"/>
    <w:uiPriority w:val="10"/>
    <w:rsid w:val="00DC58AF"/>
    <w:pPr>
      <w:spacing w:before="4000" w:after="400" w:line="800" w:lineRule="exact"/>
      <w:ind w:right="567"/>
    </w:pPr>
    <w:rPr>
      <w:rFonts w:asciiTheme="majorHAnsi" w:eastAsiaTheme="minorEastAsia" w:hAnsiTheme="majorHAnsi" w:cstheme="minorBidi"/>
      <w:b/>
      <w:bCs/>
      <w:color w:val="FFFFFF" w:themeColor="background1"/>
      <w:kern w:val="2"/>
      <w:sz w:val="72"/>
      <w:szCs w:val="72"/>
      <w:lang w:eastAsia="ja-JP"/>
    </w:rPr>
  </w:style>
  <w:style w:type="character" w:customStyle="1" w:styleId="TitleChar">
    <w:name w:val="Title Char"/>
    <w:basedOn w:val="DefaultParagraphFont"/>
    <w:link w:val="Title"/>
    <w:uiPriority w:val="10"/>
    <w:rsid w:val="00DC58AF"/>
    <w:rPr>
      <w:rFonts w:asciiTheme="majorHAnsi" w:eastAsiaTheme="minorEastAsia" w:hAnsiTheme="majorHAnsi" w:cstheme="minorBidi"/>
      <w:b/>
      <w:bCs/>
      <w:color w:val="FFFFFF" w:themeColor="background1"/>
      <w:kern w:val="2"/>
      <w:sz w:val="72"/>
      <w:szCs w:val="72"/>
      <w:lang w:eastAsia="ja-JP"/>
    </w:rPr>
  </w:style>
  <w:style w:type="paragraph" w:styleId="FootnoteText">
    <w:name w:val="footnote text"/>
    <w:basedOn w:val="Normal"/>
    <w:link w:val="FootnoteTextChar"/>
    <w:uiPriority w:val="8"/>
    <w:semiHidden/>
    <w:unhideWhenUsed/>
    <w:rsid w:val="001603D1"/>
    <w:pPr>
      <w:spacing w:after="80" w:line="200" w:lineRule="exact"/>
    </w:pPr>
    <w:rPr>
      <w:sz w:val="15"/>
      <w:szCs w:val="20"/>
    </w:rPr>
  </w:style>
  <w:style w:type="paragraph" w:styleId="Quote">
    <w:name w:val="Quote"/>
    <w:basedOn w:val="Normal"/>
    <w:next w:val="Normal"/>
    <w:link w:val="QuoteChar"/>
    <w:autoRedefine/>
    <w:uiPriority w:val="73"/>
    <w:qFormat/>
    <w:rsid w:val="000F18C6"/>
    <w:pPr>
      <w:pBdr>
        <w:left w:val="single" w:sz="6" w:space="12" w:color="F99D2A" w:themeColor="accent3"/>
      </w:pBdr>
      <w:spacing w:before="280" w:after="180" w:line="360" w:lineRule="exact"/>
      <w:ind w:left="284" w:right="1134"/>
    </w:pPr>
    <w:rPr>
      <w:sz w:val="30"/>
      <w:szCs w:val="30"/>
    </w:rPr>
  </w:style>
  <w:style w:type="numbering" w:customStyle="1" w:styleId="CurrentList3">
    <w:name w:val="Current List3"/>
    <w:uiPriority w:val="99"/>
    <w:rsid w:val="00645826"/>
    <w:pPr>
      <w:numPr>
        <w:numId w:val="1"/>
      </w:numPr>
    </w:pPr>
  </w:style>
  <w:style w:type="paragraph" w:styleId="EndnoteText">
    <w:name w:val="endnote text"/>
    <w:basedOn w:val="Normal"/>
    <w:link w:val="EndnoteTextChar"/>
    <w:uiPriority w:val="99"/>
    <w:semiHidden/>
    <w:unhideWhenUsed/>
    <w:rsid w:val="001C67EF"/>
    <w:pPr>
      <w:spacing w:after="0" w:line="240" w:lineRule="auto"/>
    </w:pPr>
    <w:rPr>
      <w:sz w:val="20"/>
      <w:szCs w:val="20"/>
    </w:rPr>
  </w:style>
  <w:style w:type="paragraph" w:styleId="Footer">
    <w:name w:val="footer"/>
    <w:basedOn w:val="Normal"/>
    <w:next w:val="Normal"/>
    <w:link w:val="FooterChar"/>
    <w:uiPriority w:val="99"/>
    <w:unhideWhenUsed/>
    <w:rsid w:val="00801B34"/>
    <w:pPr>
      <w:tabs>
        <w:tab w:val="center" w:pos="4513"/>
        <w:tab w:val="right" w:pos="9026"/>
      </w:tabs>
      <w:spacing w:after="120" w:line="170" w:lineRule="exact"/>
      <w:ind w:right="1701"/>
    </w:pPr>
    <w:rPr>
      <w:sz w:val="15"/>
    </w:rPr>
  </w:style>
  <w:style w:type="numbering" w:styleId="1ai">
    <w:name w:val="Outline List 1"/>
    <w:basedOn w:val="NoList"/>
    <w:uiPriority w:val="99"/>
    <w:semiHidden/>
    <w:unhideWhenUsed/>
    <w:rsid w:val="001C67EF"/>
    <w:pPr>
      <w:numPr>
        <w:numId w:val="3"/>
      </w:numPr>
    </w:pPr>
  </w:style>
  <w:style w:type="character" w:customStyle="1" w:styleId="QuoteChar">
    <w:name w:val="Quote Char"/>
    <w:basedOn w:val="DefaultParagraphFont"/>
    <w:link w:val="Quote"/>
    <w:uiPriority w:val="73"/>
    <w:rsid w:val="000F18C6"/>
    <w:rPr>
      <w:rFonts w:asciiTheme="minorHAnsi" w:eastAsia="Times" w:hAnsiTheme="minorHAnsi" w:cs="Arial"/>
      <w:color w:val="000000" w:themeColor="text1"/>
      <w:sz w:val="30"/>
      <w:szCs w:val="30"/>
    </w:rPr>
  </w:style>
  <w:style w:type="character" w:customStyle="1" w:styleId="FooterChar">
    <w:name w:val="Footer Char"/>
    <w:basedOn w:val="DefaultParagraphFont"/>
    <w:link w:val="Footer"/>
    <w:uiPriority w:val="99"/>
    <w:rsid w:val="00801B34"/>
    <w:rPr>
      <w:rFonts w:asciiTheme="minorHAnsi" w:eastAsia="Times" w:hAnsiTheme="minorHAnsi" w:cs="Arial"/>
      <w:color w:val="000000" w:themeColor="text1"/>
      <w:sz w:val="15"/>
      <w:szCs w:val="21"/>
    </w:rPr>
  </w:style>
  <w:style w:type="paragraph" w:styleId="TableofFigures">
    <w:name w:val="table of figures"/>
    <w:basedOn w:val="Normal"/>
    <w:next w:val="Normal"/>
    <w:uiPriority w:val="99"/>
    <w:unhideWhenUsed/>
    <w:qFormat/>
    <w:rsid w:val="00C11BA5"/>
    <w:pPr>
      <w:spacing w:before="40" w:after="80" w:line="240" w:lineRule="exact"/>
      <w:ind w:left="113"/>
    </w:pPr>
    <w:rPr>
      <w:sz w:val="20"/>
      <w:szCs w:val="20"/>
      <w:lang w:eastAsia="en-AU"/>
    </w:rPr>
  </w:style>
  <w:style w:type="table" w:styleId="TableGrid">
    <w:name w:val="Table Grid"/>
    <w:basedOn w:val="TableNormal"/>
    <w:uiPriority w:val="39"/>
    <w:rsid w:val="00043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F17C3"/>
    <w:rPr>
      <w:rFonts w:ascii="VIC" w:eastAsia="Times" w:hAnsi="VIC" w:cs="Arial"/>
      <w:color w:val="000000" w:themeColor="text1"/>
      <w:sz w:val="21"/>
      <w:szCs w:val="21"/>
    </w:rPr>
  </w:style>
  <w:style w:type="paragraph" w:styleId="TOCHeading">
    <w:name w:val="TOC Heading"/>
    <w:basedOn w:val="Heading1"/>
    <w:next w:val="Normal"/>
    <w:uiPriority w:val="39"/>
    <w:unhideWhenUsed/>
    <w:qFormat/>
    <w:rsid w:val="001603D1"/>
    <w:pPr>
      <w:spacing w:after="560"/>
      <w:outlineLvl w:val="9"/>
    </w:pPr>
    <w:rPr>
      <w:sz w:val="40"/>
    </w:rPr>
  </w:style>
  <w:style w:type="paragraph" w:styleId="TOC2">
    <w:name w:val="toc 2"/>
    <w:basedOn w:val="Normal"/>
    <w:next w:val="Normal"/>
    <w:link w:val="TOC2Char"/>
    <w:autoRedefine/>
    <w:uiPriority w:val="39"/>
    <w:unhideWhenUsed/>
    <w:rsid w:val="00C448C6"/>
    <w:pPr>
      <w:pBdr>
        <w:bottom w:val="single" w:sz="4" w:space="4" w:color="FFFFFF" w:themeColor="background1"/>
      </w:pBdr>
      <w:tabs>
        <w:tab w:val="left" w:pos="660"/>
        <w:tab w:val="right" w:pos="9065"/>
      </w:tabs>
      <w:spacing w:after="80" w:line="240" w:lineRule="exact"/>
      <w:ind w:right="567"/>
    </w:pPr>
    <w:rPr>
      <w:noProof/>
      <w:sz w:val="18"/>
      <w:szCs w:val="20"/>
    </w:rPr>
  </w:style>
  <w:style w:type="paragraph" w:styleId="TOC1">
    <w:name w:val="toc 1"/>
    <w:basedOn w:val="Normal"/>
    <w:next w:val="Normal"/>
    <w:autoRedefine/>
    <w:uiPriority w:val="39"/>
    <w:unhideWhenUsed/>
    <w:rsid w:val="00B76C34"/>
    <w:pPr>
      <w:pBdr>
        <w:top w:val="single" w:sz="4" w:space="7" w:color="BCC0BC" w:themeColor="background2" w:themeShade="D9"/>
      </w:pBdr>
      <w:tabs>
        <w:tab w:val="left" w:pos="442"/>
        <w:tab w:val="right" w:pos="9072"/>
      </w:tabs>
      <w:spacing w:before="120" w:after="80"/>
    </w:pPr>
    <w:rPr>
      <w:rFonts w:asciiTheme="majorHAnsi" w:hAnsiTheme="majorHAnsi"/>
      <w:bCs/>
      <w:noProof/>
      <w:color w:val="0075BD" w:themeColor="accent2"/>
      <w:szCs w:val="20"/>
    </w:rPr>
  </w:style>
  <w:style w:type="character" w:styleId="Hyperlink">
    <w:name w:val="Hyperlink"/>
    <w:basedOn w:val="DefaultParagraphFont"/>
    <w:uiPriority w:val="99"/>
    <w:unhideWhenUsed/>
    <w:qFormat/>
    <w:rsid w:val="00B96906"/>
    <w:rPr>
      <w:rFonts w:asciiTheme="minorHAnsi" w:hAnsiTheme="minorHAnsi"/>
      <w:color w:val="000000" w:themeColor="text1"/>
      <w:u w:val="single"/>
    </w:rPr>
  </w:style>
  <w:style w:type="paragraph" w:styleId="BlockText">
    <w:name w:val="Block Text"/>
    <w:basedOn w:val="Normal"/>
    <w:uiPriority w:val="99"/>
    <w:unhideWhenUsed/>
    <w:qFormat/>
    <w:rsid w:val="000F18C6"/>
    <w:pPr>
      <w:pBdr>
        <w:left w:val="single" w:sz="6" w:space="12" w:color="F99D2A" w:themeColor="accent3"/>
      </w:pBdr>
      <w:spacing w:before="200" w:after="180"/>
      <w:ind w:left="284" w:right="1134"/>
    </w:pPr>
    <w:rPr>
      <w:sz w:val="24"/>
    </w:rPr>
  </w:style>
  <w:style w:type="numbering" w:customStyle="1" w:styleId="CurrentList4">
    <w:name w:val="Current List4"/>
    <w:uiPriority w:val="99"/>
    <w:rsid w:val="00C26538"/>
    <w:pPr>
      <w:numPr>
        <w:numId w:val="2"/>
      </w:numPr>
    </w:pPr>
  </w:style>
  <w:style w:type="character" w:styleId="FollowedHyperlink">
    <w:name w:val="FollowedHyperlink"/>
    <w:basedOn w:val="DefaultParagraphFont"/>
    <w:uiPriority w:val="99"/>
    <w:semiHidden/>
    <w:unhideWhenUsed/>
    <w:rsid w:val="00A36012"/>
    <w:rPr>
      <w:rFonts w:asciiTheme="minorHAnsi" w:hAnsiTheme="minorHAnsi"/>
      <w:color w:val="782B90" w:themeColor="followedHyperlink"/>
      <w:u w:val="single"/>
    </w:rPr>
  </w:style>
  <w:style w:type="paragraph" w:styleId="Subtitle">
    <w:name w:val="Subtitle"/>
    <w:basedOn w:val="Heading2"/>
    <w:next w:val="Normal"/>
    <w:link w:val="SubtitleChar"/>
    <w:uiPriority w:val="11"/>
    <w:rsid w:val="00DC58AF"/>
    <w:pPr>
      <w:spacing w:before="240" w:after="120" w:line="480" w:lineRule="exact"/>
      <w:ind w:right="2268"/>
      <w:outlineLvl w:val="9"/>
    </w:pPr>
    <w:rPr>
      <w:color w:val="FFFFFF" w:themeColor="background1"/>
      <w:sz w:val="40"/>
      <w:szCs w:val="40"/>
    </w:rPr>
  </w:style>
  <w:style w:type="character" w:customStyle="1" w:styleId="SubtitleChar">
    <w:name w:val="Subtitle Char"/>
    <w:basedOn w:val="DefaultParagraphFont"/>
    <w:link w:val="Subtitle"/>
    <w:uiPriority w:val="11"/>
    <w:rsid w:val="00DC58AF"/>
    <w:rPr>
      <w:rFonts w:asciiTheme="majorHAnsi" w:eastAsia="Times" w:hAnsiTheme="majorHAnsi" w:cs="Arial"/>
      <w:color w:val="FFFFFF" w:themeColor="background1"/>
      <w:spacing w:val="-1"/>
      <w:sz w:val="40"/>
      <w:szCs w:val="40"/>
    </w:rPr>
  </w:style>
  <w:style w:type="numbering" w:customStyle="1" w:styleId="CurrentList6">
    <w:name w:val="Current List6"/>
    <w:uiPriority w:val="99"/>
    <w:rsid w:val="002F6A6E"/>
    <w:pPr>
      <w:numPr>
        <w:numId w:val="7"/>
      </w:numPr>
    </w:pPr>
  </w:style>
  <w:style w:type="character" w:customStyle="1" w:styleId="FootnoteTextChar">
    <w:name w:val="Footnote Text Char"/>
    <w:basedOn w:val="DefaultParagraphFont"/>
    <w:link w:val="FootnoteText"/>
    <w:uiPriority w:val="8"/>
    <w:semiHidden/>
    <w:rsid w:val="001603D1"/>
    <w:rPr>
      <w:rFonts w:asciiTheme="minorHAnsi" w:eastAsia="Times" w:hAnsiTheme="minorHAnsi" w:cs="Arial"/>
      <w:color w:val="000000" w:themeColor="text1"/>
      <w:sz w:val="15"/>
    </w:rPr>
  </w:style>
  <w:style w:type="character" w:styleId="FootnoteReference">
    <w:name w:val="footnote reference"/>
    <w:basedOn w:val="DefaultParagraphFont"/>
    <w:uiPriority w:val="99"/>
    <w:unhideWhenUsed/>
    <w:rsid w:val="00C11BA5"/>
    <w:rPr>
      <w:rFonts w:asciiTheme="minorHAnsi" w:hAnsiTheme="minorHAnsi"/>
      <w:szCs w:val="20"/>
      <w:bdr w:val="none" w:sz="0" w:space="0" w:color="auto"/>
      <w:vertAlign w:val="superscript"/>
    </w:rPr>
  </w:style>
  <w:style w:type="numbering" w:styleId="111111">
    <w:name w:val="Outline List 2"/>
    <w:basedOn w:val="NoList"/>
    <w:uiPriority w:val="99"/>
    <w:semiHidden/>
    <w:unhideWhenUsed/>
    <w:rsid w:val="001C67EF"/>
    <w:pPr>
      <w:numPr>
        <w:numId w:val="4"/>
      </w:numPr>
    </w:pPr>
  </w:style>
  <w:style w:type="character" w:customStyle="1" w:styleId="EndnoteTextChar">
    <w:name w:val="Endnote Text Char"/>
    <w:basedOn w:val="DefaultParagraphFont"/>
    <w:link w:val="EndnoteText"/>
    <w:uiPriority w:val="99"/>
    <w:semiHidden/>
    <w:rsid w:val="001C67EF"/>
    <w:rPr>
      <w:rFonts w:asciiTheme="minorHAnsi" w:eastAsia="Times" w:hAnsiTheme="minorHAnsi" w:cs="Arial"/>
      <w:color w:val="000000" w:themeColor="text1"/>
    </w:rPr>
  </w:style>
  <w:style w:type="character" w:styleId="EndnoteReference">
    <w:name w:val="endnote reference"/>
    <w:basedOn w:val="DefaultParagraphFont"/>
    <w:uiPriority w:val="99"/>
    <w:semiHidden/>
    <w:unhideWhenUsed/>
    <w:rsid w:val="001C67EF"/>
    <w:rPr>
      <w:rFonts w:asciiTheme="minorHAnsi" w:hAnsiTheme="minorHAnsi"/>
      <w:vertAlign w:val="superscript"/>
    </w:rPr>
  </w:style>
  <w:style w:type="character" w:customStyle="1" w:styleId="TOC2Char">
    <w:name w:val="TOC 2 Char"/>
    <w:basedOn w:val="DefaultParagraphFont"/>
    <w:link w:val="TOC2"/>
    <w:uiPriority w:val="39"/>
    <w:rsid w:val="00C448C6"/>
    <w:rPr>
      <w:rFonts w:asciiTheme="minorHAnsi" w:eastAsia="Times" w:hAnsiTheme="minorHAnsi" w:cs="Arial"/>
      <w:noProof/>
      <w:color w:val="000000" w:themeColor="text1"/>
      <w:sz w:val="18"/>
    </w:rPr>
  </w:style>
  <w:style w:type="numbering" w:customStyle="1" w:styleId="CurrentList5">
    <w:name w:val="Current List5"/>
    <w:uiPriority w:val="99"/>
    <w:rsid w:val="0057453D"/>
    <w:pPr>
      <w:numPr>
        <w:numId w:val="6"/>
      </w:numPr>
    </w:pPr>
  </w:style>
  <w:style w:type="paragraph" w:styleId="List">
    <w:name w:val="List"/>
    <w:basedOn w:val="Normal"/>
    <w:uiPriority w:val="99"/>
    <w:unhideWhenUsed/>
    <w:qFormat/>
    <w:rsid w:val="002F6A6E"/>
    <w:pPr>
      <w:numPr>
        <w:numId w:val="5"/>
      </w:numPr>
      <w:contextualSpacing/>
    </w:pPr>
    <w:rPr>
      <w:color w:val="auto"/>
    </w:rPr>
  </w:style>
  <w:style w:type="paragraph" w:styleId="List2">
    <w:name w:val="List 2"/>
    <w:basedOn w:val="Normal"/>
    <w:uiPriority w:val="99"/>
    <w:unhideWhenUsed/>
    <w:qFormat/>
    <w:rsid w:val="002F6A6E"/>
    <w:pPr>
      <w:numPr>
        <w:numId w:val="8"/>
      </w:numPr>
      <w:ind w:left="568"/>
      <w:contextualSpacing/>
    </w:pPr>
    <w:rPr>
      <w:color w:val="auto"/>
    </w:rPr>
  </w:style>
  <w:style w:type="paragraph" w:styleId="Date">
    <w:name w:val="Date"/>
    <w:basedOn w:val="Heading7"/>
    <w:next w:val="Normal"/>
    <w:link w:val="DateChar"/>
    <w:uiPriority w:val="99"/>
    <w:unhideWhenUsed/>
    <w:qFormat/>
    <w:rsid w:val="00D11DC5"/>
    <w:pPr>
      <w:spacing w:before="240" w:line="220" w:lineRule="exact"/>
      <w:ind w:right="4536"/>
    </w:pPr>
    <w:rPr>
      <w:rFonts w:asciiTheme="minorHAnsi" w:hAnsiTheme="minorHAnsi"/>
      <w:color w:val="FFFFFF" w:themeColor="background1"/>
      <w:sz w:val="18"/>
      <w:szCs w:val="18"/>
    </w:rPr>
  </w:style>
  <w:style w:type="character" w:customStyle="1" w:styleId="DateChar">
    <w:name w:val="Date Char"/>
    <w:basedOn w:val="DefaultParagraphFont"/>
    <w:link w:val="Date"/>
    <w:uiPriority w:val="99"/>
    <w:rsid w:val="00D11DC5"/>
    <w:rPr>
      <w:rFonts w:asciiTheme="minorHAnsi" w:eastAsia="Times" w:hAnsiTheme="minorHAnsi" w:cs="Arial"/>
      <w:color w:val="FFFFFF" w:themeColor="background1"/>
      <w:sz w:val="18"/>
      <w:szCs w:val="18"/>
    </w:rPr>
  </w:style>
  <w:style w:type="paragraph" w:styleId="Header">
    <w:name w:val="header"/>
    <w:basedOn w:val="Normal"/>
    <w:link w:val="HeaderChar"/>
    <w:uiPriority w:val="99"/>
    <w:unhideWhenUsed/>
    <w:rsid w:val="00B8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1161"/>
    <w:rPr>
      <w:rFonts w:asciiTheme="minorHAnsi" w:eastAsia="Times" w:hAnsiTheme="minorHAnsi" w:cs="Arial"/>
      <w:color w:val="000000" w:themeColor="text1"/>
      <w:sz w:val="22"/>
      <w:szCs w:val="21"/>
    </w:rPr>
  </w:style>
  <w:style w:type="paragraph" w:styleId="ListParagraph">
    <w:name w:val="List Paragraph"/>
    <w:basedOn w:val="Normal"/>
    <w:uiPriority w:val="34"/>
    <w:rsid w:val="000B47B3"/>
    <w:pPr>
      <w:ind w:left="720"/>
      <w:contextualSpacing/>
    </w:pPr>
  </w:style>
  <w:style w:type="character" w:styleId="UnresolvedMention">
    <w:name w:val="Unresolved Mention"/>
    <w:basedOn w:val="DefaultParagraphFont"/>
    <w:uiPriority w:val="99"/>
    <w:unhideWhenUsed/>
    <w:rsid w:val="00015F85"/>
    <w:rPr>
      <w:color w:val="605E5C"/>
      <w:shd w:val="clear" w:color="auto" w:fill="E1DFDD"/>
    </w:rPr>
  </w:style>
  <w:style w:type="paragraph" w:customStyle="1" w:styleId="Tabletext">
    <w:name w:val="Table text"/>
    <w:basedOn w:val="Normal"/>
    <w:uiPriority w:val="5"/>
    <w:qFormat/>
    <w:rsid w:val="003A676E"/>
    <w:pPr>
      <w:snapToGrid/>
      <w:spacing w:before="60" w:after="60" w:line="264" w:lineRule="auto"/>
    </w:pPr>
    <w:rPr>
      <w:rFonts w:eastAsiaTheme="minorEastAsia" w:cstheme="minorBidi"/>
      <w:spacing w:val="2"/>
      <w:sz w:val="17"/>
      <w:szCs w:val="20"/>
      <w:lang w:eastAsia="en-AU"/>
    </w:rPr>
  </w:style>
  <w:style w:type="paragraph" w:customStyle="1" w:styleId="Tablebullet">
    <w:name w:val="Table bullet"/>
    <w:basedOn w:val="Tabletext"/>
    <w:uiPriority w:val="6"/>
    <w:rsid w:val="003A676E"/>
    <w:pPr>
      <w:numPr>
        <w:numId w:val="9"/>
      </w:numPr>
      <w:ind w:left="289" w:hanging="289"/>
      <w:contextualSpacing/>
    </w:pPr>
  </w:style>
  <w:style w:type="paragraph" w:customStyle="1" w:styleId="Tabledash">
    <w:name w:val="Table dash"/>
    <w:basedOn w:val="Tablebullet"/>
    <w:uiPriority w:val="6"/>
    <w:rsid w:val="003A676E"/>
    <w:pPr>
      <w:numPr>
        <w:ilvl w:val="1"/>
      </w:numPr>
      <w:tabs>
        <w:tab w:val="num" w:pos="360"/>
      </w:tabs>
      <w:ind w:left="289" w:hanging="289"/>
    </w:pPr>
  </w:style>
  <w:style w:type="paragraph" w:customStyle="1" w:styleId="Tablenum1">
    <w:name w:val="Table num 1"/>
    <w:basedOn w:val="Normal"/>
    <w:uiPriority w:val="6"/>
    <w:rsid w:val="003A676E"/>
    <w:pPr>
      <w:numPr>
        <w:ilvl w:val="2"/>
        <w:numId w:val="9"/>
      </w:numPr>
      <w:snapToGrid/>
      <w:spacing w:before="60" w:after="60" w:line="276" w:lineRule="auto"/>
      <w:ind w:left="0" w:firstLine="0"/>
    </w:pPr>
    <w:rPr>
      <w:rFonts w:eastAsiaTheme="minorEastAsia" w:cstheme="minorBidi"/>
      <w:color w:val="auto"/>
      <w:spacing w:val="2"/>
      <w:sz w:val="17"/>
      <w:szCs w:val="20"/>
      <w:lang w:eastAsia="en-AU"/>
    </w:rPr>
  </w:style>
  <w:style w:type="paragraph" w:customStyle="1" w:styleId="Tablenum2">
    <w:name w:val="Table num 2"/>
    <w:basedOn w:val="Normal"/>
    <w:uiPriority w:val="6"/>
    <w:rsid w:val="003A676E"/>
    <w:pPr>
      <w:numPr>
        <w:ilvl w:val="3"/>
        <w:numId w:val="9"/>
      </w:numPr>
      <w:tabs>
        <w:tab w:val="clear" w:pos="720"/>
        <w:tab w:val="num" w:pos="360"/>
      </w:tabs>
      <w:snapToGrid/>
      <w:spacing w:before="60" w:after="60" w:line="276" w:lineRule="auto"/>
      <w:ind w:left="0" w:firstLine="0"/>
    </w:pPr>
    <w:rPr>
      <w:rFonts w:eastAsiaTheme="minorEastAsia" w:cstheme="minorBidi"/>
      <w:color w:val="auto"/>
      <w:spacing w:val="2"/>
      <w:sz w:val="17"/>
      <w:szCs w:val="20"/>
      <w:lang w:eastAsia="en-AU"/>
    </w:rPr>
  </w:style>
  <w:style w:type="character" w:styleId="CommentReference">
    <w:name w:val="annotation reference"/>
    <w:basedOn w:val="DefaultParagraphFont"/>
    <w:uiPriority w:val="99"/>
    <w:semiHidden/>
    <w:unhideWhenUsed/>
    <w:rsid w:val="00081D82"/>
    <w:rPr>
      <w:sz w:val="16"/>
      <w:szCs w:val="16"/>
    </w:rPr>
  </w:style>
  <w:style w:type="paragraph" w:styleId="CommentText">
    <w:name w:val="annotation text"/>
    <w:basedOn w:val="Normal"/>
    <w:link w:val="CommentTextChar"/>
    <w:uiPriority w:val="99"/>
    <w:unhideWhenUsed/>
    <w:rsid w:val="00081D82"/>
    <w:pPr>
      <w:spacing w:line="240" w:lineRule="auto"/>
    </w:pPr>
    <w:rPr>
      <w:sz w:val="20"/>
      <w:szCs w:val="20"/>
    </w:rPr>
  </w:style>
  <w:style w:type="character" w:customStyle="1" w:styleId="CommentTextChar">
    <w:name w:val="Comment Text Char"/>
    <w:basedOn w:val="DefaultParagraphFont"/>
    <w:link w:val="CommentText"/>
    <w:uiPriority w:val="99"/>
    <w:rsid w:val="00081D82"/>
    <w:rPr>
      <w:rFonts w:asciiTheme="minorHAnsi" w:eastAsia="Times" w:hAnsiTheme="minorHAnsi" w:cs="Arial"/>
      <w:color w:val="000000" w:themeColor="text1"/>
    </w:rPr>
  </w:style>
  <w:style w:type="paragraph" w:styleId="CommentSubject">
    <w:name w:val="annotation subject"/>
    <w:basedOn w:val="CommentText"/>
    <w:next w:val="CommentText"/>
    <w:link w:val="CommentSubjectChar"/>
    <w:uiPriority w:val="99"/>
    <w:semiHidden/>
    <w:unhideWhenUsed/>
    <w:rsid w:val="00081D82"/>
    <w:rPr>
      <w:b/>
      <w:bCs/>
    </w:rPr>
  </w:style>
  <w:style w:type="character" w:customStyle="1" w:styleId="CommentSubjectChar">
    <w:name w:val="Comment Subject Char"/>
    <w:basedOn w:val="CommentTextChar"/>
    <w:link w:val="CommentSubject"/>
    <w:uiPriority w:val="99"/>
    <w:semiHidden/>
    <w:rsid w:val="00081D82"/>
    <w:rPr>
      <w:rFonts w:asciiTheme="minorHAnsi" w:eastAsia="Times" w:hAnsiTheme="minorHAnsi" w:cs="Arial"/>
      <w:b/>
      <w:bCs/>
      <w:color w:val="000000" w:themeColor="text1"/>
    </w:rPr>
  </w:style>
  <w:style w:type="character" w:styleId="Mention">
    <w:name w:val="Mention"/>
    <w:basedOn w:val="DefaultParagraphFont"/>
    <w:uiPriority w:val="99"/>
    <w:unhideWhenUsed/>
    <w:rsid w:val="004C66C8"/>
    <w:rPr>
      <w:color w:val="2B579A"/>
      <w:shd w:val="clear" w:color="auto" w:fill="E1DFDD"/>
    </w:rPr>
  </w:style>
  <w:style w:type="paragraph" w:customStyle="1" w:styleId="Tableheader">
    <w:name w:val="Table header"/>
    <w:basedOn w:val="Tabletext"/>
    <w:uiPriority w:val="5"/>
    <w:qFormat/>
    <w:rsid w:val="00195844"/>
    <w:pPr>
      <w:keepNext/>
      <w:keepLines/>
      <w:spacing w:before="120"/>
    </w:pPr>
    <w:rPr>
      <w:rFonts w:eastAsiaTheme="minorHAnsi"/>
      <w:color w:val="FFFFFF" w:themeColor="background1"/>
      <w:sz w:val="20"/>
      <w:szCs w:val="21"/>
      <w:lang w:eastAsia="en-US"/>
    </w:rPr>
  </w:style>
  <w:style w:type="table" w:customStyle="1" w:styleId="DTFtexttableindent">
    <w:name w:val="DTF text table indent"/>
    <w:basedOn w:val="TableNormal"/>
    <w:uiPriority w:val="99"/>
    <w:rsid w:val="00195844"/>
    <w:pPr>
      <w:spacing w:before="30"/>
    </w:pPr>
    <w:rPr>
      <w:rFonts w:asciiTheme="minorHAnsi" w:eastAsiaTheme="minorHAnsi" w:hAnsiTheme="minorHAnsi" w:cstheme="minorBidi"/>
      <w:spacing w:val="2"/>
      <w:sz w:val="17"/>
      <w:szCs w:val="21"/>
    </w:rPr>
    <w:tblPr>
      <w:tblStyleRowBandSize w:val="1"/>
      <w:tblStyleColBandSize w:val="1"/>
      <w:tblInd w:w="965" w:type="dxa"/>
      <w:tblBorders>
        <w:bottom w:val="single" w:sz="12" w:space="0" w:color="005F9E" w:themeColor="accent1"/>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5F9E" w:themeFill="accent1"/>
        <w:vAlign w:val="bottom"/>
      </w:tcPr>
    </w:tblStylePr>
    <w:tblStylePr w:type="lastRow">
      <w:rPr>
        <w:b/>
      </w:rPr>
      <w:tblPr/>
      <w:tcPr>
        <w:tcBorders>
          <w:top w:val="single" w:sz="6" w:space="0" w:color="005F9E" w:themeColor="accent1"/>
          <w:left w:val="nil"/>
          <w:bottom w:val="single" w:sz="12" w:space="0" w:color="005F9E" w:themeColor="accent1"/>
          <w:right w:val="nil"/>
          <w:insideV w:val="nil"/>
        </w:tcBorders>
      </w:tcPr>
    </w:tblStylePr>
    <w:tblStylePr w:type="firstCol">
      <w:pPr>
        <w:jc w:val="left"/>
      </w:pPr>
      <w:tblPr/>
      <w:tcPr>
        <w:shd w:val="clear" w:color="auto" w:fill="FDEBD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FDEBD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styleId="TOC3">
    <w:name w:val="toc 3"/>
    <w:basedOn w:val="Normal"/>
    <w:next w:val="Normal"/>
    <w:autoRedefine/>
    <w:uiPriority w:val="39"/>
    <w:unhideWhenUsed/>
    <w:rsid w:val="006166B2"/>
    <w:pPr>
      <w:tabs>
        <w:tab w:val="left" w:pos="1320"/>
        <w:tab w:val="right" w:pos="9055"/>
      </w:tabs>
      <w:spacing w:after="80" w:line="240" w:lineRule="exact"/>
      <w:ind w:left="442"/>
    </w:pPr>
    <w:rPr>
      <w:sz w:val="18"/>
    </w:rPr>
  </w:style>
  <w:style w:type="paragraph" w:styleId="Caption">
    <w:name w:val="caption"/>
    <w:basedOn w:val="Normal"/>
    <w:next w:val="Normal"/>
    <w:uiPriority w:val="35"/>
    <w:unhideWhenUsed/>
    <w:qFormat/>
    <w:rsid w:val="00E75972"/>
    <w:pPr>
      <w:spacing w:after="200" w:line="240" w:lineRule="auto"/>
    </w:pPr>
    <w:rPr>
      <w:i/>
      <w:iCs/>
      <w:color w:val="545759"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7146318">
      <w:bodyDiv w:val="1"/>
      <w:marLeft w:val="0"/>
      <w:marRight w:val="0"/>
      <w:marTop w:val="0"/>
      <w:marBottom w:val="0"/>
      <w:divBdr>
        <w:top w:val="none" w:sz="0" w:space="0" w:color="auto"/>
        <w:left w:val="none" w:sz="0" w:space="0" w:color="auto"/>
        <w:bottom w:val="none" w:sz="0" w:space="0" w:color="auto"/>
        <w:right w:val="none" w:sz="0" w:space="0" w:color="auto"/>
      </w:divBdr>
    </w:div>
    <w:div w:id="832138994">
      <w:bodyDiv w:val="1"/>
      <w:marLeft w:val="0"/>
      <w:marRight w:val="0"/>
      <w:marTop w:val="0"/>
      <w:marBottom w:val="0"/>
      <w:divBdr>
        <w:top w:val="none" w:sz="0" w:space="0" w:color="auto"/>
        <w:left w:val="none" w:sz="0" w:space="0" w:color="auto"/>
        <w:bottom w:val="none" w:sz="0" w:space="0" w:color="auto"/>
        <w:right w:val="none" w:sz="0" w:space="0" w:color="auto"/>
      </w:divBdr>
      <w:divsChild>
        <w:div w:id="69088491">
          <w:marLeft w:val="346"/>
          <w:marRight w:val="0"/>
          <w:marTop w:val="160"/>
          <w:marBottom w:val="0"/>
          <w:divBdr>
            <w:top w:val="none" w:sz="0" w:space="0" w:color="auto"/>
            <w:left w:val="none" w:sz="0" w:space="0" w:color="auto"/>
            <w:bottom w:val="none" w:sz="0" w:space="0" w:color="auto"/>
            <w:right w:val="none" w:sz="0" w:space="0" w:color="auto"/>
          </w:divBdr>
        </w:div>
        <w:div w:id="211354884">
          <w:marLeft w:val="346"/>
          <w:marRight w:val="0"/>
          <w:marTop w:val="160"/>
          <w:marBottom w:val="0"/>
          <w:divBdr>
            <w:top w:val="none" w:sz="0" w:space="0" w:color="auto"/>
            <w:left w:val="none" w:sz="0" w:space="0" w:color="auto"/>
            <w:bottom w:val="none" w:sz="0" w:space="0" w:color="auto"/>
            <w:right w:val="none" w:sz="0" w:space="0" w:color="auto"/>
          </w:divBdr>
        </w:div>
        <w:div w:id="1030302984">
          <w:marLeft w:val="346"/>
          <w:marRight w:val="0"/>
          <w:marTop w:val="160"/>
          <w:marBottom w:val="0"/>
          <w:divBdr>
            <w:top w:val="none" w:sz="0" w:space="0" w:color="auto"/>
            <w:left w:val="none" w:sz="0" w:space="0" w:color="auto"/>
            <w:bottom w:val="none" w:sz="0" w:space="0" w:color="auto"/>
            <w:right w:val="none" w:sz="0" w:space="0" w:color="auto"/>
          </w:divBdr>
        </w:div>
      </w:divsChild>
    </w:div>
    <w:div w:id="1457216905">
      <w:bodyDiv w:val="1"/>
      <w:marLeft w:val="0"/>
      <w:marRight w:val="0"/>
      <w:marTop w:val="0"/>
      <w:marBottom w:val="0"/>
      <w:divBdr>
        <w:top w:val="none" w:sz="0" w:space="0" w:color="auto"/>
        <w:left w:val="none" w:sz="0" w:space="0" w:color="auto"/>
        <w:bottom w:val="none" w:sz="0" w:space="0" w:color="auto"/>
        <w:right w:val="none" w:sz="0" w:space="0" w:color="auto"/>
      </w:divBdr>
    </w:div>
    <w:div w:id="1603876581">
      <w:bodyDiv w:val="1"/>
      <w:marLeft w:val="0"/>
      <w:marRight w:val="0"/>
      <w:marTop w:val="0"/>
      <w:marBottom w:val="0"/>
      <w:divBdr>
        <w:top w:val="none" w:sz="0" w:space="0" w:color="auto"/>
        <w:left w:val="none" w:sz="0" w:space="0" w:color="auto"/>
        <w:bottom w:val="none" w:sz="0" w:space="0" w:color="auto"/>
        <w:right w:val="none" w:sz="0" w:space="0" w:color="auto"/>
      </w:divBdr>
    </w:div>
    <w:div w:id="1821464099">
      <w:bodyDiv w:val="1"/>
      <w:marLeft w:val="0"/>
      <w:marRight w:val="0"/>
      <w:marTop w:val="0"/>
      <w:marBottom w:val="0"/>
      <w:divBdr>
        <w:top w:val="none" w:sz="0" w:space="0" w:color="auto"/>
        <w:left w:val="none" w:sz="0" w:space="0" w:color="auto"/>
        <w:bottom w:val="none" w:sz="0" w:space="0" w:color="auto"/>
        <w:right w:val="none" w:sz="0" w:space="0" w:color="auto"/>
      </w:divBdr>
    </w:div>
    <w:div w:id="207508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buyingfor.vic.gov.au/standard-motor-vehicle-policy" TargetMode="External"/><Relationship Id="rId2" Type="http://schemas.openxmlformats.org/officeDocument/2006/relationships/customXml" Target="../customXml/item2.xml"/><Relationship Id="rId16" Type="http://schemas.openxmlformats.org/officeDocument/2006/relationships/footer" Target="footer3.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Gov Services">
      <a:dk1>
        <a:srgbClr val="000000"/>
      </a:dk1>
      <a:lt1>
        <a:srgbClr val="FFFFFF"/>
      </a:lt1>
      <a:dk2>
        <a:srgbClr val="545759"/>
      </a:dk2>
      <a:lt2>
        <a:srgbClr val="DFE1DF"/>
      </a:lt2>
      <a:accent1>
        <a:srgbClr val="005F9E"/>
      </a:accent1>
      <a:accent2>
        <a:srgbClr val="0075BD"/>
      </a:accent2>
      <a:accent3>
        <a:srgbClr val="F99D2A"/>
      </a:accent3>
      <a:accent4>
        <a:srgbClr val="00B5AF"/>
      </a:accent4>
      <a:accent5>
        <a:srgbClr val="00B156"/>
      </a:accent5>
      <a:accent6>
        <a:srgbClr val="782B90"/>
      </a:accent6>
      <a:hlink>
        <a:srgbClr val="5E5E5E"/>
      </a:hlink>
      <a:folHlink>
        <a:srgbClr val="782B90"/>
      </a:folHlink>
    </a:clrScheme>
    <a:fontScheme name="VIC">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2626c2ad-5296-48bb-a575-748691f71fb9">
      <UserInfo>
        <DisplayName>Nicholas Tucker (DGS)</DisplayName>
        <AccountId>15</AccountId>
        <AccountType/>
      </UserInfo>
      <UserInfo>
        <DisplayName>Rohan Hateley (DGS)</DisplayName>
        <AccountId>16</AccountId>
        <AccountType/>
      </UserInfo>
      <UserInfo>
        <DisplayName>Rebecca Sturgeon (DGS)</DisplayName>
        <AccountId>12</AccountId>
        <AccountType/>
      </UserInfo>
      <UserInfo>
        <DisplayName>Kunal Jain (DGS)</DisplayName>
        <AccountId>24</AccountId>
        <AccountType/>
      </UserInfo>
      <UserInfo>
        <DisplayName>Fiona Makedona (DGS)</DisplayName>
        <AccountId>77</AccountId>
        <AccountType/>
      </UserInfo>
      <UserInfo>
        <DisplayName>Brittany Macali (DGS)</DisplayName>
        <AccountId>79</AccountId>
        <AccountType/>
      </UserInfo>
    </SharedWithUsers>
    <_activity xmlns="06d6c672-35f5-4940-9f94-f11598ec4b56" xsi:nil="true"/>
  </documentManagement>
</p:properties>
</file>

<file path=customXml/item3.xml>��< ? x m l   v e r s i o n = " 1 . 0 "   e n c o d i n g = " u t f - 1 6 " ? > < K a p i s h F i l e n a m e T o U r i M a p p i n g s   x m l n s : x s i = " h t t p : / / w w w . w 3 . o r g / 2 0 0 1 / X M L S c h e m a - i n s t a n c e "   x m l n s : x s d = " h t t p : / / w w w . w 3 . o r g / 2 0 0 1 / X M L 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B198103F06B1AC478429FB50D67F6374" ma:contentTypeVersion="12" ma:contentTypeDescription="Create a new document." ma:contentTypeScope="" ma:versionID="95628cbca4db2664b99d0d363dff957d">
  <xsd:schema xmlns:xsd="http://www.w3.org/2001/XMLSchema" xmlns:xs="http://www.w3.org/2001/XMLSchema" xmlns:p="http://schemas.microsoft.com/office/2006/metadata/properties" xmlns:ns3="06d6c672-35f5-4940-9f94-f11598ec4b56" xmlns:ns4="2626c2ad-5296-48bb-a575-748691f71fb9" targetNamespace="http://schemas.microsoft.com/office/2006/metadata/properties" ma:root="true" ma:fieldsID="b90eb466f0ff206205307627d3d04d41" ns3:_="" ns4:_="">
    <xsd:import namespace="06d6c672-35f5-4940-9f94-f11598ec4b56"/>
    <xsd:import namespace="2626c2ad-5296-48bb-a575-748691f71fb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ObjectDetectorVersions" minOccurs="0"/>
                <xsd:element ref="ns3:MediaServiceSearchProperties"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d6c672-35f5-4940-9f94-f11598ec4b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26c2ad-5296-48bb-a575-748691f71fb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BAA976-99C7-B640-8F92-26C4449C6EC8}">
  <ds:schemaRefs>
    <ds:schemaRef ds:uri="http://schemas.openxmlformats.org/officeDocument/2006/bibliography"/>
  </ds:schemaRefs>
</ds:datastoreItem>
</file>

<file path=customXml/itemProps2.xml><?xml version="1.0" encoding="utf-8"?>
<ds:datastoreItem xmlns:ds="http://schemas.openxmlformats.org/officeDocument/2006/customXml" ds:itemID="{1DE0E270-F32F-41BD-89F6-29A0C7916211}">
  <ds:schemaRefs>
    <ds:schemaRef ds:uri="http://schemas.microsoft.com/office/2006/metadata/properties"/>
    <ds:schemaRef ds:uri="http://schemas.microsoft.com/office/infopath/2007/PartnerControls"/>
    <ds:schemaRef ds:uri="2626c2ad-5296-48bb-a575-748691f71fb9"/>
    <ds:schemaRef ds:uri="06d6c672-35f5-4940-9f94-f11598ec4b56"/>
  </ds:schemaRefs>
</ds:datastoreItem>
</file>

<file path=customXml/itemProps3.xml><?xml version="1.0" encoding="utf-8"?>
<ds:datastoreItem xmlns:ds="http://schemas.openxmlformats.org/officeDocument/2006/customXml" ds:itemID="{3B31AEE4-1339-469F-9833-2AC810F2CC88}">
  <ds:schemaRefs>
    <ds:schemaRef ds:uri="http://www.w3.org/2001/XMLSchema"/>
  </ds:schemaRefs>
</ds:datastoreItem>
</file>

<file path=customXml/itemProps4.xml><?xml version="1.0" encoding="utf-8"?>
<ds:datastoreItem xmlns:ds="http://schemas.openxmlformats.org/officeDocument/2006/customXml" ds:itemID="{B2287029-858C-425E-B1A6-8CCA869DDC40}">
  <ds:schemaRefs>
    <ds:schemaRef ds:uri="http://schemas.microsoft.com/sharepoint/v3/contenttype/forms"/>
  </ds:schemaRefs>
</ds:datastoreItem>
</file>

<file path=customXml/itemProps5.xml><?xml version="1.0" encoding="utf-8"?>
<ds:datastoreItem xmlns:ds="http://schemas.openxmlformats.org/officeDocument/2006/customXml" ds:itemID="{815E3C99-0B6F-437D-8E8F-1D59BE210D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d6c672-35f5-4940-9f94-f11598ec4b56"/>
    <ds:schemaRef ds:uri="2626c2ad-5296-48bb-a575-748691f71f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3459</Words>
  <Characters>19722</Characters>
  <Application>Microsoft Office Word</Application>
  <DocSecurity>0</DocSecurity>
  <Lines>164</Lines>
  <Paragraphs>46</Paragraphs>
  <ScaleCrop>false</ScaleCrop>
  <Manager/>
  <Company/>
  <LinksUpToDate>false</LinksUpToDate>
  <CharactersWithSpaces>23135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Government Motor Vehicle Policy</dc:title>
  <dc:subject/>
  <dc:creator>Dori Angelatos (DPC)</dc:creator>
  <cp:keywords/>
  <dc:description/>
  <cp:lastModifiedBy>Vanessa Coles (DGS)</cp:lastModifiedBy>
  <cp:revision>2</cp:revision>
  <cp:lastPrinted>2025-02-21T21:51:00Z</cp:lastPrinted>
  <dcterms:created xsi:type="dcterms:W3CDTF">2025-02-26T04:12:00Z</dcterms:created>
  <dcterms:modified xsi:type="dcterms:W3CDTF">2025-02-26T04:12:00Z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5,13,6,7</vt:lpwstr>
  </property>
  <property fmtid="{D5CDD505-2E9C-101B-9397-08002B2CF9AE}" pid="3" name="ClassificationContentMarkingFooterFontProps">
    <vt:lpwstr>#000000,11,Calibri</vt:lpwstr>
  </property>
  <property fmtid="{D5CDD505-2E9C-101B-9397-08002B2CF9AE}" pid="4" name="ClassificationContentMarkingFooterText">
    <vt:lpwstr>OFFICIAL</vt:lpwstr>
  </property>
  <property fmtid="{D5CDD505-2E9C-101B-9397-08002B2CF9AE}" pid="5" name="ContentTypeId">
    <vt:lpwstr>0x010100B198103F06B1AC478429FB50D67F6374</vt:lpwstr>
  </property>
  <property fmtid="{D5CDD505-2E9C-101B-9397-08002B2CF9AE}" pid="6" name="_dlc_DocIdItemGuid">
    <vt:lpwstr>f2b10f67-2a58-49a7-90f9-8295c8d1d05f</vt:lpwstr>
  </property>
  <property fmtid="{D5CDD505-2E9C-101B-9397-08002B2CF9AE}" pid="7" name="MediaServiceImageTags">
    <vt:lpwstr/>
  </property>
  <property fmtid="{D5CDD505-2E9C-101B-9397-08002B2CF9AE}" pid="8" name="MSIP_Label_7158ebbd-6c5e-441f-bfc9-4eb8c11e3978_Enabled">
    <vt:lpwstr>true</vt:lpwstr>
  </property>
  <property fmtid="{D5CDD505-2E9C-101B-9397-08002B2CF9AE}" pid="9" name="MSIP_Label_7158ebbd-6c5e-441f-bfc9-4eb8c11e3978_SetDate">
    <vt:lpwstr>2023-06-01T02:15:46Z</vt:lpwstr>
  </property>
  <property fmtid="{D5CDD505-2E9C-101B-9397-08002B2CF9AE}" pid="10" name="MSIP_Label_7158ebbd-6c5e-441f-bfc9-4eb8c11e3978_Method">
    <vt:lpwstr>Privileged</vt:lpwstr>
  </property>
  <property fmtid="{D5CDD505-2E9C-101B-9397-08002B2CF9AE}" pid="11" name="MSIP_Label_7158ebbd-6c5e-441f-bfc9-4eb8c11e3978_Name">
    <vt:lpwstr>7158ebbd-6c5e-441f-bfc9-4eb8c11e3978</vt:lpwstr>
  </property>
  <property fmtid="{D5CDD505-2E9C-101B-9397-08002B2CF9AE}" pid="12" name="MSIP_Label_7158ebbd-6c5e-441f-bfc9-4eb8c11e3978_SiteId">
    <vt:lpwstr>722ea0be-3e1c-4b11-ad6f-9401d6856e24</vt:lpwstr>
  </property>
  <property fmtid="{D5CDD505-2E9C-101B-9397-08002B2CF9AE}" pid="13" name="MSIP_Label_7158ebbd-6c5e-441f-bfc9-4eb8c11e3978_ActionId">
    <vt:lpwstr>a1bfaff7-3761-49e1-b80f-9ab7c865c362</vt:lpwstr>
  </property>
  <property fmtid="{D5CDD505-2E9C-101B-9397-08002B2CF9AE}" pid="14" name="MSIP_Label_7158ebbd-6c5e-441f-bfc9-4eb8c11e3978_ContentBits">
    <vt:lpwstr>2</vt:lpwstr>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y fmtid="{D5CDD505-2E9C-101B-9397-08002B2CF9AE}" pid="18" name="_ExtendedDescription">
    <vt:lpwstr/>
  </property>
  <property fmtid="{D5CDD505-2E9C-101B-9397-08002B2CF9AE}" pid="19" name="TriggerFlowInfo">
    <vt:lpwstr/>
  </property>
  <property fmtid="{D5CDD505-2E9C-101B-9397-08002B2CF9AE}" pid="20" name="xd_Signature">
    <vt:bool>false</vt:bool>
  </property>
</Properties>
</file>