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3B80" w14:textId="7513A5ED" w:rsidR="00662F7F" w:rsidRPr="00A74987" w:rsidRDefault="00A74987" w:rsidP="00662F7F">
      <w:pPr>
        <w:pStyle w:val="Title"/>
        <w:rPr>
          <w:sz w:val="52"/>
          <w:szCs w:val="52"/>
        </w:rPr>
      </w:pPr>
      <w:bookmarkStart w:id="0" w:name="_Toc442780672"/>
      <w:r w:rsidRPr="00A74987">
        <w:rPr>
          <w:sz w:val="52"/>
          <w:szCs w:val="52"/>
        </w:rPr>
        <w:t xml:space="preserve">Supplier </w:t>
      </w:r>
      <w:r w:rsidR="00662F7F" w:rsidRPr="00A74987">
        <w:rPr>
          <w:sz w:val="52"/>
          <w:szCs w:val="52"/>
        </w:rPr>
        <w:t>Debrief</w:t>
      </w:r>
      <w:r w:rsidRPr="00A74987">
        <w:rPr>
          <w:sz w:val="52"/>
          <w:szCs w:val="52"/>
        </w:rPr>
        <w:t xml:space="preserve"> </w:t>
      </w:r>
      <w:r w:rsidR="00A151D6" w:rsidRPr="00A74987">
        <w:rPr>
          <w:sz w:val="52"/>
          <w:szCs w:val="52"/>
        </w:rPr>
        <w:t>– [</w:t>
      </w:r>
      <w:r w:rsidR="00A151D6" w:rsidRPr="00A74987">
        <w:rPr>
          <w:sz w:val="52"/>
          <w:szCs w:val="52"/>
          <w:highlight w:val="yellow"/>
        </w:rPr>
        <w:t>Supplier Name</w:t>
      </w:r>
      <w:r w:rsidR="00A151D6" w:rsidRPr="00A74987">
        <w:rPr>
          <w:sz w:val="52"/>
          <w:szCs w:val="52"/>
        </w:rPr>
        <w:t>]</w:t>
      </w:r>
    </w:p>
    <w:p w14:paraId="3636D870" w14:textId="6F517DD7" w:rsidR="00A05E78" w:rsidRDefault="00A74987" w:rsidP="00A05E78">
      <w:r>
        <w:t>Version [</w:t>
      </w:r>
      <w:r w:rsidRPr="00A74987">
        <w:rPr>
          <w:highlight w:val="yellow"/>
        </w:rPr>
        <w:t>X.Y</w:t>
      </w:r>
      <w:r>
        <w:t>], last updated [</w:t>
      </w:r>
      <w:r w:rsidRPr="00A74987">
        <w:rPr>
          <w:highlight w:val="yellow"/>
        </w:rPr>
        <w:t>date</w:t>
      </w:r>
      <w:r>
        <w:t>] by [</w:t>
      </w:r>
      <w:r w:rsidRPr="00A74987">
        <w:rPr>
          <w:highlight w:val="yellow"/>
        </w:rPr>
        <w:t>name</w:t>
      </w:r>
      <w:r>
        <w:t>]</w:t>
      </w:r>
    </w:p>
    <w:p w14:paraId="105D7496" w14:textId="5EDDC46A" w:rsidR="00990E01" w:rsidRPr="00990E01" w:rsidRDefault="00BA689C" w:rsidP="009D71DC">
      <w:pPr>
        <w:pStyle w:val="Heading1"/>
      </w:pPr>
      <w:r>
        <w:t xml:space="preserve">Debrief </w:t>
      </w:r>
      <w:r w:rsidR="009D71DC">
        <w:t>Summary</w:t>
      </w:r>
    </w:p>
    <w:bookmarkEnd w:id="0"/>
    <w:p w14:paraId="6F9DD1F8" w14:textId="606E0361" w:rsidR="00990E01" w:rsidRDefault="00990E01" w:rsidP="00990E01">
      <w:pPr>
        <w:pStyle w:val="Heading3"/>
      </w:pPr>
      <w:r>
        <w:t>Instructions</w:t>
      </w:r>
    </w:p>
    <w:p w14:paraId="36A42486" w14:textId="1DA631DF" w:rsidR="005E0E44" w:rsidRDefault="004521B6" w:rsidP="005E0E44">
      <w:pPr>
        <w:spacing w:before="0" w:after="200"/>
      </w:pPr>
      <w:r>
        <w:t xml:space="preserve">This template </w:t>
      </w:r>
      <w:r w:rsidR="007F38C9">
        <w:t>is</w:t>
      </w:r>
      <w:r w:rsidR="00D11992">
        <w:t xml:space="preserve"> used to </w:t>
      </w:r>
      <w:r w:rsidR="00E60599">
        <w:t>plan communications</w:t>
      </w:r>
      <w:r w:rsidR="00D11992">
        <w:t xml:space="preserve"> and record </w:t>
      </w:r>
      <w:r w:rsidR="00892286">
        <w:t>outcomes</w:t>
      </w:r>
      <w:r w:rsidR="00D11992">
        <w:t xml:space="preserve"> of a supplier debrief</w:t>
      </w:r>
      <w:r>
        <w:t>.</w:t>
      </w:r>
      <w:r w:rsidR="005E0E44">
        <w:t xml:space="preserve"> For further details on when and how to conduct a debrief</w:t>
      </w:r>
      <w:r w:rsidR="00CE4F13">
        <w:t xml:space="preserve"> under the VGPB policy framework</w:t>
      </w:r>
      <w:r w:rsidR="005E0E44">
        <w:t xml:space="preserve">, see </w:t>
      </w:r>
      <w:hyperlink r:id="rId9" w:history="1">
        <w:r w:rsidR="005E0E44" w:rsidRPr="00D175C4">
          <w:rPr>
            <w:rStyle w:val="Hyperlink"/>
          </w:rPr>
          <w:t>Market approach: Goods and services policy and guides | buyingfor.vic.gov.au</w:t>
        </w:r>
      </w:hyperlink>
      <w:r w:rsidR="005E0E44">
        <w:t>.</w:t>
      </w:r>
    </w:p>
    <w:p w14:paraId="61F85E4A" w14:textId="3F501D6C" w:rsidR="00672B37" w:rsidRDefault="0063010B" w:rsidP="0063010B">
      <w:pPr>
        <w:spacing w:before="0" w:after="200"/>
      </w:pPr>
      <w:r>
        <w:t xml:space="preserve">Edit the script as </w:t>
      </w:r>
      <w:r w:rsidR="00D17E99">
        <w:t>needed</w:t>
      </w:r>
      <w:r>
        <w:t xml:space="preserve"> and complete any highlighted sections in advance of the debrief. During or </w:t>
      </w:r>
      <w:r w:rsidR="00E60599">
        <w:t xml:space="preserve">immediately </w:t>
      </w:r>
      <w:r>
        <w:t xml:space="preserve">after the session, </w:t>
      </w:r>
      <w:r w:rsidR="00E60599">
        <w:t>also record</w:t>
      </w:r>
      <w:r>
        <w:t xml:space="preserve"> any </w:t>
      </w:r>
      <w:r w:rsidR="00672B37">
        <w:t>minutes or actions.</w:t>
      </w:r>
      <w:r w:rsidR="005E0E44">
        <w:t xml:space="preserve"> </w:t>
      </w:r>
      <w:r w:rsidR="00943F09">
        <w:t>S</w:t>
      </w:r>
      <w:r w:rsidR="005E0E44">
        <w:t>ave this</w:t>
      </w:r>
      <w:r w:rsidR="00943F09">
        <w:t xml:space="preserve"> document</w:t>
      </w:r>
      <w:r w:rsidR="005E0E44">
        <w:t xml:space="preserve"> along</w:t>
      </w:r>
      <w:r w:rsidR="00943F09">
        <w:t>side</w:t>
      </w:r>
      <w:r w:rsidR="005E0E44">
        <w:t xml:space="preserve"> the other</w:t>
      </w:r>
      <w:r w:rsidR="00F5106D">
        <w:t xml:space="preserve"> </w:t>
      </w:r>
      <w:r w:rsidR="00E60599">
        <w:t>procurement</w:t>
      </w:r>
      <w:r w:rsidR="005E0E44">
        <w:t xml:space="preserve"> artefacts.</w:t>
      </w:r>
    </w:p>
    <w:p w14:paraId="1E7677A1" w14:textId="77777777" w:rsidR="00D85C62" w:rsidRDefault="00B532B6" w:rsidP="00B532B6">
      <w:pPr>
        <w:pStyle w:val="Heading3"/>
      </w:pPr>
      <w:r>
        <w:t>M</w:t>
      </w:r>
      <w:r w:rsidR="00D85C62">
        <w:t>eeting Details</w:t>
      </w:r>
    </w:p>
    <w:tbl>
      <w:tblPr>
        <w:tblStyle w:val="GridTable5Dark-Accent1"/>
        <w:tblW w:w="0" w:type="auto"/>
        <w:tblLook w:val="0680" w:firstRow="0" w:lastRow="0" w:firstColumn="1" w:lastColumn="0" w:noHBand="1" w:noVBand="1"/>
      </w:tblPr>
      <w:tblGrid>
        <w:gridCol w:w="2660"/>
        <w:gridCol w:w="6582"/>
      </w:tblGrid>
      <w:tr w:rsidR="00BD2300" w14:paraId="2E3F068F"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09382D89" w14:textId="0CD865A8" w:rsidR="00BD2300" w:rsidRDefault="0053627A" w:rsidP="00E42E40">
            <w:r>
              <w:t>ITS Details</w:t>
            </w:r>
          </w:p>
        </w:tc>
        <w:tc>
          <w:tcPr>
            <w:tcW w:w="6582" w:type="dxa"/>
          </w:tcPr>
          <w:p w14:paraId="4B37943F" w14:textId="6008F0D7" w:rsidR="00BD2300" w:rsidRDefault="0053627A" w:rsidP="00E42E40">
            <w:pPr>
              <w:cnfStyle w:val="000000000000" w:firstRow="0" w:lastRow="0" w:firstColumn="0" w:lastColumn="0" w:oddVBand="0" w:evenVBand="0" w:oddHBand="0" w:evenHBand="0" w:firstRowFirstColumn="0" w:firstRowLastColumn="0" w:lastRowFirstColumn="0" w:lastRowLastColumn="0"/>
            </w:pPr>
            <w:r>
              <w:t>[</w:t>
            </w:r>
            <w:r w:rsidRPr="00270675">
              <w:rPr>
                <w:highlight w:val="yellow"/>
              </w:rPr>
              <w:t>ITS name/description</w:t>
            </w:r>
            <w:r>
              <w:t>]</w:t>
            </w:r>
            <w:r w:rsidR="00270675">
              <w:t xml:space="preserve"> ([</w:t>
            </w:r>
            <w:r w:rsidR="00270675" w:rsidRPr="00270675">
              <w:rPr>
                <w:highlight w:val="yellow"/>
              </w:rPr>
              <w:t>reference numbe</w:t>
            </w:r>
            <w:r w:rsidR="00270675">
              <w:rPr>
                <w:highlight w:val="yellow"/>
              </w:rPr>
              <w:t>r if applicable</w:t>
            </w:r>
            <w:r w:rsidR="00270675">
              <w:t>])</w:t>
            </w:r>
          </w:p>
        </w:tc>
      </w:tr>
      <w:tr w:rsidR="003F6593" w14:paraId="088A68D3"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34921D6B" w14:textId="72890922" w:rsidR="003F6593" w:rsidRDefault="003F6593" w:rsidP="00E42E40">
            <w:r>
              <w:t>Debrief Type</w:t>
            </w:r>
          </w:p>
        </w:tc>
        <w:tc>
          <w:tcPr>
            <w:tcW w:w="6582" w:type="dxa"/>
          </w:tcPr>
          <w:p w14:paraId="647F73CD" w14:textId="12C56D20" w:rsidR="003F6593" w:rsidRDefault="003F6593" w:rsidP="00E42E40">
            <w:pPr>
              <w:cnfStyle w:val="000000000000" w:firstRow="0" w:lastRow="0" w:firstColumn="0" w:lastColumn="0" w:oddVBand="0" w:evenVBand="0" w:oddHBand="0" w:evenHBand="0" w:firstRowFirstColumn="0" w:firstRowLastColumn="0" w:lastRowFirstColumn="0" w:lastRowLastColumn="0"/>
            </w:pPr>
            <w:r>
              <w:t>[</w:t>
            </w:r>
            <w:r w:rsidRPr="003F6593">
              <w:rPr>
                <w:highlight w:val="yellow"/>
              </w:rPr>
              <w:t>Successful/Unsuccessful supplier</w:t>
            </w:r>
            <w:r>
              <w:t>]</w:t>
            </w:r>
          </w:p>
        </w:tc>
      </w:tr>
      <w:tr w:rsidR="003022CE" w14:paraId="52DE1D85"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703B24C1" w14:textId="7794CA71" w:rsidR="003022CE" w:rsidRDefault="00244CBD" w:rsidP="00E42E40">
            <w:r>
              <w:t>Location</w:t>
            </w:r>
          </w:p>
        </w:tc>
        <w:tc>
          <w:tcPr>
            <w:tcW w:w="6582" w:type="dxa"/>
          </w:tcPr>
          <w:p w14:paraId="27FDE8F1" w14:textId="34EF4A73" w:rsidR="003022CE" w:rsidRDefault="00244CBD" w:rsidP="00E42E40">
            <w:pPr>
              <w:cnfStyle w:val="000000000000" w:firstRow="0" w:lastRow="0" w:firstColumn="0" w:lastColumn="0" w:oddVBand="0" w:evenVBand="0" w:oddHBand="0" w:evenHBand="0" w:firstRowFirstColumn="0" w:firstRowLastColumn="0" w:lastRowFirstColumn="0" w:lastRowLastColumn="0"/>
            </w:pPr>
            <w:r>
              <w:t>[</w:t>
            </w:r>
            <w:r w:rsidRPr="002673C1">
              <w:rPr>
                <w:highlight w:val="yellow"/>
              </w:rPr>
              <w:t>In person or remote?</w:t>
            </w:r>
            <w:r w:rsidR="00101568" w:rsidRPr="002673C1">
              <w:rPr>
                <w:highlight w:val="yellow"/>
              </w:rPr>
              <w:t xml:space="preserve"> Provide details, e.g. address + meeting room</w:t>
            </w:r>
            <w:r w:rsidR="00101568">
              <w:t>]</w:t>
            </w:r>
          </w:p>
        </w:tc>
      </w:tr>
      <w:tr w:rsidR="00CD2B39" w14:paraId="48766FDF"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63747973" w14:textId="2FE62399" w:rsidR="00CD2B39" w:rsidRDefault="00CD2B39" w:rsidP="00E42E40">
            <w:r>
              <w:t>Time and Date</w:t>
            </w:r>
          </w:p>
        </w:tc>
        <w:tc>
          <w:tcPr>
            <w:tcW w:w="6582" w:type="dxa"/>
          </w:tcPr>
          <w:p w14:paraId="06641496" w14:textId="56ED8A3C" w:rsidR="00CD2B39" w:rsidRDefault="00CD2B39" w:rsidP="00E42E40">
            <w:pPr>
              <w:cnfStyle w:val="000000000000" w:firstRow="0" w:lastRow="0" w:firstColumn="0" w:lastColumn="0" w:oddVBand="0" w:evenVBand="0" w:oddHBand="0" w:evenHBand="0" w:firstRowFirstColumn="0" w:firstRowLastColumn="0" w:lastRowFirstColumn="0" w:lastRowLastColumn="0"/>
            </w:pPr>
            <w:r>
              <w:t>[</w:t>
            </w:r>
            <w:r w:rsidR="005F5C8B" w:rsidRPr="005F5C8B">
              <w:rPr>
                <w:highlight w:val="yellow"/>
              </w:rPr>
              <w:t xml:space="preserve">start </w:t>
            </w:r>
            <w:r w:rsidR="00D75EFE" w:rsidRPr="005F5C8B">
              <w:rPr>
                <w:highlight w:val="yellow"/>
              </w:rPr>
              <w:t>time</w:t>
            </w:r>
            <w:r>
              <w:t>]</w:t>
            </w:r>
            <w:proofErr w:type="gramStart"/>
            <w:r w:rsidR="005F5C8B">
              <w:t>–[</w:t>
            </w:r>
            <w:proofErr w:type="gramEnd"/>
            <w:r w:rsidR="005F5C8B" w:rsidRPr="005F5C8B">
              <w:rPr>
                <w:highlight w:val="yellow"/>
              </w:rPr>
              <w:t>end time</w:t>
            </w:r>
            <w:r w:rsidR="005F5C8B">
              <w:t>]</w:t>
            </w:r>
            <w:r w:rsidR="00D75EFE">
              <w:t>, [</w:t>
            </w:r>
            <w:r w:rsidR="00D75EFE" w:rsidRPr="00396087">
              <w:rPr>
                <w:highlight w:val="yellow"/>
              </w:rPr>
              <w:t>day month year</w:t>
            </w:r>
            <w:r w:rsidR="00D75EFE">
              <w:t>]</w:t>
            </w:r>
          </w:p>
        </w:tc>
      </w:tr>
      <w:tr w:rsidR="003022CE" w14:paraId="32B8FCE7"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2E1F6B75" w14:textId="18D7AF2A" w:rsidR="003022CE" w:rsidRDefault="008948B8" w:rsidP="00E42E40">
            <w:r>
              <w:t>Buyer Attendees</w:t>
            </w:r>
          </w:p>
        </w:tc>
        <w:tc>
          <w:tcPr>
            <w:tcW w:w="6582" w:type="dxa"/>
          </w:tcPr>
          <w:p w14:paraId="71AE2DFD" w14:textId="52587A93" w:rsidR="003022CE" w:rsidRDefault="00BB6023" w:rsidP="00E42E40">
            <w:pPr>
              <w:cnfStyle w:val="000000000000" w:firstRow="0" w:lastRow="0" w:firstColumn="0" w:lastColumn="0" w:oddVBand="0" w:evenVBand="0" w:oddHBand="0" w:evenHBand="0" w:firstRowFirstColumn="0" w:firstRowLastColumn="0" w:lastRowFirstColumn="0" w:lastRowLastColumn="0"/>
            </w:pPr>
            <w:r>
              <w:t>Debrief Lead: [</w:t>
            </w:r>
            <w:r w:rsidR="001F51E0" w:rsidRPr="001F51E0">
              <w:rPr>
                <w:highlight w:val="yellow"/>
              </w:rPr>
              <w:t>name and title</w:t>
            </w:r>
            <w:r w:rsidR="001F51E0">
              <w:t>]</w:t>
            </w:r>
          </w:p>
          <w:p w14:paraId="066A2FD0" w14:textId="09A5372C" w:rsidR="00BB6023" w:rsidRDefault="00BB6023" w:rsidP="00E42E40">
            <w:pPr>
              <w:cnfStyle w:val="000000000000" w:firstRow="0" w:lastRow="0" w:firstColumn="0" w:lastColumn="0" w:oddVBand="0" w:evenVBand="0" w:oddHBand="0" w:evenHBand="0" w:firstRowFirstColumn="0" w:firstRowLastColumn="0" w:lastRowFirstColumn="0" w:lastRowLastColumn="0"/>
            </w:pPr>
            <w:r>
              <w:t xml:space="preserve">Other Attendee(s): </w:t>
            </w:r>
            <w:r w:rsidR="001F51E0">
              <w:t>[</w:t>
            </w:r>
            <w:r w:rsidR="001F51E0" w:rsidRPr="001F51E0">
              <w:rPr>
                <w:highlight w:val="yellow"/>
              </w:rPr>
              <w:t>name and title</w:t>
            </w:r>
            <w:r w:rsidR="001F51E0">
              <w:t>]</w:t>
            </w:r>
          </w:p>
        </w:tc>
      </w:tr>
      <w:tr w:rsidR="003022CE" w14:paraId="25593359"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7DCB088D" w14:textId="7533FE78" w:rsidR="003022CE" w:rsidRDefault="00BB6023" w:rsidP="00E42E40">
            <w:r>
              <w:t>Supplier Attendees</w:t>
            </w:r>
          </w:p>
        </w:tc>
        <w:tc>
          <w:tcPr>
            <w:tcW w:w="6582" w:type="dxa"/>
          </w:tcPr>
          <w:p w14:paraId="7113F2DE" w14:textId="476A4BA9" w:rsidR="003022CE" w:rsidRDefault="002673C1" w:rsidP="00E42E40">
            <w:pPr>
              <w:cnfStyle w:val="000000000000" w:firstRow="0" w:lastRow="0" w:firstColumn="0" w:lastColumn="0" w:oddVBand="0" w:evenVBand="0" w:oddHBand="0" w:evenHBand="0" w:firstRowFirstColumn="0" w:firstRowLastColumn="0" w:lastRowFirstColumn="0" w:lastRowLastColumn="0"/>
            </w:pPr>
            <w:r>
              <w:t>[</w:t>
            </w:r>
            <w:r w:rsidRPr="002673C1">
              <w:rPr>
                <w:highlight w:val="yellow"/>
              </w:rPr>
              <w:t>List all supplier attendee</w:t>
            </w:r>
            <w:r w:rsidR="001F51E0">
              <w:rPr>
                <w:highlight w:val="yellow"/>
              </w:rPr>
              <w:t>s – name and title</w:t>
            </w:r>
            <w:r>
              <w:t>]</w:t>
            </w:r>
          </w:p>
        </w:tc>
      </w:tr>
      <w:tr w:rsidR="00AF03B2" w14:paraId="12C6BE24" w14:textId="77777777" w:rsidTr="005F5C8B">
        <w:tc>
          <w:tcPr>
            <w:cnfStyle w:val="001000000000" w:firstRow="0" w:lastRow="0" w:firstColumn="1" w:lastColumn="0" w:oddVBand="0" w:evenVBand="0" w:oddHBand="0" w:evenHBand="0" w:firstRowFirstColumn="0" w:firstRowLastColumn="0" w:lastRowFirstColumn="0" w:lastRowLastColumn="0"/>
            <w:tcW w:w="2660" w:type="dxa"/>
          </w:tcPr>
          <w:p w14:paraId="18B0917E" w14:textId="3DEA6A93" w:rsidR="00AF03B2" w:rsidRDefault="00AF03B2" w:rsidP="00E42E40">
            <w:r>
              <w:t>Supplier Contact Details</w:t>
            </w:r>
          </w:p>
        </w:tc>
        <w:tc>
          <w:tcPr>
            <w:tcW w:w="6582" w:type="dxa"/>
          </w:tcPr>
          <w:p w14:paraId="48CA4505" w14:textId="291FA14F" w:rsidR="00AF03B2" w:rsidRDefault="005F5C8B" w:rsidP="00E42E40">
            <w:pPr>
              <w:cnfStyle w:val="000000000000" w:firstRow="0" w:lastRow="0" w:firstColumn="0" w:lastColumn="0" w:oddVBand="0" w:evenVBand="0" w:oddHBand="0" w:evenHBand="0" w:firstRowFirstColumn="0" w:firstRowLastColumn="0" w:lastRowFirstColumn="0" w:lastRowLastColumn="0"/>
            </w:pPr>
            <w:r>
              <w:t>[</w:t>
            </w:r>
            <w:r w:rsidRPr="005F5C8B">
              <w:rPr>
                <w:highlight w:val="yellow"/>
              </w:rPr>
              <w:t>name</w:t>
            </w:r>
            <w:r>
              <w:t>] | [</w:t>
            </w:r>
            <w:r w:rsidRPr="005F5C8B">
              <w:rPr>
                <w:highlight w:val="yellow"/>
              </w:rPr>
              <w:t>email address</w:t>
            </w:r>
            <w:r>
              <w:t>] | [</w:t>
            </w:r>
            <w:r w:rsidRPr="005F5C8B">
              <w:rPr>
                <w:highlight w:val="yellow"/>
              </w:rPr>
              <w:t>phone, if applicable</w:t>
            </w:r>
            <w:r>
              <w:t>]</w:t>
            </w:r>
          </w:p>
        </w:tc>
      </w:tr>
    </w:tbl>
    <w:p w14:paraId="30BEDA6B" w14:textId="5AA5A3AB" w:rsidR="0017302D" w:rsidRDefault="0078669C" w:rsidP="00B532B6">
      <w:pPr>
        <w:pStyle w:val="Heading3"/>
      </w:pPr>
      <w:r>
        <w:t>Debrief Agenda</w:t>
      </w:r>
    </w:p>
    <w:p w14:paraId="2A2C1B8D" w14:textId="33AC4DD3" w:rsidR="000764B5" w:rsidRDefault="000764B5" w:rsidP="000764B5">
      <w:pPr>
        <w:pStyle w:val="ListParagraph"/>
        <w:numPr>
          <w:ilvl w:val="0"/>
          <w:numId w:val="17"/>
        </w:numPr>
      </w:pPr>
      <w:r>
        <w:t>Introductions / roll call</w:t>
      </w:r>
    </w:p>
    <w:p w14:paraId="17674DBB" w14:textId="02E876E3" w:rsidR="000764B5" w:rsidRDefault="000764B5" w:rsidP="000764B5">
      <w:pPr>
        <w:pStyle w:val="ListParagraph"/>
        <w:numPr>
          <w:ilvl w:val="0"/>
          <w:numId w:val="17"/>
        </w:numPr>
      </w:pPr>
      <w:r>
        <w:t>Debrief</w:t>
      </w:r>
      <w:r w:rsidR="0078669C">
        <w:t xml:space="preserve"> overview:</w:t>
      </w:r>
      <w:r>
        <w:t xml:space="preserve"> scope, objectives and rules</w:t>
      </w:r>
    </w:p>
    <w:p w14:paraId="12A19C98" w14:textId="0ACF5234" w:rsidR="000764B5" w:rsidRDefault="00800B00" w:rsidP="000764B5">
      <w:pPr>
        <w:pStyle w:val="ListParagraph"/>
        <w:numPr>
          <w:ilvl w:val="0"/>
          <w:numId w:val="17"/>
        </w:numPr>
      </w:pPr>
      <w:r>
        <w:t>Invitation to Supply (</w:t>
      </w:r>
      <w:r w:rsidR="000764B5">
        <w:t>ITS</w:t>
      </w:r>
      <w:r>
        <w:t>)</w:t>
      </w:r>
      <w:r w:rsidR="0039190D">
        <w:t xml:space="preserve"> overview</w:t>
      </w:r>
    </w:p>
    <w:p w14:paraId="5D012E56" w14:textId="77777777" w:rsidR="000764B5" w:rsidRDefault="000764B5" w:rsidP="000764B5">
      <w:pPr>
        <w:pStyle w:val="ListParagraph"/>
        <w:numPr>
          <w:ilvl w:val="0"/>
          <w:numId w:val="17"/>
        </w:numPr>
      </w:pPr>
      <w:r>
        <w:t>Overall impressions of the offer</w:t>
      </w:r>
    </w:p>
    <w:p w14:paraId="082C53CF" w14:textId="77777777" w:rsidR="000764B5" w:rsidRDefault="000764B5" w:rsidP="000764B5">
      <w:pPr>
        <w:pStyle w:val="ListParagraph"/>
        <w:numPr>
          <w:ilvl w:val="0"/>
          <w:numId w:val="17"/>
        </w:numPr>
      </w:pPr>
      <w:r>
        <w:t>Detailed feedback on the offer</w:t>
      </w:r>
    </w:p>
    <w:p w14:paraId="2891887D" w14:textId="3452B962" w:rsidR="000764B5" w:rsidRDefault="00800B00" w:rsidP="000764B5">
      <w:pPr>
        <w:pStyle w:val="ListParagraph"/>
        <w:numPr>
          <w:ilvl w:val="0"/>
          <w:numId w:val="17"/>
        </w:numPr>
      </w:pPr>
      <w:r>
        <w:t>Q</w:t>
      </w:r>
      <w:r w:rsidR="000764B5">
        <w:t>uestions / discussion</w:t>
      </w:r>
    </w:p>
    <w:p w14:paraId="73736C94" w14:textId="5A40F37C" w:rsidR="00AF6CDA" w:rsidRDefault="000764B5" w:rsidP="00AF6CDA">
      <w:pPr>
        <w:pStyle w:val="ListParagraph"/>
        <w:numPr>
          <w:ilvl w:val="0"/>
          <w:numId w:val="17"/>
        </w:numPr>
      </w:pPr>
      <w:r>
        <w:t>Meeting close</w:t>
      </w:r>
    </w:p>
    <w:p w14:paraId="7DC37062" w14:textId="51D223F8" w:rsidR="006D0C4C" w:rsidRDefault="00907596" w:rsidP="006D0C4C">
      <w:pPr>
        <w:pStyle w:val="Heading3"/>
      </w:pPr>
      <w:r>
        <w:t>Key Reference Materials</w:t>
      </w:r>
    </w:p>
    <w:p w14:paraId="6C04DB29" w14:textId="6A1F44AA" w:rsidR="00796CEA" w:rsidRDefault="001E7D43" w:rsidP="00796CEA">
      <w:pPr>
        <w:pStyle w:val="ListParagraph"/>
        <w:numPr>
          <w:ilvl w:val="0"/>
          <w:numId w:val="24"/>
        </w:numPr>
      </w:pPr>
      <w:proofErr w:type="gramStart"/>
      <w:r>
        <w:t>Supplier</w:t>
      </w:r>
      <w:proofErr w:type="gramEnd"/>
      <w:r>
        <w:t xml:space="preserve"> offer: [</w:t>
      </w:r>
      <w:r w:rsidRPr="00796CEA">
        <w:rPr>
          <w:highlight w:val="yellow"/>
        </w:rPr>
        <w:t>link</w:t>
      </w:r>
      <w:r w:rsidR="00907596">
        <w:rPr>
          <w:highlight w:val="yellow"/>
        </w:rPr>
        <w:t>/reference</w:t>
      </w:r>
      <w:r>
        <w:t>]</w:t>
      </w:r>
    </w:p>
    <w:p w14:paraId="0D2B2BD9" w14:textId="3CAE4D0E" w:rsidR="00796CEA" w:rsidRDefault="00796CEA" w:rsidP="00796CEA">
      <w:pPr>
        <w:pStyle w:val="ListParagraph"/>
        <w:numPr>
          <w:ilvl w:val="0"/>
          <w:numId w:val="24"/>
        </w:numPr>
      </w:pPr>
      <w:r>
        <w:t>E</w:t>
      </w:r>
      <w:r w:rsidR="00BD5024">
        <w:t>valuation</w:t>
      </w:r>
      <w:r>
        <w:t xml:space="preserve"> document/s</w:t>
      </w:r>
      <w:r w:rsidR="00BD5024">
        <w:t xml:space="preserve">: </w:t>
      </w:r>
      <w:r w:rsidR="00F21B3D">
        <w:t>[</w:t>
      </w:r>
      <w:r w:rsidR="00F21B3D" w:rsidRPr="00796CEA">
        <w:rPr>
          <w:highlight w:val="yellow"/>
        </w:rPr>
        <w:t>link</w:t>
      </w:r>
      <w:r w:rsidR="00F21B3D">
        <w:rPr>
          <w:highlight w:val="yellow"/>
        </w:rPr>
        <w:t>/reference</w:t>
      </w:r>
      <w:r w:rsidR="00F21B3D">
        <w:t>]</w:t>
      </w:r>
    </w:p>
    <w:p w14:paraId="6D8FF4F7" w14:textId="1D5905D2" w:rsidR="00BA689C" w:rsidRDefault="00267B87" w:rsidP="00E60599">
      <w:pPr>
        <w:pStyle w:val="ListParagraph"/>
        <w:numPr>
          <w:ilvl w:val="0"/>
          <w:numId w:val="24"/>
        </w:numPr>
        <w:spacing w:before="0" w:after="200"/>
      </w:pPr>
      <w:r>
        <w:t>[</w:t>
      </w:r>
      <w:r w:rsidR="00796CEA" w:rsidRPr="00E60599">
        <w:rPr>
          <w:highlight w:val="yellow"/>
        </w:rPr>
        <w:t>List any other relevant items</w:t>
      </w:r>
      <w:r>
        <w:t>]</w:t>
      </w:r>
      <w:r w:rsidR="00BA689C">
        <w:br w:type="page"/>
      </w:r>
    </w:p>
    <w:p w14:paraId="152D4B97" w14:textId="0C30A298" w:rsidR="00BA689C" w:rsidRPr="00AF6CDA" w:rsidRDefault="00BA689C" w:rsidP="00BA689C">
      <w:pPr>
        <w:pStyle w:val="Heading1"/>
      </w:pPr>
      <w:r>
        <w:lastRenderedPageBreak/>
        <w:t>Meeting Plan</w:t>
      </w:r>
    </w:p>
    <w:p w14:paraId="783142BB" w14:textId="77777777" w:rsidR="000B60E3" w:rsidRDefault="00C20B30" w:rsidP="00657929">
      <w:pPr>
        <w:pStyle w:val="Heading3"/>
        <w:numPr>
          <w:ilvl w:val="0"/>
          <w:numId w:val="26"/>
        </w:numPr>
      </w:pPr>
      <w:r>
        <w:t>Introductions</w:t>
      </w:r>
    </w:p>
    <w:p w14:paraId="70B0A9F5" w14:textId="77777777" w:rsidR="0065485A" w:rsidRDefault="000B60E3" w:rsidP="000B60E3">
      <w:pPr>
        <w:pStyle w:val="ListParagraph"/>
        <w:numPr>
          <w:ilvl w:val="0"/>
          <w:numId w:val="18"/>
        </w:numPr>
      </w:pPr>
      <w:r>
        <w:t>Welcome each attendee by name.</w:t>
      </w:r>
    </w:p>
    <w:p w14:paraId="483723B3" w14:textId="628A5A22" w:rsidR="000B60E3" w:rsidRDefault="000B60E3" w:rsidP="000B60E3">
      <w:pPr>
        <w:pStyle w:val="ListParagraph"/>
        <w:numPr>
          <w:ilvl w:val="0"/>
          <w:numId w:val="18"/>
        </w:numPr>
      </w:pPr>
      <w:r>
        <w:t>Confirm that everyone is present</w:t>
      </w:r>
      <w:r w:rsidR="00C53A71">
        <w:t>.</w:t>
      </w:r>
    </w:p>
    <w:p w14:paraId="5D8089DD" w14:textId="1E1173D1" w:rsidR="00C53A71" w:rsidRPr="000B60E3" w:rsidRDefault="00C53A71" w:rsidP="000B60E3">
      <w:pPr>
        <w:pStyle w:val="ListParagraph"/>
        <w:numPr>
          <w:ilvl w:val="0"/>
          <w:numId w:val="18"/>
        </w:numPr>
      </w:pPr>
      <w:r>
        <w:t>Introduce each person and explain their role.</w:t>
      </w:r>
    </w:p>
    <w:p w14:paraId="46C4BECB" w14:textId="46BB2DFF" w:rsidR="00103CA7" w:rsidRDefault="00103CA7" w:rsidP="00B532B6">
      <w:pPr>
        <w:pStyle w:val="Heading3"/>
      </w:pPr>
      <w:r>
        <w:t>Debrief Overview</w:t>
      </w:r>
    </w:p>
    <w:p w14:paraId="0E7BE2D4" w14:textId="108B510C" w:rsidR="00DD0B51" w:rsidRDefault="00E0416C" w:rsidP="00EC1DFB">
      <w:pPr>
        <w:pStyle w:val="ListParagraph"/>
        <w:numPr>
          <w:ilvl w:val="0"/>
          <w:numId w:val="20"/>
        </w:numPr>
      </w:pPr>
      <w:r>
        <w:t>The ITS process is now complete.</w:t>
      </w:r>
      <w:r w:rsidR="00AE2479">
        <w:t xml:space="preserve"> </w:t>
      </w:r>
      <w:r w:rsidR="001A6A88">
        <w:t>The outcome was…</w:t>
      </w:r>
      <w:r w:rsidR="00AE2479">
        <w:t xml:space="preserve"> [</w:t>
      </w:r>
      <w:r w:rsidR="001A6A88" w:rsidRPr="001A6A88">
        <w:rPr>
          <w:highlight w:val="yellow"/>
        </w:rPr>
        <w:t>describe</w:t>
      </w:r>
      <w:r w:rsidR="00AE2479">
        <w:t>].</w:t>
      </w:r>
    </w:p>
    <w:p w14:paraId="3FE4C050" w14:textId="47CFEAC5" w:rsidR="000A33E2" w:rsidRDefault="00EC1DFB" w:rsidP="00EC1DFB">
      <w:pPr>
        <w:pStyle w:val="ListParagraph"/>
        <w:numPr>
          <w:ilvl w:val="0"/>
          <w:numId w:val="20"/>
        </w:numPr>
      </w:pPr>
      <w:r>
        <w:t xml:space="preserve">The purpose of </w:t>
      </w:r>
      <w:r w:rsidR="005F6C3F">
        <w:t xml:space="preserve">a debrief </w:t>
      </w:r>
      <w:r w:rsidR="006739AC">
        <w:t>is to</w:t>
      </w:r>
      <w:r w:rsidR="000A33E2">
        <w:t>:</w:t>
      </w:r>
    </w:p>
    <w:p w14:paraId="4325BC8D" w14:textId="6CDF5419" w:rsidR="00EC4010" w:rsidRDefault="000A33E2" w:rsidP="000A33E2">
      <w:pPr>
        <w:pStyle w:val="ListParagraph"/>
        <w:numPr>
          <w:ilvl w:val="1"/>
          <w:numId w:val="20"/>
        </w:numPr>
      </w:pPr>
      <w:r>
        <w:t>P</w:t>
      </w:r>
      <w:r w:rsidR="006739AC">
        <w:t>rovide</w:t>
      </w:r>
      <w:r>
        <w:t xml:space="preserve"> </w:t>
      </w:r>
      <w:r w:rsidR="00865131">
        <w:t>you</w:t>
      </w:r>
      <w:r>
        <w:t xml:space="preserve"> with detailed feedback </w:t>
      </w:r>
      <w:r w:rsidR="00EF798A">
        <w:t xml:space="preserve">on </w:t>
      </w:r>
      <w:r w:rsidR="00865131">
        <w:t>your</w:t>
      </w:r>
      <w:r w:rsidR="00EF798A">
        <w:t xml:space="preserve"> offer.</w:t>
      </w:r>
    </w:p>
    <w:p w14:paraId="5104733A" w14:textId="4FA303F8" w:rsidR="00EF798A" w:rsidRDefault="00EF798A" w:rsidP="000A33E2">
      <w:pPr>
        <w:pStyle w:val="ListParagraph"/>
        <w:numPr>
          <w:ilvl w:val="1"/>
          <w:numId w:val="20"/>
        </w:numPr>
      </w:pPr>
      <w:r>
        <w:t>Allow</w:t>
      </w:r>
      <w:r w:rsidR="00865131">
        <w:t xml:space="preserve"> you to </w:t>
      </w:r>
      <w:r w:rsidR="00B32601">
        <w:t xml:space="preserve">ask questions or </w:t>
      </w:r>
      <w:r w:rsidR="00865131">
        <w:t xml:space="preserve">provide any </w:t>
      </w:r>
      <w:r w:rsidR="00A1430B">
        <w:t xml:space="preserve">feedback </w:t>
      </w:r>
      <w:r w:rsidR="00865131">
        <w:t>of your own.</w:t>
      </w:r>
    </w:p>
    <w:p w14:paraId="64999D95" w14:textId="1F937C69" w:rsidR="00881F2F" w:rsidRDefault="00060306" w:rsidP="000A33E2">
      <w:pPr>
        <w:pStyle w:val="ListParagraph"/>
        <w:numPr>
          <w:ilvl w:val="1"/>
          <w:numId w:val="20"/>
        </w:numPr>
      </w:pPr>
      <w:r>
        <w:t>Facilitate continuous improvement (for both parties).</w:t>
      </w:r>
    </w:p>
    <w:p w14:paraId="57927134" w14:textId="77777777" w:rsidR="00014838" w:rsidRDefault="00AE2479" w:rsidP="00014838">
      <w:pPr>
        <w:pStyle w:val="ListParagraph"/>
        <w:numPr>
          <w:ilvl w:val="0"/>
          <w:numId w:val="20"/>
        </w:numPr>
      </w:pPr>
      <w:r>
        <w:t xml:space="preserve">A debrief </w:t>
      </w:r>
      <w:r w:rsidR="000B6EC0">
        <w:t>is not</w:t>
      </w:r>
      <w:r w:rsidR="00014838">
        <w:t xml:space="preserve"> a</w:t>
      </w:r>
      <w:r w:rsidR="000B6EC0">
        <w:t xml:space="preserve"> chance to</w:t>
      </w:r>
      <w:r w:rsidR="00014838">
        <w:t>:</w:t>
      </w:r>
    </w:p>
    <w:p w14:paraId="21450030" w14:textId="08D3623C" w:rsidR="00BA7313" w:rsidRDefault="00014838" w:rsidP="00014838">
      <w:pPr>
        <w:pStyle w:val="ListParagraph"/>
        <w:numPr>
          <w:ilvl w:val="1"/>
          <w:numId w:val="20"/>
        </w:numPr>
      </w:pPr>
      <w:r>
        <w:t>R</w:t>
      </w:r>
      <w:r w:rsidR="00BA7313">
        <w:t>eopen negotiations</w:t>
      </w:r>
      <w:r>
        <w:t>.</w:t>
      </w:r>
    </w:p>
    <w:p w14:paraId="7BF45636" w14:textId="5757132B" w:rsidR="00014838" w:rsidRDefault="00014838" w:rsidP="00014838">
      <w:pPr>
        <w:pStyle w:val="ListParagraph"/>
        <w:numPr>
          <w:ilvl w:val="1"/>
          <w:numId w:val="20"/>
        </w:numPr>
      </w:pPr>
      <w:r>
        <w:t xml:space="preserve">Discuss anything </w:t>
      </w:r>
      <w:r w:rsidR="00C01E54">
        <w:t>other than</w:t>
      </w:r>
      <w:r>
        <w:t xml:space="preserve"> the ITS</w:t>
      </w:r>
      <w:r w:rsidR="00C01E54">
        <w:t xml:space="preserve"> and our procurement process</w:t>
      </w:r>
      <w:r>
        <w:t>.</w:t>
      </w:r>
    </w:p>
    <w:p w14:paraId="02563E10" w14:textId="1E7FCB4E" w:rsidR="00BA7313" w:rsidRDefault="00BC7653" w:rsidP="00EC1DFB">
      <w:pPr>
        <w:pStyle w:val="ListParagraph"/>
        <w:numPr>
          <w:ilvl w:val="0"/>
          <w:numId w:val="20"/>
        </w:numPr>
      </w:pPr>
      <w:r>
        <w:t>We can only discuss your own submission, not any other suppliers.</w:t>
      </w:r>
    </w:p>
    <w:p w14:paraId="2C76B611" w14:textId="543B423C" w:rsidR="00893823" w:rsidRDefault="00893823" w:rsidP="00EC1DFB">
      <w:pPr>
        <w:pStyle w:val="ListParagraph"/>
        <w:numPr>
          <w:ilvl w:val="0"/>
          <w:numId w:val="20"/>
        </w:numPr>
      </w:pPr>
      <w:r>
        <w:t>We will take notes but generally do not send written minutes</w:t>
      </w:r>
      <w:r w:rsidR="009776F0">
        <w:t>.</w:t>
      </w:r>
    </w:p>
    <w:p w14:paraId="2B9E7749" w14:textId="2A2FF0D0" w:rsidR="0023695A" w:rsidRDefault="00562CB9" w:rsidP="00EC1DFB">
      <w:pPr>
        <w:pStyle w:val="ListParagraph"/>
        <w:numPr>
          <w:ilvl w:val="0"/>
          <w:numId w:val="20"/>
        </w:numPr>
      </w:pPr>
      <w:r>
        <w:t>If you’re not satisfied with this debrief, you can… [</w:t>
      </w:r>
      <w:r w:rsidRPr="00562CB9">
        <w:rPr>
          <w:highlight w:val="yellow"/>
        </w:rPr>
        <w:t xml:space="preserve">insert </w:t>
      </w:r>
      <w:r>
        <w:rPr>
          <w:highlight w:val="yellow"/>
        </w:rPr>
        <w:t xml:space="preserve">escalation/complaints </w:t>
      </w:r>
      <w:r w:rsidR="006B08FC">
        <w:rPr>
          <w:highlight w:val="yellow"/>
        </w:rPr>
        <w:t>info</w:t>
      </w:r>
      <w:r>
        <w:t>]</w:t>
      </w:r>
    </w:p>
    <w:p w14:paraId="3710E68D" w14:textId="5EAF2CF0" w:rsidR="002657F1" w:rsidRDefault="002657F1" w:rsidP="00EC1DFB">
      <w:pPr>
        <w:pStyle w:val="ListParagraph"/>
        <w:numPr>
          <w:ilvl w:val="0"/>
          <w:numId w:val="20"/>
        </w:numPr>
      </w:pPr>
      <w:r>
        <w:t>Any questions so far?</w:t>
      </w:r>
    </w:p>
    <w:p w14:paraId="675E5F92" w14:textId="77777777" w:rsidR="00FF2E1D" w:rsidRDefault="0039190D" w:rsidP="00B532B6">
      <w:pPr>
        <w:pStyle w:val="Heading3"/>
      </w:pPr>
      <w:r>
        <w:t>ITS</w:t>
      </w:r>
      <w:r w:rsidR="00FF2E1D">
        <w:t xml:space="preserve"> Overview</w:t>
      </w:r>
    </w:p>
    <w:p w14:paraId="73B4698D" w14:textId="374F862F" w:rsidR="00C01E54" w:rsidRDefault="00C01E54" w:rsidP="00C01E54">
      <w:pPr>
        <w:pStyle w:val="ListParagraph"/>
        <w:numPr>
          <w:ilvl w:val="0"/>
          <w:numId w:val="21"/>
        </w:numPr>
      </w:pPr>
      <w:r>
        <w:t>The scope of the I</w:t>
      </w:r>
      <w:r w:rsidR="00167139">
        <w:t>TS was… [</w:t>
      </w:r>
      <w:r w:rsidR="00167139" w:rsidRPr="00227032">
        <w:rPr>
          <w:highlight w:val="yellow"/>
        </w:rPr>
        <w:t>insert details</w:t>
      </w:r>
      <w:r w:rsidR="00167139">
        <w:t>]</w:t>
      </w:r>
    </w:p>
    <w:p w14:paraId="2C0A0E52" w14:textId="78D4A372" w:rsidR="00BD5298" w:rsidRDefault="00E3530D" w:rsidP="0027694E">
      <w:pPr>
        <w:pStyle w:val="ListParagraph"/>
        <w:numPr>
          <w:ilvl w:val="0"/>
          <w:numId w:val="21"/>
        </w:numPr>
      </w:pPr>
      <w:r>
        <w:t>We</w:t>
      </w:r>
      <w:r w:rsidR="001B48B9">
        <w:t xml:space="preserve"> assessed each offer on the basis of… [</w:t>
      </w:r>
      <w:r w:rsidR="001B48B9" w:rsidRPr="70C7F903">
        <w:rPr>
          <w:highlight w:val="yellow"/>
        </w:rPr>
        <w:t>insert details</w:t>
      </w:r>
      <w:r w:rsidR="19F1FE8A" w:rsidRPr="70C7F903">
        <w:rPr>
          <w:highlight w:val="yellow"/>
        </w:rPr>
        <w:t xml:space="preserve"> of evaluation criteria and weightings</w:t>
      </w:r>
      <w:r w:rsidR="001B48B9">
        <w:t>]</w:t>
      </w:r>
    </w:p>
    <w:p w14:paraId="329D0CAD" w14:textId="77777777" w:rsidR="00FF2E1D" w:rsidRDefault="00FF2E1D" w:rsidP="00B532B6">
      <w:pPr>
        <w:pStyle w:val="Heading3"/>
      </w:pPr>
      <w:r>
        <w:t>Overall Impressions</w:t>
      </w:r>
    </w:p>
    <w:p w14:paraId="10CF790B" w14:textId="173AC701" w:rsidR="00A12AA1" w:rsidRDefault="0027694E" w:rsidP="00461A7E">
      <w:pPr>
        <w:pStyle w:val="ListParagraph"/>
        <w:numPr>
          <w:ilvl w:val="0"/>
          <w:numId w:val="22"/>
        </w:numPr>
      </w:pPr>
      <w:r>
        <w:t>Overall,</w:t>
      </w:r>
      <w:r w:rsidR="00023076">
        <w:t xml:space="preserve"> your offer… [</w:t>
      </w:r>
      <w:r w:rsidR="00023076" w:rsidRPr="00227032">
        <w:rPr>
          <w:highlight w:val="yellow"/>
        </w:rPr>
        <w:t>describe</w:t>
      </w:r>
      <w:r w:rsidR="00877A4A" w:rsidRPr="00227032">
        <w:rPr>
          <w:highlight w:val="yellow"/>
        </w:rPr>
        <w:t xml:space="preserve"> starting with the most important facts</w:t>
      </w:r>
      <w:r w:rsidR="00D60B76" w:rsidRPr="00227032">
        <w:rPr>
          <w:highlight w:val="yellow"/>
        </w:rPr>
        <w:t xml:space="preserve">, e.g. did it meet the </w:t>
      </w:r>
      <w:r w:rsidR="00EA6FF5">
        <w:rPr>
          <w:highlight w:val="yellow"/>
        </w:rPr>
        <w:t>ITS</w:t>
      </w:r>
      <w:r w:rsidR="00D60B76" w:rsidRPr="00227032">
        <w:rPr>
          <w:highlight w:val="yellow"/>
        </w:rPr>
        <w:t xml:space="preserve"> requirements</w:t>
      </w:r>
      <w:r w:rsidR="00D05DDC">
        <w:rPr>
          <w:highlight w:val="yellow"/>
        </w:rPr>
        <w:t>,</w:t>
      </w:r>
      <w:r w:rsidR="00461A7E" w:rsidRPr="00227032">
        <w:rPr>
          <w:highlight w:val="yellow"/>
        </w:rPr>
        <w:t xml:space="preserve"> did it represent value for money, why/why not?</w:t>
      </w:r>
      <w:r w:rsidR="00877A4A">
        <w:t>]</w:t>
      </w:r>
    </w:p>
    <w:p w14:paraId="71117E8E" w14:textId="75D0F5D1" w:rsidR="00877A4A" w:rsidRDefault="00227032" w:rsidP="0027694E">
      <w:pPr>
        <w:pStyle w:val="ListParagraph"/>
        <w:numPr>
          <w:ilvl w:val="0"/>
          <w:numId w:val="22"/>
        </w:numPr>
      </w:pPr>
      <w:r>
        <w:t>The</w:t>
      </w:r>
      <w:r w:rsidR="00662A21">
        <w:t xml:space="preserve"> key strengths</w:t>
      </w:r>
      <w:r>
        <w:t xml:space="preserve"> of your offer</w:t>
      </w:r>
      <w:r w:rsidR="00662A21">
        <w:t xml:space="preserve"> were…</w:t>
      </w:r>
      <w:r>
        <w:t xml:space="preserve"> [</w:t>
      </w:r>
      <w:r w:rsidRPr="00227032">
        <w:rPr>
          <w:highlight w:val="yellow"/>
        </w:rPr>
        <w:t>list – or remove if not relevant</w:t>
      </w:r>
      <w:r>
        <w:t>]</w:t>
      </w:r>
    </w:p>
    <w:p w14:paraId="66FFACFD" w14:textId="00D40A64" w:rsidR="00662A21" w:rsidRDefault="00227032" w:rsidP="0027694E">
      <w:pPr>
        <w:pStyle w:val="ListParagraph"/>
        <w:numPr>
          <w:ilvl w:val="0"/>
          <w:numId w:val="22"/>
        </w:numPr>
      </w:pPr>
      <w:r>
        <w:t>The major</w:t>
      </w:r>
      <w:r w:rsidR="00662A21">
        <w:t xml:space="preserve"> weaknesses </w:t>
      </w:r>
      <w:r>
        <w:t xml:space="preserve">in your offer </w:t>
      </w:r>
      <w:r w:rsidR="00662A21">
        <w:t>were…</w:t>
      </w:r>
      <w:r>
        <w:t xml:space="preserve"> [</w:t>
      </w:r>
      <w:r w:rsidRPr="00227032">
        <w:rPr>
          <w:highlight w:val="yellow"/>
        </w:rPr>
        <w:t>list – or remove if not relevant</w:t>
      </w:r>
      <w:r>
        <w:t>]</w:t>
      </w:r>
    </w:p>
    <w:p w14:paraId="3BE06385" w14:textId="5F470BF2" w:rsidR="00A05E78" w:rsidRDefault="00A05E78" w:rsidP="00B532B6">
      <w:pPr>
        <w:pStyle w:val="Heading3"/>
      </w:pPr>
      <w:r>
        <w:t>Detailed feedback</w:t>
      </w:r>
    </w:p>
    <w:p w14:paraId="1EC4DB28" w14:textId="3A211B58" w:rsidR="00796CEA" w:rsidRDefault="00F21B3D" w:rsidP="00F21B3D">
      <w:pPr>
        <w:pStyle w:val="ListParagraph"/>
        <w:numPr>
          <w:ilvl w:val="0"/>
          <w:numId w:val="28"/>
        </w:numPr>
      </w:pPr>
      <w:r>
        <w:t>[</w:t>
      </w:r>
      <w:r w:rsidRPr="00F21B3D">
        <w:rPr>
          <w:highlight w:val="yellow"/>
        </w:rPr>
        <w:t xml:space="preserve">Describe how the supplier performed against </w:t>
      </w:r>
      <w:r w:rsidR="002C6F42">
        <w:rPr>
          <w:highlight w:val="yellow"/>
        </w:rPr>
        <w:t>each</w:t>
      </w:r>
      <w:r w:rsidRPr="00F21B3D">
        <w:rPr>
          <w:highlight w:val="yellow"/>
        </w:rPr>
        <w:t xml:space="preserve"> </w:t>
      </w:r>
      <w:proofErr w:type="gramStart"/>
      <w:r w:rsidRPr="00F21B3D">
        <w:rPr>
          <w:highlight w:val="yellow"/>
        </w:rPr>
        <w:t>criteria</w:t>
      </w:r>
      <w:proofErr w:type="gramEnd"/>
      <w:r w:rsidRPr="00F21B3D">
        <w:rPr>
          <w:highlight w:val="yellow"/>
        </w:rPr>
        <w:t xml:space="preserve"> and</w:t>
      </w:r>
      <w:r>
        <w:rPr>
          <w:highlight w:val="yellow"/>
        </w:rPr>
        <w:t>/or</w:t>
      </w:r>
      <w:r w:rsidRPr="00F21B3D">
        <w:rPr>
          <w:highlight w:val="yellow"/>
        </w:rPr>
        <w:t xml:space="preserve"> specification</w:t>
      </w:r>
      <w:r w:rsidR="007321BC">
        <w:rPr>
          <w:highlight w:val="yellow"/>
        </w:rPr>
        <w:t>, using words like “competitive</w:t>
      </w:r>
      <w:r w:rsidR="00440B4F">
        <w:rPr>
          <w:highlight w:val="yellow"/>
        </w:rPr>
        <w:t>/uncompetitive</w:t>
      </w:r>
      <w:r w:rsidR="007321BC">
        <w:rPr>
          <w:highlight w:val="yellow"/>
        </w:rPr>
        <w:t>”</w:t>
      </w:r>
      <w:r w:rsidR="00440B4F">
        <w:rPr>
          <w:highlight w:val="yellow"/>
        </w:rPr>
        <w:t xml:space="preserve"> or “compliant/non-compliant”</w:t>
      </w:r>
      <w:r>
        <w:t>]</w:t>
      </w:r>
    </w:p>
    <w:p w14:paraId="1372E235" w14:textId="5D45A150" w:rsidR="00BA2816" w:rsidRPr="00796CEA" w:rsidRDefault="0049587A" w:rsidP="00F21B3D">
      <w:pPr>
        <w:pStyle w:val="ListParagraph"/>
        <w:numPr>
          <w:ilvl w:val="0"/>
          <w:numId w:val="28"/>
        </w:numPr>
      </w:pPr>
      <w:r>
        <w:t>[</w:t>
      </w:r>
      <w:r w:rsidRPr="006F6D44">
        <w:rPr>
          <w:highlight w:val="yellow"/>
        </w:rPr>
        <w:t xml:space="preserve">Provide any other feedback, e.g. </w:t>
      </w:r>
      <w:r w:rsidR="00685820">
        <w:rPr>
          <w:highlight w:val="yellow"/>
        </w:rPr>
        <w:t>was the offer well/poorly structured or</w:t>
      </w:r>
      <w:r w:rsidR="006F6D44">
        <w:rPr>
          <w:highlight w:val="yellow"/>
        </w:rPr>
        <w:t xml:space="preserve"> </w:t>
      </w:r>
      <w:r w:rsidR="00BB5D49">
        <w:rPr>
          <w:highlight w:val="yellow"/>
        </w:rPr>
        <w:t>worded</w:t>
      </w:r>
      <w:r w:rsidR="006F6D44" w:rsidRPr="006F6D44">
        <w:rPr>
          <w:highlight w:val="yellow"/>
        </w:rPr>
        <w:t>?</w:t>
      </w:r>
      <w:r>
        <w:t>]</w:t>
      </w:r>
    </w:p>
    <w:p w14:paraId="58CF610C" w14:textId="77777777" w:rsidR="00A05E78" w:rsidRDefault="00A05E78" w:rsidP="00B532B6">
      <w:pPr>
        <w:pStyle w:val="Heading3"/>
      </w:pPr>
      <w:r>
        <w:t>Questions / Discussion</w:t>
      </w:r>
    </w:p>
    <w:p w14:paraId="6F7F32D1" w14:textId="4356F8FE" w:rsidR="001A6A88" w:rsidRDefault="0071180B" w:rsidP="001A6A88">
      <w:pPr>
        <w:pStyle w:val="ListParagraph"/>
        <w:numPr>
          <w:ilvl w:val="0"/>
          <w:numId w:val="25"/>
        </w:numPr>
      </w:pPr>
      <w:r>
        <w:t>Do you have any questions?</w:t>
      </w:r>
    </w:p>
    <w:p w14:paraId="412305E4" w14:textId="394E7773" w:rsidR="0012393A" w:rsidRDefault="0012393A" w:rsidP="70C7F903">
      <w:pPr>
        <w:pStyle w:val="ListParagraph"/>
        <w:numPr>
          <w:ilvl w:val="0"/>
          <w:numId w:val="25"/>
        </w:numPr>
      </w:pPr>
      <w:r>
        <w:t>Do you have any feedback?</w:t>
      </w:r>
    </w:p>
    <w:p w14:paraId="7F56BBC1" w14:textId="77777777" w:rsidR="00AE5990" w:rsidRDefault="00A05E78" w:rsidP="00B532B6">
      <w:pPr>
        <w:pStyle w:val="Heading3"/>
      </w:pPr>
      <w:r>
        <w:t>Meeting Close</w:t>
      </w:r>
    </w:p>
    <w:p w14:paraId="62B076EE" w14:textId="02E3C05C" w:rsidR="007A35D7" w:rsidRDefault="007A35D7" w:rsidP="007A35D7">
      <w:pPr>
        <w:pStyle w:val="ListParagraph"/>
        <w:numPr>
          <w:ilvl w:val="0"/>
          <w:numId w:val="23"/>
        </w:numPr>
      </w:pPr>
      <w:r>
        <w:t xml:space="preserve">Any final questions </w:t>
      </w:r>
      <w:r w:rsidR="007E453E">
        <w:t>or</w:t>
      </w:r>
      <w:r>
        <w:t xml:space="preserve"> comments?</w:t>
      </w:r>
    </w:p>
    <w:p w14:paraId="75C38C1D" w14:textId="4A6EF05E" w:rsidR="00586DD0" w:rsidRPr="00A84E6B" w:rsidRDefault="007A35D7" w:rsidP="00A84E6B">
      <w:pPr>
        <w:pStyle w:val="ListParagraph"/>
        <w:numPr>
          <w:ilvl w:val="0"/>
          <w:numId w:val="23"/>
        </w:numPr>
      </w:pPr>
      <w:r>
        <w:t>Thank you once again for participating in the ITS.</w:t>
      </w:r>
      <w:r w:rsidR="00586DD0">
        <w:br w:type="page"/>
      </w:r>
    </w:p>
    <w:p w14:paraId="0D62CB07" w14:textId="627D2364" w:rsidR="00AE5990" w:rsidRDefault="00AE5990" w:rsidP="00943F09">
      <w:pPr>
        <w:pStyle w:val="Heading1"/>
      </w:pPr>
      <w:r>
        <w:lastRenderedPageBreak/>
        <w:t>Minutes and Actions</w:t>
      </w:r>
    </w:p>
    <w:p w14:paraId="107A58C5" w14:textId="05D62F6C" w:rsidR="00AE5990" w:rsidRDefault="002F06AC" w:rsidP="00657929">
      <w:pPr>
        <w:pStyle w:val="Heading3"/>
        <w:numPr>
          <w:ilvl w:val="0"/>
          <w:numId w:val="27"/>
        </w:numPr>
      </w:pPr>
      <w:r>
        <w:t>Participants</w:t>
      </w:r>
    </w:p>
    <w:p w14:paraId="73F130C2" w14:textId="77A0B304" w:rsidR="002F06AC" w:rsidRDefault="002F06AC" w:rsidP="002F06AC">
      <w:r>
        <w:t>Attendees: [</w:t>
      </w:r>
      <w:r w:rsidR="00845A19" w:rsidRPr="001B63BD">
        <w:rPr>
          <w:highlight w:val="yellow"/>
        </w:rPr>
        <w:t>l</w:t>
      </w:r>
      <w:r w:rsidRPr="001B63BD">
        <w:rPr>
          <w:highlight w:val="yellow"/>
        </w:rPr>
        <w:t>ist all people who actually attended the meeting</w:t>
      </w:r>
      <w:r w:rsidR="00845A19">
        <w:t>]</w:t>
      </w:r>
    </w:p>
    <w:p w14:paraId="170CDAB1" w14:textId="7C69C98A" w:rsidR="00845A19" w:rsidRDefault="00845A19" w:rsidP="002F06AC">
      <w:r>
        <w:t>Apologies: [</w:t>
      </w:r>
      <w:r w:rsidRPr="001B63BD">
        <w:rPr>
          <w:highlight w:val="yellow"/>
        </w:rPr>
        <w:t>list any people who were unable to attend</w:t>
      </w:r>
      <w:r>
        <w:t>]</w:t>
      </w:r>
    </w:p>
    <w:p w14:paraId="20224311" w14:textId="779D1811" w:rsidR="00094071" w:rsidRDefault="0017235F" w:rsidP="00094071">
      <w:pPr>
        <w:pStyle w:val="Heading3"/>
      </w:pPr>
      <w:r>
        <w:t>Minutes</w:t>
      </w:r>
    </w:p>
    <w:p w14:paraId="2611BA4B" w14:textId="58A5D66B" w:rsidR="0017235F" w:rsidRDefault="0017235F" w:rsidP="0017235F">
      <w:pPr>
        <w:pStyle w:val="ListParagraph"/>
        <w:numPr>
          <w:ilvl w:val="0"/>
          <w:numId w:val="19"/>
        </w:numPr>
      </w:pPr>
      <w:r>
        <w:t>[</w:t>
      </w:r>
      <w:r w:rsidR="008763D4" w:rsidRPr="006E4EF5">
        <w:rPr>
          <w:highlight w:val="yellow"/>
        </w:rPr>
        <w:t>List any key discussion points or supplier questions</w:t>
      </w:r>
      <w:r w:rsidR="00796DE6">
        <w:t>]</w:t>
      </w:r>
    </w:p>
    <w:p w14:paraId="7A471FB6" w14:textId="464B5F96" w:rsidR="00796DE6" w:rsidRDefault="00796DE6" w:rsidP="00796DE6">
      <w:pPr>
        <w:pStyle w:val="Heading3"/>
      </w:pPr>
      <w:r>
        <w:t>Actions</w:t>
      </w:r>
    </w:p>
    <w:p w14:paraId="2887C149" w14:textId="3897F5C1" w:rsidR="00796DE6" w:rsidRPr="00796DE6" w:rsidRDefault="00796DE6" w:rsidP="00796DE6">
      <w:pPr>
        <w:pStyle w:val="ListParagraph"/>
        <w:numPr>
          <w:ilvl w:val="0"/>
          <w:numId w:val="19"/>
        </w:numPr>
      </w:pPr>
      <w:r>
        <w:t>[</w:t>
      </w:r>
      <w:r w:rsidRPr="006E4EF5">
        <w:rPr>
          <w:highlight w:val="yellow"/>
        </w:rPr>
        <w:t xml:space="preserve">List any agreed actions </w:t>
      </w:r>
      <w:r w:rsidR="00062877" w:rsidRPr="006E4EF5">
        <w:rPr>
          <w:highlight w:val="yellow"/>
        </w:rPr>
        <w:t>or state “Not applicable”</w:t>
      </w:r>
      <w:r>
        <w:t>]</w:t>
      </w:r>
    </w:p>
    <w:p w14:paraId="7BADD182" w14:textId="77777777" w:rsidR="006A0EFB" w:rsidRDefault="006A0EFB" w:rsidP="006A0EFB">
      <w:pPr>
        <w:autoSpaceDE w:val="0"/>
        <w:autoSpaceDN w:val="0"/>
        <w:adjustRightInd w:val="0"/>
        <w:spacing w:before="120" w:after="120"/>
      </w:pPr>
    </w:p>
    <w:p w14:paraId="6F784E1F" w14:textId="77777777" w:rsidR="006A0EFB" w:rsidRDefault="006A0EFB" w:rsidP="006A0EFB">
      <w:pPr>
        <w:autoSpaceDE w:val="0"/>
        <w:autoSpaceDN w:val="0"/>
        <w:adjustRightInd w:val="0"/>
        <w:spacing w:before="120" w:after="120"/>
      </w:pPr>
    </w:p>
    <w:p w14:paraId="61319EC9" w14:textId="77777777" w:rsidR="006A0EFB" w:rsidRDefault="006A0EFB" w:rsidP="006A0EFB">
      <w:pPr>
        <w:autoSpaceDE w:val="0"/>
        <w:autoSpaceDN w:val="0"/>
        <w:adjustRightInd w:val="0"/>
        <w:spacing w:before="120" w:after="120"/>
      </w:pPr>
    </w:p>
    <w:p w14:paraId="7784D919" w14:textId="77777777" w:rsidR="006A0EFB" w:rsidRDefault="006A0EFB" w:rsidP="006A0EFB">
      <w:pPr>
        <w:autoSpaceDE w:val="0"/>
        <w:autoSpaceDN w:val="0"/>
        <w:adjustRightInd w:val="0"/>
        <w:spacing w:before="120" w:after="120"/>
      </w:pPr>
    </w:p>
    <w:p w14:paraId="233B8D76" w14:textId="77777777" w:rsidR="006A0EFB" w:rsidRDefault="006A0EFB" w:rsidP="006A0EFB">
      <w:pPr>
        <w:autoSpaceDE w:val="0"/>
        <w:autoSpaceDN w:val="0"/>
        <w:adjustRightInd w:val="0"/>
        <w:spacing w:before="120" w:after="120"/>
      </w:pPr>
    </w:p>
    <w:p w14:paraId="624F225C" w14:textId="77777777" w:rsidR="006A0EFB" w:rsidRDefault="006A0EFB" w:rsidP="006A0EFB">
      <w:pPr>
        <w:autoSpaceDE w:val="0"/>
        <w:autoSpaceDN w:val="0"/>
        <w:adjustRightInd w:val="0"/>
        <w:spacing w:before="120" w:after="120"/>
      </w:pPr>
    </w:p>
    <w:p w14:paraId="5BBCE84F" w14:textId="77777777" w:rsidR="006A0EFB" w:rsidRDefault="006A0EFB" w:rsidP="006A0EFB">
      <w:pPr>
        <w:autoSpaceDE w:val="0"/>
        <w:autoSpaceDN w:val="0"/>
        <w:adjustRightInd w:val="0"/>
        <w:spacing w:before="120" w:after="120"/>
      </w:pPr>
    </w:p>
    <w:p w14:paraId="17FFED29" w14:textId="77777777" w:rsidR="006A0EFB" w:rsidRDefault="006A0EFB" w:rsidP="006A0EFB">
      <w:pPr>
        <w:autoSpaceDE w:val="0"/>
        <w:autoSpaceDN w:val="0"/>
        <w:adjustRightInd w:val="0"/>
        <w:spacing w:before="120" w:after="120"/>
      </w:pPr>
    </w:p>
    <w:p w14:paraId="76F9CE8F" w14:textId="77777777" w:rsidR="006A0EFB" w:rsidRDefault="006A0EFB" w:rsidP="006A0EFB">
      <w:pPr>
        <w:autoSpaceDE w:val="0"/>
        <w:autoSpaceDN w:val="0"/>
        <w:adjustRightInd w:val="0"/>
        <w:spacing w:before="120" w:after="120"/>
      </w:pPr>
    </w:p>
    <w:p w14:paraId="23965AC2" w14:textId="77777777" w:rsidR="0019471A" w:rsidRDefault="0019471A" w:rsidP="006A0EFB">
      <w:pPr>
        <w:autoSpaceDE w:val="0"/>
        <w:autoSpaceDN w:val="0"/>
        <w:adjustRightInd w:val="0"/>
        <w:spacing w:before="120" w:after="120"/>
      </w:pPr>
    </w:p>
    <w:p w14:paraId="79204C7D" w14:textId="77777777" w:rsidR="0019471A" w:rsidRDefault="0019471A" w:rsidP="006A0EFB">
      <w:pPr>
        <w:autoSpaceDE w:val="0"/>
        <w:autoSpaceDN w:val="0"/>
        <w:adjustRightInd w:val="0"/>
        <w:spacing w:before="120" w:after="120"/>
      </w:pPr>
    </w:p>
    <w:p w14:paraId="21917485" w14:textId="77777777" w:rsidR="006A0EFB" w:rsidRDefault="006A0EFB" w:rsidP="006A0EFB">
      <w:pPr>
        <w:autoSpaceDE w:val="0"/>
        <w:autoSpaceDN w:val="0"/>
        <w:adjustRightInd w:val="0"/>
        <w:spacing w:before="120" w:after="120"/>
      </w:pPr>
    </w:p>
    <w:p w14:paraId="1F9511B4" w14:textId="77777777" w:rsidR="006A0EFB" w:rsidRDefault="006A0EFB" w:rsidP="006A0EFB">
      <w:pPr>
        <w:autoSpaceDE w:val="0"/>
        <w:autoSpaceDN w:val="0"/>
        <w:adjustRightInd w:val="0"/>
        <w:spacing w:before="120" w:after="120"/>
      </w:pPr>
    </w:p>
    <w:p w14:paraId="53F7C4E7" w14:textId="77777777" w:rsidR="006A0EFB" w:rsidRDefault="006A0EFB" w:rsidP="006A0EFB">
      <w:pPr>
        <w:autoSpaceDE w:val="0"/>
        <w:autoSpaceDN w:val="0"/>
        <w:adjustRightInd w:val="0"/>
        <w:spacing w:before="120" w:after="120"/>
      </w:pPr>
    </w:p>
    <w:p w14:paraId="2F1EB84F" w14:textId="77777777" w:rsidR="006A0EFB" w:rsidRDefault="006A0EFB" w:rsidP="006A0EFB">
      <w:pPr>
        <w:autoSpaceDE w:val="0"/>
        <w:autoSpaceDN w:val="0"/>
        <w:adjustRightInd w:val="0"/>
        <w:spacing w:before="120" w:after="120"/>
      </w:pPr>
    </w:p>
    <w:p w14:paraId="753C34B2" w14:textId="77777777" w:rsidR="006A0EFB" w:rsidRDefault="006A0EFB" w:rsidP="006A0EFB">
      <w:pPr>
        <w:autoSpaceDE w:val="0"/>
        <w:autoSpaceDN w:val="0"/>
        <w:adjustRightInd w:val="0"/>
        <w:spacing w:before="120" w:after="120"/>
      </w:pPr>
    </w:p>
    <w:p w14:paraId="5CAEE6E9" w14:textId="3D0B4AAA" w:rsidR="006A0EFB" w:rsidRDefault="006A0EFB" w:rsidP="006A0EFB">
      <w:pPr>
        <w:autoSpaceDE w:val="0"/>
        <w:autoSpaceDN w:val="0"/>
        <w:adjustRightInd w:val="0"/>
        <w:spacing w:before="120" w:after="120"/>
        <w:rPr>
          <w:rFonts w:ascii="Helv" w:hAnsi="Helv" w:cs="Helv"/>
          <w:color w:val="000000"/>
        </w:rPr>
      </w:pPr>
      <w:hyperlink r:id="rId10" w:history="1">
        <w:r>
          <w:rPr>
            <w:rFonts w:ascii="Helv" w:hAnsi="Helv" w:cs="Helv"/>
            <w:noProof/>
            <w:color w:val="000000"/>
            <w:shd w:val="clear" w:color="auto" w:fill="E6E6E6"/>
          </w:rPr>
          <w:drawing>
            <wp:inline distT="0" distB="0" distL="0" distR="0" wp14:anchorId="2BE796D3" wp14:editId="4F31FB5A">
              <wp:extent cx="1114425" cy="389910"/>
              <wp:effectExtent l="0" t="0" r="0" b="0"/>
              <wp:docPr id="3" name="Picture 3"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y and black sign with a person in a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Pr>
            <w:rFonts w:ascii="Helv" w:hAnsi="Helv" w:cs="Helv"/>
            <w:color w:val="000000"/>
          </w:rPr>
          <w:t xml:space="preserve"> </w:t>
        </w:r>
      </w:hyperlink>
      <w:r>
        <w:rPr>
          <w:rFonts w:ascii="Helv" w:hAnsi="Helv" w:cs="Helv"/>
          <w:color w:val="000000"/>
        </w:rPr>
        <w:t xml:space="preserve"> </w:t>
      </w:r>
    </w:p>
    <w:p w14:paraId="3CDD57F4" w14:textId="77777777" w:rsidR="006A0EFB" w:rsidRPr="00E26D2A" w:rsidRDefault="006A0EFB" w:rsidP="006A0EFB">
      <w:pPr>
        <w:rPr>
          <w:sz w:val="18"/>
          <w:szCs w:val="18"/>
        </w:rPr>
      </w:pPr>
      <w:r w:rsidRPr="00E26D2A">
        <w:rPr>
          <w:sz w:val="18"/>
          <w:szCs w:val="18"/>
        </w:rPr>
        <w:t xml:space="preserve">You are free to re-use this work under a </w:t>
      </w:r>
      <w:hyperlink r:id="rId12" w:history="1">
        <w:r w:rsidRPr="00E26D2A">
          <w:rPr>
            <w:rStyle w:val="Hyperlink"/>
            <w:sz w:val="18"/>
            <w:szCs w:val="18"/>
          </w:rPr>
          <w:t>Creative Commons Attribution 4.0 licence</w:t>
        </w:r>
      </w:hyperlink>
      <w:r w:rsidRPr="00E26D2A">
        <w:rPr>
          <w:sz w:val="18"/>
          <w:szCs w:val="18"/>
        </w:rPr>
        <w:t>, provided you credit the State of Victoria (Department of Government Services) as author, indicate if changes were made and comply with the other licence terms. The licence does not apply to any branding, including Government logos. Departments and agencies of the Victorian Government may re-use and adapt this work without attribution.</w:t>
      </w:r>
    </w:p>
    <w:p w14:paraId="12840748" w14:textId="77777777" w:rsidR="006A0EFB" w:rsidRPr="00E26D2A" w:rsidRDefault="006A0EFB" w:rsidP="006A0EFB">
      <w:pPr>
        <w:rPr>
          <w:sz w:val="18"/>
          <w:szCs w:val="18"/>
        </w:rPr>
      </w:pPr>
    </w:p>
    <w:p w14:paraId="6E180E40" w14:textId="77777777" w:rsidR="006A0EFB" w:rsidRDefault="006A0EFB" w:rsidP="006A0EFB">
      <w:pPr>
        <w:rPr>
          <w:sz w:val="18"/>
          <w:szCs w:val="18"/>
        </w:rPr>
      </w:pPr>
      <w:r w:rsidRPr="00E26D2A">
        <w:rPr>
          <w:sz w:val="18"/>
          <w:szCs w:val="18"/>
        </w:rPr>
        <w:t xml:space="preserve">Copyright queries may be directed to the </w:t>
      </w:r>
      <w:hyperlink r:id="rId13" w:history="1">
        <w:r w:rsidRPr="00E26D2A">
          <w:rPr>
            <w:rStyle w:val="Hyperlink"/>
            <w:sz w:val="18"/>
            <w:szCs w:val="18"/>
          </w:rPr>
          <w:t>Department of Government Services Procurement Policy General Enquiries</w:t>
        </w:r>
      </w:hyperlink>
      <w:r w:rsidRPr="00E26D2A">
        <w:rPr>
          <w:sz w:val="18"/>
          <w:szCs w:val="18"/>
        </w:rPr>
        <w:t>.</w:t>
      </w:r>
    </w:p>
    <w:p w14:paraId="1D39C671" w14:textId="77777777" w:rsidR="006523A0" w:rsidRDefault="006523A0" w:rsidP="008A20CE"/>
    <w:sectPr w:rsidR="006523A0" w:rsidSect="009B4B1B">
      <w:headerReference w:type="even" r:id="rId14"/>
      <w:footerReference w:type="even" r:id="rId15"/>
      <w:footerReference w:type="default" r:id="rId16"/>
      <w:footerReference w:type="first" r:id="rId17"/>
      <w:type w:val="continuous"/>
      <w:pgSz w:w="11906" w:h="16838" w:code="9"/>
      <w:pgMar w:top="1440" w:right="1440" w:bottom="1440" w:left="1440" w:header="706" w:footer="6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BE43" w14:textId="77777777" w:rsidR="00D93599" w:rsidRDefault="00D93599" w:rsidP="008A20CE">
      <w:r>
        <w:separator/>
      </w:r>
    </w:p>
  </w:endnote>
  <w:endnote w:type="continuationSeparator" w:id="0">
    <w:p w14:paraId="0BFA9F63" w14:textId="77777777" w:rsidR="00D93599" w:rsidRDefault="00D93599" w:rsidP="008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E3EE" w14:textId="763BCF01" w:rsidR="0095431A" w:rsidRDefault="00C9126B" w:rsidP="008A20CE">
    <w:pPr>
      <w:pStyle w:val="Spacer"/>
    </w:pPr>
    <w:r>
      <w:rPr>
        <w:noProof/>
      </w:rPr>
      <mc:AlternateContent>
        <mc:Choice Requires="wps">
          <w:drawing>
            <wp:anchor distT="0" distB="0" distL="0" distR="0" simplePos="0" relativeHeight="251649536" behindDoc="0" locked="0" layoutInCell="1" allowOverlap="1" wp14:anchorId="6F816181" wp14:editId="06932B2D">
              <wp:simplePos x="914400" y="10001250"/>
              <wp:positionH relativeFrom="page">
                <wp:align>left</wp:align>
              </wp:positionH>
              <wp:positionV relativeFrom="page">
                <wp:align>bottom</wp:align>
              </wp:positionV>
              <wp:extent cx="443865" cy="443865"/>
              <wp:effectExtent l="0" t="0" r="11430" b="0"/>
              <wp:wrapNone/>
              <wp:docPr id="127925514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2C2AF" w14:textId="76C3AC48" w:rsidR="00C9126B" w:rsidRPr="00C9126B" w:rsidRDefault="00C9126B" w:rsidP="008A20CE">
                          <w:pPr>
                            <w:rPr>
                              <w:rFonts w:eastAsia="Calibri"/>
                              <w:noProof/>
                            </w:rPr>
                          </w:pPr>
                          <w:r w:rsidRPr="00C9126B">
                            <w:rPr>
                              <w:rFonts w:eastAsia="Calibri"/>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81618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49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C12C2AF" w14:textId="76C3AC48" w:rsidR="00C9126B" w:rsidRPr="00C9126B" w:rsidRDefault="00C9126B" w:rsidP="008A20CE">
                    <w:pPr>
                      <w:rPr>
                        <w:rFonts w:eastAsia="Calibri"/>
                        <w:noProof/>
                      </w:rPr>
                    </w:pPr>
                    <w:r w:rsidRPr="00C9126B">
                      <w:rPr>
                        <w:rFonts w:eastAsia="Calibri"/>
                        <w:noProof/>
                      </w:rPr>
                      <w:t>OFFICIAL</w:t>
                    </w:r>
                  </w:p>
                </w:txbxContent>
              </v:textbox>
              <w10:wrap anchorx="page" anchory="page"/>
            </v:shape>
          </w:pict>
        </mc:Fallback>
      </mc:AlternateContent>
    </w:r>
    <w:r w:rsidR="0095431A">
      <w:rPr>
        <w:noProof/>
      </w:rPr>
      <mc:AlternateContent>
        <mc:Choice Requires="wps">
          <w:drawing>
            <wp:anchor distT="0" distB="0" distL="114300" distR="114300" simplePos="0" relativeHeight="251648512" behindDoc="1" locked="0" layoutInCell="1" allowOverlap="1" wp14:anchorId="4338B638" wp14:editId="71B35E34">
              <wp:simplePos x="0" y="0"/>
              <wp:positionH relativeFrom="column">
                <wp:posOffset>-921224</wp:posOffset>
              </wp:positionH>
              <wp:positionV relativeFrom="page">
                <wp:posOffset>7809230</wp:posOffset>
              </wp:positionV>
              <wp:extent cx="1389888" cy="2907792"/>
              <wp:effectExtent l="0" t="0" r="1270" b="6985"/>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9888" cy="2907792"/>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CB337" id="Freeform 17" o:spid="_x0000_s1026" style="position:absolute;margin-left:-72.55pt;margin-top:614.9pt;width:109.45pt;height:228.9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" path="m,l3008,6310,3008,,,xe" fillcolor="#e9e9e7" stroked="f" strokeweight="1.8pt">
              <v:stroke joinstyle="miter"/>
              <v:path arrowok="t" o:connecttype="custom" o:connectlocs="0,0;1389888,2907792;1389888,0;0,0" o:connectangles="0,0,0,0"/>
              <w10:wrap anchory="page"/>
            </v:shape>
          </w:pict>
        </mc:Fallback>
      </mc:AlternateContent>
    </w:r>
  </w:p>
  <w:p w14:paraId="0FF7E640" w14:textId="0E9A23B2" w:rsidR="0095431A" w:rsidRPr="00116DFE" w:rsidRDefault="0095431A" w:rsidP="008A20CE">
    <w:pPr>
      <w:pStyle w:val="Foote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8B4FB9">
      <w:rPr>
        <w:rStyle w:val="PageNumber"/>
        <w:color w:val="000000"/>
      </w:rPr>
      <w:t>2</w:t>
    </w:r>
    <w:r w:rsidRPr="00FE12DF">
      <w:rPr>
        <w:rStyle w:val="PageNumber"/>
        <w:color w:val="000000"/>
      </w:rPr>
      <w:fldChar w:fldCharType="end"/>
    </w:r>
    <w:r>
      <w:rPr>
        <w:rStyle w:val="PageNumber"/>
      </w:rPr>
      <w:tab/>
    </w:r>
    <w:r w:rsidRPr="00116DFE">
      <w:rPr>
        <w:noProof w:val="0"/>
      </w:rPr>
      <w:fldChar w:fldCharType="begin"/>
    </w:r>
    <w:r w:rsidRPr="00116DFE">
      <w:instrText xml:space="preserve"> StyleRef “Title” </w:instrText>
    </w:r>
    <w:r w:rsidRPr="00116DFE">
      <w:rPr>
        <w:noProof w:val="0"/>
      </w:rPr>
      <w:fldChar w:fldCharType="separate"/>
    </w:r>
    <w:r w:rsidR="007D4F68">
      <w:t>Conflict of Interest Declaration and Management Plan</w:t>
    </w:r>
    <w:r w:rsidRPr="00116DFE">
      <w:fldChar w:fldCharType="end"/>
    </w:r>
    <w:r w:rsidRPr="00116DFE">
      <w:t xml:space="preserve"> </w:t>
    </w:r>
    <w:r w:rsidR="00CD4B44">
      <w:t>(</w:t>
    </w:r>
    <w:r w:rsidR="00AA6D7B">
      <w:t xml:space="preserve">version dated </w:t>
    </w:r>
    <w:r w:rsidR="00CD4B44">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4322" w14:textId="64BCE1B1" w:rsidR="0095431A" w:rsidRPr="00A04656" w:rsidRDefault="009D27E4" w:rsidP="008A20CE">
    <w:pPr>
      <w:pStyle w:val="Footer"/>
    </w:pPr>
    <w:r w:rsidRPr="00A04656">
      <w:rPr>
        <w:noProof w:val="0"/>
      </w:rPr>
      <w:fldChar w:fldCharType="begin"/>
    </w:r>
    <w:r w:rsidRPr="00A04656">
      <w:instrText xml:space="preserve"> StyleRef “Title” </w:instrText>
    </w:r>
    <w:r w:rsidRPr="00A04656">
      <w:rPr>
        <w:noProof w:val="0"/>
      </w:rPr>
      <w:fldChar w:fldCharType="separate"/>
    </w:r>
    <w:r w:rsidR="002858CD">
      <w:t>Supplier Debrief – [Supplier Name]</w:t>
    </w:r>
    <w:r w:rsidRPr="00A04656">
      <w:fldChar w:fldCharType="end"/>
    </w:r>
    <w:r w:rsidR="0095431A" w:rsidRPr="00A04656">
      <w:tab/>
    </w:r>
    <w:r w:rsidR="0095431A" w:rsidRPr="00A04656">
      <w:rPr>
        <w:rStyle w:val="PageNumber"/>
        <w:color w:val="000000"/>
        <w:sz w:val="18"/>
      </w:rPr>
      <w:fldChar w:fldCharType="begin"/>
    </w:r>
    <w:r w:rsidR="0095431A" w:rsidRPr="00A04656">
      <w:rPr>
        <w:rStyle w:val="PageNumber"/>
        <w:color w:val="000000"/>
        <w:sz w:val="18"/>
      </w:rPr>
      <w:instrText xml:space="preserve"> Page </w:instrText>
    </w:r>
    <w:r w:rsidR="0095431A" w:rsidRPr="00A04656">
      <w:rPr>
        <w:rStyle w:val="PageNumber"/>
        <w:color w:val="000000"/>
        <w:sz w:val="18"/>
      </w:rPr>
      <w:fldChar w:fldCharType="separate"/>
    </w:r>
    <w:r w:rsidR="008B4FB9" w:rsidRPr="00A04656">
      <w:rPr>
        <w:rStyle w:val="PageNumber"/>
        <w:color w:val="000000"/>
        <w:sz w:val="18"/>
      </w:rPr>
      <w:t>1</w:t>
    </w:r>
    <w:r w:rsidR="0095431A" w:rsidRPr="00A04656">
      <w:rPr>
        <w:rStyle w:val="PageNumber"/>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9B45" w14:textId="55637FC7" w:rsidR="00C9126B" w:rsidRDefault="00C9126B" w:rsidP="008A20CE">
    <w:pPr>
      <w:pStyle w:val="Footer"/>
    </w:pPr>
    <w:r>
      <mc:AlternateContent>
        <mc:Choice Requires="wps">
          <w:drawing>
            <wp:anchor distT="0" distB="0" distL="0" distR="0" simplePos="0" relativeHeight="251659776" behindDoc="0" locked="0" layoutInCell="1" allowOverlap="1" wp14:anchorId="6529CB9C" wp14:editId="04B8D39E">
              <wp:simplePos x="635" y="635"/>
              <wp:positionH relativeFrom="page">
                <wp:align>left</wp:align>
              </wp:positionH>
              <wp:positionV relativeFrom="page">
                <wp:align>bottom</wp:align>
              </wp:positionV>
              <wp:extent cx="443865" cy="443865"/>
              <wp:effectExtent l="0" t="0" r="11430" b="0"/>
              <wp:wrapNone/>
              <wp:docPr id="19918300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41DBC" w14:textId="77858D1C" w:rsidR="00C9126B" w:rsidRPr="00C9126B" w:rsidRDefault="00C9126B" w:rsidP="008A20CE">
                          <w:pPr>
                            <w:rPr>
                              <w:rFonts w:eastAsia="Calibri"/>
                              <w:noProof/>
                            </w:rPr>
                          </w:pPr>
                          <w:r w:rsidRPr="00C9126B">
                            <w:rPr>
                              <w:rFonts w:eastAsia="Calibri"/>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29CB9C"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FD41DBC" w14:textId="77858D1C" w:rsidR="00C9126B" w:rsidRPr="00C9126B" w:rsidRDefault="00C9126B" w:rsidP="008A20CE">
                    <w:pPr>
                      <w:rPr>
                        <w:rFonts w:eastAsia="Calibri"/>
                        <w:noProof/>
                      </w:rPr>
                    </w:pPr>
                    <w:r w:rsidRPr="00C9126B">
                      <w:rPr>
                        <w:rFonts w:eastAsia="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6B33" w14:textId="77777777" w:rsidR="00D93599" w:rsidRDefault="00D93599" w:rsidP="008A20CE">
      <w:r>
        <w:separator/>
      </w:r>
    </w:p>
  </w:footnote>
  <w:footnote w:type="continuationSeparator" w:id="0">
    <w:p w14:paraId="706A01F3" w14:textId="77777777" w:rsidR="00D93599" w:rsidRDefault="00D93599" w:rsidP="008A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62CE" w14:textId="77777777" w:rsidR="00C1077F" w:rsidRPr="0095431A" w:rsidRDefault="0095431A" w:rsidP="008A20CE">
    <w:pPr>
      <w:pStyle w:val="Header"/>
    </w:pPr>
    <w:r>
      <w:rPr>
        <w:noProof/>
      </w:rPr>
      <mc:AlternateContent>
        <mc:Choice Requires="wpg">
          <w:drawing>
            <wp:anchor distT="0" distB="0" distL="114300" distR="114300" simplePos="0" relativeHeight="251651584" behindDoc="0" locked="0" layoutInCell="1" allowOverlap="1" wp14:anchorId="08734514" wp14:editId="492DC6AA">
              <wp:simplePos x="0" y="0"/>
              <wp:positionH relativeFrom="page">
                <wp:posOffset>0</wp:posOffset>
              </wp:positionH>
              <wp:positionV relativeFrom="page">
                <wp:posOffset>448310</wp:posOffset>
              </wp:positionV>
              <wp:extent cx="7562088" cy="530352"/>
              <wp:effectExtent l="0" t="0" r="1270" b="3175"/>
              <wp:wrapNone/>
              <wp:docPr id="4" name="Group 4"/>
              <wp:cNvGraphicFramePr/>
              <a:graphic xmlns:a="http://schemas.openxmlformats.org/drawingml/2006/main">
                <a:graphicData uri="http://schemas.microsoft.com/office/word/2010/wordprocessingGroup">
                  <wpg:wgp>
                    <wpg:cNvGrpSpPr/>
                    <wpg:grpSpPr>
                      <a:xfrm>
                        <a:off x="0" y="0"/>
                        <a:ext cx="7562088" cy="530352"/>
                        <a:chOff x="0" y="0"/>
                        <a:chExt cx="7565732" cy="530225"/>
                      </a:xfrm>
                    </wpg:grpSpPr>
                    <wps:wsp>
                      <wps:cNvPr id="12" name="Rectangle 12"/>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A2B952" id="Group 4" o:spid="_x0000_s1026" style="position:absolute;margin-left:0;margin-top:35.3pt;width:595.45pt;height:41.75pt;z-index:251651584;mso-position-horizontal-relative:page;mso-position-vertical-relative:page;mso-width-relative:margin;mso-height-relative:margin" coordsize="75657,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">
              <v:rect id="Rectangle 12" o:spid="_x0000_s1027"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" fillcolor="#e9e9e7" stroked="f"/>
              <v:rect id="Rectangle 13" o:spid="_x0000_s1028"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" fillcolor="#85080f" stroked="f"/>
              <v:shape id="Freeform 22" o:spid="_x0000_s1029"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fwQAAANsAAAAPAAAAZHJzL2Rvd25yZXYueG1sRE9LawIx&#10;EL4X/A9hhN5qooi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E64+B/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0"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1"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2"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E03"/>
    <w:multiLevelType w:val="hybridMultilevel"/>
    <w:tmpl w:val="01FA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075CCE"/>
    <w:multiLevelType w:val="hybridMultilevel"/>
    <w:tmpl w:val="1AD6DACE"/>
    <w:lvl w:ilvl="0" w:tplc="D4681DB6">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39F4A8D"/>
    <w:multiLevelType w:val="multilevel"/>
    <w:tmpl w:val="6DA6DC40"/>
    <w:lvl w:ilvl="0">
      <w:start w:val="1"/>
      <w:numFmt w:val="decimal"/>
      <w:pStyle w:val="Heading1PartBnumbered"/>
      <w:lvlText w:val="%1."/>
      <w:lvlJc w:val="left"/>
      <w:pPr>
        <w:tabs>
          <w:tab w:val="num" w:pos="792"/>
        </w:tabs>
        <w:ind w:left="792" w:hanging="792"/>
      </w:pPr>
      <w:rPr>
        <w:rFonts w:hint="default"/>
      </w:rPr>
    </w:lvl>
    <w:lvl w:ilvl="1">
      <w:start w:val="1"/>
      <w:numFmt w:val="decimal"/>
      <w:pStyle w:val="Heading2PartBnumbered"/>
      <w:lvlText w:val="%1.%2."/>
      <w:lvlJc w:val="left"/>
      <w:pPr>
        <w:tabs>
          <w:tab w:val="num" w:pos="792"/>
        </w:tabs>
        <w:ind w:left="792" w:hanging="792"/>
      </w:pPr>
      <w:rPr>
        <w:rFonts w:hint="default"/>
      </w:rPr>
    </w:lvl>
    <w:lvl w:ilvl="2">
      <w:start w:val="1"/>
      <w:numFmt w:val="none"/>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741688"/>
    <w:multiLevelType w:val="hybridMultilevel"/>
    <w:tmpl w:val="223C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A689F"/>
    <w:multiLevelType w:val="hybridMultilevel"/>
    <w:tmpl w:val="CFFE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3E3E31"/>
    <w:multiLevelType w:val="hybridMultilevel"/>
    <w:tmpl w:val="2A661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806C5"/>
    <w:multiLevelType w:val="hybridMultilevel"/>
    <w:tmpl w:val="A9CC8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C1605D"/>
    <w:multiLevelType w:val="hybridMultilevel"/>
    <w:tmpl w:val="2C9A9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3706D2"/>
    <w:multiLevelType w:val="hybridMultilevel"/>
    <w:tmpl w:val="966C5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744B3"/>
    <w:multiLevelType w:val="hybridMultilevel"/>
    <w:tmpl w:val="90406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2E4469"/>
    <w:multiLevelType w:val="hybridMultilevel"/>
    <w:tmpl w:val="5348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AD512F"/>
    <w:multiLevelType w:val="hybridMultilevel"/>
    <w:tmpl w:val="6778C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23E71"/>
    <w:multiLevelType w:val="hybridMultilevel"/>
    <w:tmpl w:val="7484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0553F2"/>
    <w:multiLevelType w:val="hybridMultilevel"/>
    <w:tmpl w:val="46C6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36273F"/>
    <w:multiLevelType w:val="hybridMultilevel"/>
    <w:tmpl w:val="B8BE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44514"/>
    <w:multiLevelType w:val="multilevel"/>
    <w:tmpl w:val="5E601830"/>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8727074">
    <w:abstractNumId w:val="8"/>
  </w:num>
  <w:num w:numId="2" w16cid:durableId="211842780">
    <w:abstractNumId w:val="8"/>
  </w:num>
  <w:num w:numId="3" w16cid:durableId="846559039">
    <w:abstractNumId w:val="8"/>
  </w:num>
  <w:num w:numId="4" w16cid:durableId="1982733362">
    <w:abstractNumId w:val="19"/>
  </w:num>
  <w:num w:numId="5" w16cid:durableId="211625898">
    <w:abstractNumId w:val="3"/>
  </w:num>
  <w:num w:numId="6" w16cid:durableId="1934389881">
    <w:abstractNumId w:val="6"/>
  </w:num>
  <w:num w:numId="7" w16cid:durableId="1256091222">
    <w:abstractNumId w:val="16"/>
  </w:num>
  <w:num w:numId="8" w16cid:durableId="205219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002332">
    <w:abstractNumId w:val="2"/>
  </w:num>
  <w:num w:numId="10" w16cid:durableId="579488736">
    <w:abstractNumId w:val="1"/>
  </w:num>
  <w:num w:numId="11" w16cid:durableId="1687249939">
    <w:abstractNumId w:val="15"/>
  </w:num>
  <w:num w:numId="12" w16cid:durableId="941453110">
    <w:abstractNumId w:val="1"/>
    <w:lvlOverride w:ilvl="0">
      <w:startOverride w:val="1"/>
    </w:lvlOverride>
  </w:num>
  <w:num w:numId="13" w16cid:durableId="2073312940">
    <w:abstractNumId w:val="1"/>
    <w:lvlOverride w:ilvl="0">
      <w:startOverride w:val="1"/>
    </w:lvlOverride>
  </w:num>
  <w:num w:numId="14" w16cid:durableId="1306005462">
    <w:abstractNumId w:val="1"/>
    <w:lvlOverride w:ilvl="0">
      <w:startOverride w:val="1"/>
    </w:lvlOverride>
  </w:num>
  <w:num w:numId="15" w16cid:durableId="1285886908">
    <w:abstractNumId w:val="9"/>
  </w:num>
  <w:num w:numId="16" w16cid:durableId="636759095">
    <w:abstractNumId w:val="0"/>
  </w:num>
  <w:num w:numId="17" w16cid:durableId="1722173559">
    <w:abstractNumId w:val="7"/>
  </w:num>
  <w:num w:numId="18" w16cid:durableId="777211998">
    <w:abstractNumId w:val="18"/>
  </w:num>
  <w:num w:numId="19" w16cid:durableId="1922523912">
    <w:abstractNumId w:val="17"/>
  </w:num>
  <w:num w:numId="20" w16cid:durableId="1085884783">
    <w:abstractNumId w:val="12"/>
  </w:num>
  <w:num w:numId="21" w16cid:durableId="180510336">
    <w:abstractNumId w:val="4"/>
  </w:num>
  <w:num w:numId="22" w16cid:durableId="308638286">
    <w:abstractNumId w:val="10"/>
  </w:num>
  <w:num w:numId="23" w16cid:durableId="772167316">
    <w:abstractNumId w:val="5"/>
  </w:num>
  <w:num w:numId="24" w16cid:durableId="533157679">
    <w:abstractNumId w:val="14"/>
  </w:num>
  <w:num w:numId="25" w16cid:durableId="907836456">
    <w:abstractNumId w:val="11"/>
  </w:num>
  <w:num w:numId="26" w16cid:durableId="1431240759">
    <w:abstractNumId w:val="1"/>
    <w:lvlOverride w:ilvl="0">
      <w:startOverride w:val="1"/>
    </w:lvlOverride>
  </w:num>
  <w:num w:numId="27" w16cid:durableId="918946858">
    <w:abstractNumId w:val="1"/>
    <w:lvlOverride w:ilvl="0">
      <w:startOverride w:val="1"/>
    </w:lvlOverride>
  </w:num>
  <w:num w:numId="28" w16cid:durableId="1275018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2E98"/>
    <w:rsid w:val="000027DC"/>
    <w:rsid w:val="00002F3F"/>
    <w:rsid w:val="00004A87"/>
    <w:rsid w:val="000053A3"/>
    <w:rsid w:val="00006AC6"/>
    <w:rsid w:val="0001079A"/>
    <w:rsid w:val="00011A4B"/>
    <w:rsid w:val="00012F6F"/>
    <w:rsid w:val="0001322C"/>
    <w:rsid w:val="00014213"/>
    <w:rsid w:val="00014838"/>
    <w:rsid w:val="00014998"/>
    <w:rsid w:val="00014B55"/>
    <w:rsid w:val="00016F47"/>
    <w:rsid w:val="00017184"/>
    <w:rsid w:val="00017A71"/>
    <w:rsid w:val="00017CEF"/>
    <w:rsid w:val="00017FEA"/>
    <w:rsid w:val="00020E3E"/>
    <w:rsid w:val="00022A53"/>
    <w:rsid w:val="00023076"/>
    <w:rsid w:val="00023BF3"/>
    <w:rsid w:val="00024323"/>
    <w:rsid w:val="00026811"/>
    <w:rsid w:val="00030DF7"/>
    <w:rsid w:val="00030F60"/>
    <w:rsid w:val="000313B9"/>
    <w:rsid w:val="00031FCB"/>
    <w:rsid w:val="0003426B"/>
    <w:rsid w:val="000346BB"/>
    <w:rsid w:val="00034EE6"/>
    <w:rsid w:val="0004102E"/>
    <w:rsid w:val="0004185E"/>
    <w:rsid w:val="0004414A"/>
    <w:rsid w:val="000457BD"/>
    <w:rsid w:val="00046BC4"/>
    <w:rsid w:val="00046C26"/>
    <w:rsid w:val="00053E01"/>
    <w:rsid w:val="00056940"/>
    <w:rsid w:val="00056988"/>
    <w:rsid w:val="00060306"/>
    <w:rsid w:val="00061924"/>
    <w:rsid w:val="00062877"/>
    <w:rsid w:val="0006318F"/>
    <w:rsid w:val="00063EF6"/>
    <w:rsid w:val="000653AF"/>
    <w:rsid w:val="00065747"/>
    <w:rsid w:val="00066184"/>
    <w:rsid w:val="00071061"/>
    <w:rsid w:val="00073D58"/>
    <w:rsid w:val="00075E6C"/>
    <w:rsid w:val="000764B5"/>
    <w:rsid w:val="000805F8"/>
    <w:rsid w:val="000817A4"/>
    <w:rsid w:val="00081C12"/>
    <w:rsid w:val="00082834"/>
    <w:rsid w:val="0008749D"/>
    <w:rsid w:val="00087C12"/>
    <w:rsid w:val="00090FEA"/>
    <w:rsid w:val="00091535"/>
    <w:rsid w:val="000929BA"/>
    <w:rsid w:val="00093A6D"/>
    <w:rsid w:val="00094071"/>
    <w:rsid w:val="00094E9C"/>
    <w:rsid w:val="00095F31"/>
    <w:rsid w:val="000A0A27"/>
    <w:rsid w:val="000A108F"/>
    <w:rsid w:val="000A32FF"/>
    <w:rsid w:val="000A33E2"/>
    <w:rsid w:val="000A3FD8"/>
    <w:rsid w:val="000A47AA"/>
    <w:rsid w:val="000A4ECB"/>
    <w:rsid w:val="000B29AD"/>
    <w:rsid w:val="000B2E99"/>
    <w:rsid w:val="000B60E3"/>
    <w:rsid w:val="000B667A"/>
    <w:rsid w:val="000B6EC0"/>
    <w:rsid w:val="000C02BE"/>
    <w:rsid w:val="000C0492"/>
    <w:rsid w:val="000C2739"/>
    <w:rsid w:val="000C3EA6"/>
    <w:rsid w:val="000C4845"/>
    <w:rsid w:val="000C4FD8"/>
    <w:rsid w:val="000C6372"/>
    <w:rsid w:val="000C7362"/>
    <w:rsid w:val="000C77D6"/>
    <w:rsid w:val="000C794F"/>
    <w:rsid w:val="000D1929"/>
    <w:rsid w:val="000D5627"/>
    <w:rsid w:val="000D7670"/>
    <w:rsid w:val="000E392D"/>
    <w:rsid w:val="000E3D05"/>
    <w:rsid w:val="000E6222"/>
    <w:rsid w:val="000E64FB"/>
    <w:rsid w:val="000F4288"/>
    <w:rsid w:val="000F5FB4"/>
    <w:rsid w:val="000F7165"/>
    <w:rsid w:val="00101568"/>
    <w:rsid w:val="00101B82"/>
    <w:rsid w:val="00102379"/>
    <w:rsid w:val="00103722"/>
    <w:rsid w:val="00103CA7"/>
    <w:rsid w:val="00104C05"/>
    <w:rsid w:val="001051EB"/>
    <w:rsid w:val="001055FF"/>
    <w:rsid w:val="001065D6"/>
    <w:rsid w:val="001068D5"/>
    <w:rsid w:val="00107A17"/>
    <w:rsid w:val="0011077A"/>
    <w:rsid w:val="00112926"/>
    <w:rsid w:val="00120DB0"/>
    <w:rsid w:val="00121252"/>
    <w:rsid w:val="0012393A"/>
    <w:rsid w:val="00124609"/>
    <w:rsid w:val="001254CE"/>
    <w:rsid w:val="001306FE"/>
    <w:rsid w:val="00132661"/>
    <w:rsid w:val="00137AFE"/>
    <w:rsid w:val="0014059F"/>
    <w:rsid w:val="00140F69"/>
    <w:rsid w:val="00141812"/>
    <w:rsid w:val="001422CC"/>
    <w:rsid w:val="00143B82"/>
    <w:rsid w:val="00150C71"/>
    <w:rsid w:val="00152EB2"/>
    <w:rsid w:val="001531EA"/>
    <w:rsid w:val="00154651"/>
    <w:rsid w:val="00155443"/>
    <w:rsid w:val="001563D4"/>
    <w:rsid w:val="00156B93"/>
    <w:rsid w:val="00157846"/>
    <w:rsid w:val="00160570"/>
    <w:rsid w:val="001608EA"/>
    <w:rsid w:val="001617B6"/>
    <w:rsid w:val="00164852"/>
    <w:rsid w:val="001649F5"/>
    <w:rsid w:val="0016525A"/>
    <w:rsid w:val="00165E66"/>
    <w:rsid w:val="00167139"/>
    <w:rsid w:val="0017030C"/>
    <w:rsid w:val="0017209D"/>
    <w:rsid w:val="0017235F"/>
    <w:rsid w:val="0017302D"/>
    <w:rsid w:val="001744E1"/>
    <w:rsid w:val="00174C39"/>
    <w:rsid w:val="00175E41"/>
    <w:rsid w:val="001773FC"/>
    <w:rsid w:val="00181A08"/>
    <w:rsid w:val="00183B78"/>
    <w:rsid w:val="0019471A"/>
    <w:rsid w:val="00194C8F"/>
    <w:rsid w:val="00196143"/>
    <w:rsid w:val="00196A61"/>
    <w:rsid w:val="00196BFA"/>
    <w:rsid w:val="001978A1"/>
    <w:rsid w:val="00197E74"/>
    <w:rsid w:val="00197F53"/>
    <w:rsid w:val="001A091D"/>
    <w:rsid w:val="001A24FC"/>
    <w:rsid w:val="001A4378"/>
    <w:rsid w:val="001A46FD"/>
    <w:rsid w:val="001A6A88"/>
    <w:rsid w:val="001B0373"/>
    <w:rsid w:val="001B0B19"/>
    <w:rsid w:val="001B129D"/>
    <w:rsid w:val="001B3825"/>
    <w:rsid w:val="001B48B9"/>
    <w:rsid w:val="001B5E38"/>
    <w:rsid w:val="001B63BD"/>
    <w:rsid w:val="001B76C4"/>
    <w:rsid w:val="001B77F6"/>
    <w:rsid w:val="001C22E5"/>
    <w:rsid w:val="001C3E67"/>
    <w:rsid w:val="001C5962"/>
    <w:rsid w:val="001C6A04"/>
    <w:rsid w:val="001C6F64"/>
    <w:rsid w:val="001C7907"/>
    <w:rsid w:val="001C7BAE"/>
    <w:rsid w:val="001D53D2"/>
    <w:rsid w:val="001E0B9E"/>
    <w:rsid w:val="001E31FA"/>
    <w:rsid w:val="001E44DD"/>
    <w:rsid w:val="001E64F6"/>
    <w:rsid w:val="001E6A8E"/>
    <w:rsid w:val="001E7AEB"/>
    <w:rsid w:val="001E7D43"/>
    <w:rsid w:val="001F3E2A"/>
    <w:rsid w:val="001F51E0"/>
    <w:rsid w:val="002010C5"/>
    <w:rsid w:val="00203A2C"/>
    <w:rsid w:val="00204872"/>
    <w:rsid w:val="00204B82"/>
    <w:rsid w:val="00207DB1"/>
    <w:rsid w:val="00210982"/>
    <w:rsid w:val="00210DF6"/>
    <w:rsid w:val="0021770E"/>
    <w:rsid w:val="00217EBE"/>
    <w:rsid w:val="002206E8"/>
    <w:rsid w:val="00220765"/>
    <w:rsid w:val="00222BEB"/>
    <w:rsid w:val="002233E0"/>
    <w:rsid w:val="00224C90"/>
    <w:rsid w:val="00225E60"/>
    <w:rsid w:val="002265D0"/>
    <w:rsid w:val="00227032"/>
    <w:rsid w:val="0023202C"/>
    <w:rsid w:val="00233691"/>
    <w:rsid w:val="0023695A"/>
    <w:rsid w:val="002449EC"/>
    <w:rsid w:val="00244CBD"/>
    <w:rsid w:val="00245043"/>
    <w:rsid w:val="00247C83"/>
    <w:rsid w:val="002528B5"/>
    <w:rsid w:val="00256E5E"/>
    <w:rsid w:val="002641D4"/>
    <w:rsid w:val="0026504A"/>
    <w:rsid w:val="002657F1"/>
    <w:rsid w:val="002657FA"/>
    <w:rsid w:val="002666BD"/>
    <w:rsid w:val="002670D5"/>
    <w:rsid w:val="002673C1"/>
    <w:rsid w:val="00267B87"/>
    <w:rsid w:val="00270675"/>
    <w:rsid w:val="002707F8"/>
    <w:rsid w:val="00276328"/>
    <w:rsid w:val="0027694E"/>
    <w:rsid w:val="00277A73"/>
    <w:rsid w:val="002812C1"/>
    <w:rsid w:val="002821BB"/>
    <w:rsid w:val="00284856"/>
    <w:rsid w:val="00284FA2"/>
    <w:rsid w:val="0028556B"/>
    <w:rsid w:val="002858CD"/>
    <w:rsid w:val="00286E67"/>
    <w:rsid w:val="00287ADD"/>
    <w:rsid w:val="002914D1"/>
    <w:rsid w:val="00292610"/>
    <w:rsid w:val="00292D36"/>
    <w:rsid w:val="00296146"/>
    <w:rsid w:val="00296BBB"/>
    <w:rsid w:val="00297281"/>
    <w:rsid w:val="002A5C0B"/>
    <w:rsid w:val="002B03F1"/>
    <w:rsid w:val="002B0561"/>
    <w:rsid w:val="002B1833"/>
    <w:rsid w:val="002B2044"/>
    <w:rsid w:val="002B5E2B"/>
    <w:rsid w:val="002B6DAA"/>
    <w:rsid w:val="002B7F4B"/>
    <w:rsid w:val="002C3C9F"/>
    <w:rsid w:val="002C4CE7"/>
    <w:rsid w:val="002C6096"/>
    <w:rsid w:val="002C6F42"/>
    <w:rsid w:val="002D2381"/>
    <w:rsid w:val="002D35A0"/>
    <w:rsid w:val="002D47D6"/>
    <w:rsid w:val="002D711A"/>
    <w:rsid w:val="002D7336"/>
    <w:rsid w:val="002E22E6"/>
    <w:rsid w:val="002E3396"/>
    <w:rsid w:val="002E35D3"/>
    <w:rsid w:val="002E36E0"/>
    <w:rsid w:val="002E3E11"/>
    <w:rsid w:val="002E6639"/>
    <w:rsid w:val="002F06AC"/>
    <w:rsid w:val="002F0723"/>
    <w:rsid w:val="002F19F0"/>
    <w:rsid w:val="002F2271"/>
    <w:rsid w:val="002F2451"/>
    <w:rsid w:val="002F2953"/>
    <w:rsid w:val="002F2A25"/>
    <w:rsid w:val="002F38FD"/>
    <w:rsid w:val="002F4EA7"/>
    <w:rsid w:val="003022CE"/>
    <w:rsid w:val="0030353C"/>
    <w:rsid w:val="003035A9"/>
    <w:rsid w:val="00305BF2"/>
    <w:rsid w:val="0031149C"/>
    <w:rsid w:val="003156EB"/>
    <w:rsid w:val="00321534"/>
    <w:rsid w:val="00321A7F"/>
    <w:rsid w:val="00322AA6"/>
    <w:rsid w:val="00327782"/>
    <w:rsid w:val="0033200D"/>
    <w:rsid w:val="00332791"/>
    <w:rsid w:val="0033441C"/>
    <w:rsid w:val="00336C9A"/>
    <w:rsid w:val="003376C6"/>
    <w:rsid w:val="0034135C"/>
    <w:rsid w:val="00343533"/>
    <w:rsid w:val="00346BA3"/>
    <w:rsid w:val="00347193"/>
    <w:rsid w:val="0035467E"/>
    <w:rsid w:val="00356671"/>
    <w:rsid w:val="00356DA8"/>
    <w:rsid w:val="0036193E"/>
    <w:rsid w:val="00361E7B"/>
    <w:rsid w:val="00362CFC"/>
    <w:rsid w:val="003643B3"/>
    <w:rsid w:val="00364AB7"/>
    <w:rsid w:val="0036778F"/>
    <w:rsid w:val="00370396"/>
    <w:rsid w:val="00370675"/>
    <w:rsid w:val="003743DA"/>
    <w:rsid w:val="003765E0"/>
    <w:rsid w:val="00381AB8"/>
    <w:rsid w:val="00381D42"/>
    <w:rsid w:val="003830D7"/>
    <w:rsid w:val="00383379"/>
    <w:rsid w:val="00385240"/>
    <w:rsid w:val="00385725"/>
    <w:rsid w:val="00386133"/>
    <w:rsid w:val="0038771C"/>
    <w:rsid w:val="003902D3"/>
    <w:rsid w:val="0039190D"/>
    <w:rsid w:val="0039244A"/>
    <w:rsid w:val="00396087"/>
    <w:rsid w:val="003A2706"/>
    <w:rsid w:val="003A430B"/>
    <w:rsid w:val="003A541A"/>
    <w:rsid w:val="003A6923"/>
    <w:rsid w:val="003B64B1"/>
    <w:rsid w:val="003B6EF9"/>
    <w:rsid w:val="003C16AA"/>
    <w:rsid w:val="003C2C67"/>
    <w:rsid w:val="003C2D4C"/>
    <w:rsid w:val="003C3B3A"/>
    <w:rsid w:val="003C5BA4"/>
    <w:rsid w:val="003C67CA"/>
    <w:rsid w:val="003C6B1B"/>
    <w:rsid w:val="003C79A4"/>
    <w:rsid w:val="003D32D4"/>
    <w:rsid w:val="003D3CE2"/>
    <w:rsid w:val="003D5F12"/>
    <w:rsid w:val="003D6965"/>
    <w:rsid w:val="003E0919"/>
    <w:rsid w:val="003E364A"/>
    <w:rsid w:val="003E3E26"/>
    <w:rsid w:val="003E66F7"/>
    <w:rsid w:val="003F1295"/>
    <w:rsid w:val="003F5102"/>
    <w:rsid w:val="003F6593"/>
    <w:rsid w:val="003F6DE1"/>
    <w:rsid w:val="003F73F4"/>
    <w:rsid w:val="003F7612"/>
    <w:rsid w:val="003F76FC"/>
    <w:rsid w:val="004002EB"/>
    <w:rsid w:val="00403CF4"/>
    <w:rsid w:val="00404612"/>
    <w:rsid w:val="00406963"/>
    <w:rsid w:val="00407A79"/>
    <w:rsid w:val="0041084B"/>
    <w:rsid w:val="00413B27"/>
    <w:rsid w:val="0041674D"/>
    <w:rsid w:val="00416FA3"/>
    <w:rsid w:val="00417025"/>
    <w:rsid w:val="00417475"/>
    <w:rsid w:val="0042281A"/>
    <w:rsid w:val="00422CF8"/>
    <w:rsid w:val="00422DD0"/>
    <w:rsid w:val="00422DDC"/>
    <w:rsid w:val="004231B5"/>
    <w:rsid w:val="00423517"/>
    <w:rsid w:val="004236C8"/>
    <w:rsid w:val="00423850"/>
    <w:rsid w:val="0042473B"/>
    <w:rsid w:val="00425B1A"/>
    <w:rsid w:val="00427681"/>
    <w:rsid w:val="00427F8B"/>
    <w:rsid w:val="00433A9F"/>
    <w:rsid w:val="00433DB7"/>
    <w:rsid w:val="00436F27"/>
    <w:rsid w:val="004372DC"/>
    <w:rsid w:val="00440B4F"/>
    <w:rsid w:val="00442808"/>
    <w:rsid w:val="00450C03"/>
    <w:rsid w:val="004521B6"/>
    <w:rsid w:val="00453750"/>
    <w:rsid w:val="00453BD2"/>
    <w:rsid w:val="00456941"/>
    <w:rsid w:val="0046009C"/>
    <w:rsid w:val="00460580"/>
    <w:rsid w:val="00461A7E"/>
    <w:rsid w:val="00461FDD"/>
    <w:rsid w:val="0046415D"/>
    <w:rsid w:val="004653B4"/>
    <w:rsid w:val="00465B8B"/>
    <w:rsid w:val="004679FB"/>
    <w:rsid w:val="004702EA"/>
    <w:rsid w:val="0048259C"/>
    <w:rsid w:val="00482D02"/>
    <w:rsid w:val="0048486E"/>
    <w:rsid w:val="00490369"/>
    <w:rsid w:val="004920D8"/>
    <w:rsid w:val="004925FA"/>
    <w:rsid w:val="0049587A"/>
    <w:rsid w:val="00495E80"/>
    <w:rsid w:val="0049628A"/>
    <w:rsid w:val="004A10EE"/>
    <w:rsid w:val="004A2A1A"/>
    <w:rsid w:val="004A3834"/>
    <w:rsid w:val="004A5758"/>
    <w:rsid w:val="004A7519"/>
    <w:rsid w:val="004B09EA"/>
    <w:rsid w:val="004B0DF8"/>
    <w:rsid w:val="004B125B"/>
    <w:rsid w:val="004B3A4C"/>
    <w:rsid w:val="004B5DDA"/>
    <w:rsid w:val="004B6C04"/>
    <w:rsid w:val="004C41D9"/>
    <w:rsid w:val="004C459B"/>
    <w:rsid w:val="004C5E9A"/>
    <w:rsid w:val="004C7ED7"/>
    <w:rsid w:val="004D01AC"/>
    <w:rsid w:val="004D3518"/>
    <w:rsid w:val="004D3E66"/>
    <w:rsid w:val="004D574C"/>
    <w:rsid w:val="004D62D6"/>
    <w:rsid w:val="004D6E95"/>
    <w:rsid w:val="004E098B"/>
    <w:rsid w:val="004E2420"/>
    <w:rsid w:val="004E2E3F"/>
    <w:rsid w:val="004E4312"/>
    <w:rsid w:val="004E4BD3"/>
    <w:rsid w:val="004E5C97"/>
    <w:rsid w:val="004E7E7C"/>
    <w:rsid w:val="004F3F4E"/>
    <w:rsid w:val="004F63B2"/>
    <w:rsid w:val="004F6655"/>
    <w:rsid w:val="004F6668"/>
    <w:rsid w:val="00502035"/>
    <w:rsid w:val="00502337"/>
    <w:rsid w:val="005023E9"/>
    <w:rsid w:val="00503274"/>
    <w:rsid w:val="0050433C"/>
    <w:rsid w:val="00504BB6"/>
    <w:rsid w:val="00505756"/>
    <w:rsid w:val="00510167"/>
    <w:rsid w:val="005146C1"/>
    <w:rsid w:val="005166A2"/>
    <w:rsid w:val="005221B4"/>
    <w:rsid w:val="005229E6"/>
    <w:rsid w:val="00525296"/>
    <w:rsid w:val="005306A2"/>
    <w:rsid w:val="0053416C"/>
    <w:rsid w:val="00535AAB"/>
    <w:rsid w:val="0053627A"/>
    <w:rsid w:val="0054112A"/>
    <w:rsid w:val="00541C2F"/>
    <w:rsid w:val="00551F78"/>
    <w:rsid w:val="00552F88"/>
    <w:rsid w:val="00554D7C"/>
    <w:rsid w:val="00554EE0"/>
    <w:rsid w:val="0055579F"/>
    <w:rsid w:val="00555B01"/>
    <w:rsid w:val="00555D84"/>
    <w:rsid w:val="00557158"/>
    <w:rsid w:val="00561686"/>
    <w:rsid w:val="00562CB9"/>
    <w:rsid w:val="00563527"/>
    <w:rsid w:val="00567D91"/>
    <w:rsid w:val="005707D0"/>
    <w:rsid w:val="00570E6A"/>
    <w:rsid w:val="00571226"/>
    <w:rsid w:val="00575338"/>
    <w:rsid w:val="00576FB0"/>
    <w:rsid w:val="005777DC"/>
    <w:rsid w:val="00577CD7"/>
    <w:rsid w:val="00577ECC"/>
    <w:rsid w:val="0058124E"/>
    <w:rsid w:val="00583B15"/>
    <w:rsid w:val="00586DD0"/>
    <w:rsid w:val="005875A3"/>
    <w:rsid w:val="00591B84"/>
    <w:rsid w:val="00595DF4"/>
    <w:rsid w:val="00596126"/>
    <w:rsid w:val="005A0A5A"/>
    <w:rsid w:val="005A3060"/>
    <w:rsid w:val="005A3416"/>
    <w:rsid w:val="005A39E6"/>
    <w:rsid w:val="005A6037"/>
    <w:rsid w:val="005A63BC"/>
    <w:rsid w:val="005A685A"/>
    <w:rsid w:val="005B27FE"/>
    <w:rsid w:val="005B6756"/>
    <w:rsid w:val="005B76DF"/>
    <w:rsid w:val="005B79CB"/>
    <w:rsid w:val="005B7E95"/>
    <w:rsid w:val="005C0A68"/>
    <w:rsid w:val="005C3D58"/>
    <w:rsid w:val="005C521C"/>
    <w:rsid w:val="005C66F0"/>
    <w:rsid w:val="005C713B"/>
    <w:rsid w:val="005D0D7E"/>
    <w:rsid w:val="005D569D"/>
    <w:rsid w:val="005D6332"/>
    <w:rsid w:val="005D6EC4"/>
    <w:rsid w:val="005E0E44"/>
    <w:rsid w:val="005E3F0F"/>
    <w:rsid w:val="005E4C16"/>
    <w:rsid w:val="005E4D9D"/>
    <w:rsid w:val="005F0D91"/>
    <w:rsid w:val="005F1437"/>
    <w:rsid w:val="005F3ABA"/>
    <w:rsid w:val="005F5C8B"/>
    <w:rsid w:val="005F61DF"/>
    <w:rsid w:val="005F625F"/>
    <w:rsid w:val="005F6C3F"/>
    <w:rsid w:val="0060163A"/>
    <w:rsid w:val="006023F9"/>
    <w:rsid w:val="00602512"/>
    <w:rsid w:val="00603B84"/>
    <w:rsid w:val="00604F2F"/>
    <w:rsid w:val="00610559"/>
    <w:rsid w:val="00610D4B"/>
    <w:rsid w:val="00614076"/>
    <w:rsid w:val="00614DB9"/>
    <w:rsid w:val="00615DF5"/>
    <w:rsid w:val="00615EA0"/>
    <w:rsid w:val="00620640"/>
    <w:rsid w:val="00620B2B"/>
    <w:rsid w:val="00623A04"/>
    <w:rsid w:val="00626F95"/>
    <w:rsid w:val="0063010B"/>
    <w:rsid w:val="00630DB0"/>
    <w:rsid w:val="00631F3B"/>
    <w:rsid w:val="00632804"/>
    <w:rsid w:val="00632F2E"/>
    <w:rsid w:val="006332F6"/>
    <w:rsid w:val="0063423B"/>
    <w:rsid w:val="00634572"/>
    <w:rsid w:val="00634592"/>
    <w:rsid w:val="00635EB2"/>
    <w:rsid w:val="00637397"/>
    <w:rsid w:val="00637D9A"/>
    <w:rsid w:val="00640E21"/>
    <w:rsid w:val="006413F2"/>
    <w:rsid w:val="00643425"/>
    <w:rsid w:val="00644EF7"/>
    <w:rsid w:val="00652344"/>
    <w:rsid w:val="006523A0"/>
    <w:rsid w:val="00652933"/>
    <w:rsid w:val="006534B2"/>
    <w:rsid w:val="00653FE8"/>
    <w:rsid w:val="0065485A"/>
    <w:rsid w:val="0065615D"/>
    <w:rsid w:val="00657011"/>
    <w:rsid w:val="00657929"/>
    <w:rsid w:val="0066073D"/>
    <w:rsid w:val="00661A4E"/>
    <w:rsid w:val="00662A21"/>
    <w:rsid w:val="00662F7F"/>
    <w:rsid w:val="006650B5"/>
    <w:rsid w:val="006651B1"/>
    <w:rsid w:val="00665778"/>
    <w:rsid w:val="006663F7"/>
    <w:rsid w:val="00670D30"/>
    <w:rsid w:val="00672B37"/>
    <w:rsid w:val="006739AC"/>
    <w:rsid w:val="00674F3D"/>
    <w:rsid w:val="006766A8"/>
    <w:rsid w:val="00676E5F"/>
    <w:rsid w:val="00682331"/>
    <w:rsid w:val="00683C68"/>
    <w:rsid w:val="00685820"/>
    <w:rsid w:val="00690DBF"/>
    <w:rsid w:val="00691874"/>
    <w:rsid w:val="00696A68"/>
    <w:rsid w:val="0069738B"/>
    <w:rsid w:val="006A0EFB"/>
    <w:rsid w:val="006A1AD6"/>
    <w:rsid w:val="006A1FD3"/>
    <w:rsid w:val="006A2E98"/>
    <w:rsid w:val="006A3309"/>
    <w:rsid w:val="006A349B"/>
    <w:rsid w:val="006A5243"/>
    <w:rsid w:val="006A5B34"/>
    <w:rsid w:val="006B000C"/>
    <w:rsid w:val="006B08FC"/>
    <w:rsid w:val="006B6C1F"/>
    <w:rsid w:val="006B776E"/>
    <w:rsid w:val="006C0DC6"/>
    <w:rsid w:val="006C130F"/>
    <w:rsid w:val="006C1F2A"/>
    <w:rsid w:val="006C5BE4"/>
    <w:rsid w:val="006C77A9"/>
    <w:rsid w:val="006D0C4C"/>
    <w:rsid w:val="006D4720"/>
    <w:rsid w:val="006D4BF3"/>
    <w:rsid w:val="006D7699"/>
    <w:rsid w:val="006E1E9F"/>
    <w:rsid w:val="006E41C1"/>
    <w:rsid w:val="006E4EF5"/>
    <w:rsid w:val="006E672E"/>
    <w:rsid w:val="006E6CDF"/>
    <w:rsid w:val="006F0AD5"/>
    <w:rsid w:val="006F0E42"/>
    <w:rsid w:val="006F1F10"/>
    <w:rsid w:val="006F37F2"/>
    <w:rsid w:val="006F580E"/>
    <w:rsid w:val="006F6693"/>
    <w:rsid w:val="006F6D44"/>
    <w:rsid w:val="00701892"/>
    <w:rsid w:val="0070271F"/>
    <w:rsid w:val="00702868"/>
    <w:rsid w:val="0070360E"/>
    <w:rsid w:val="007050A7"/>
    <w:rsid w:val="007053FB"/>
    <w:rsid w:val="00707FE8"/>
    <w:rsid w:val="007103BC"/>
    <w:rsid w:val="00710BD0"/>
    <w:rsid w:val="0071180B"/>
    <w:rsid w:val="00714AAE"/>
    <w:rsid w:val="00714B73"/>
    <w:rsid w:val="00720DEE"/>
    <w:rsid w:val="00721E35"/>
    <w:rsid w:val="00724962"/>
    <w:rsid w:val="00724A0F"/>
    <w:rsid w:val="00726D2F"/>
    <w:rsid w:val="007275EC"/>
    <w:rsid w:val="007315ED"/>
    <w:rsid w:val="007321BC"/>
    <w:rsid w:val="007328C5"/>
    <w:rsid w:val="00733AD8"/>
    <w:rsid w:val="00733F9F"/>
    <w:rsid w:val="007346CB"/>
    <w:rsid w:val="00734A7D"/>
    <w:rsid w:val="00734D43"/>
    <w:rsid w:val="00736732"/>
    <w:rsid w:val="00736A7C"/>
    <w:rsid w:val="00736FEC"/>
    <w:rsid w:val="00742508"/>
    <w:rsid w:val="00742B99"/>
    <w:rsid w:val="007458EB"/>
    <w:rsid w:val="00746426"/>
    <w:rsid w:val="007507F1"/>
    <w:rsid w:val="00750BF9"/>
    <w:rsid w:val="00750CBE"/>
    <w:rsid w:val="00756C52"/>
    <w:rsid w:val="00757069"/>
    <w:rsid w:val="007622FC"/>
    <w:rsid w:val="007650D2"/>
    <w:rsid w:val="00765475"/>
    <w:rsid w:val="007666B1"/>
    <w:rsid w:val="00766B5A"/>
    <w:rsid w:val="00771B40"/>
    <w:rsid w:val="00772BE6"/>
    <w:rsid w:val="00773310"/>
    <w:rsid w:val="00776299"/>
    <w:rsid w:val="007770A5"/>
    <w:rsid w:val="00780269"/>
    <w:rsid w:val="00782325"/>
    <w:rsid w:val="007834F2"/>
    <w:rsid w:val="0078669C"/>
    <w:rsid w:val="00790CAB"/>
    <w:rsid w:val="00791020"/>
    <w:rsid w:val="00791BC7"/>
    <w:rsid w:val="0079280D"/>
    <w:rsid w:val="00793A98"/>
    <w:rsid w:val="00794D7E"/>
    <w:rsid w:val="00796CEA"/>
    <w:rsid w:val="00796DE6"/>
    <w:rsid w:val="007A04D2"/>
    <w:rsid w:val="007A2BD4"/>
    <w:rsid w:val="007A35D7"/>
    <w:rsid w:val="007A448F"/>
    <w:rsid w:val="007A5F82"/>
    <w:rsid w:val="007B2569"/>
    <w:rsid w:val="007B2B34"/>
    <w:rsid w:val="007B49BA"/>
    <w:rsid w:val="007C0D09"/>
    <w:rsid w:val="007C1337"/>
    <w:rsid w:val="007C23C3"/>
    <w:rsid w:val="007C42C5"/>
    <w:rsid w:val="007C7CF0"/>
    <w:rsid w:val="007D30B4"/>
    <w:rsid w:val="007D36DA"/>
    <w:rsid w:val="007D4F68"/>
    <w:rsid w:val="007D5F9E"/>
    <w:rsid w:val="007D6C97"/>
    <w:rsid w:val="007E185A"/>
    <w:rsid w:val="007E41AF"/>
    <w:rsid w:val="007E453E"/>
    <w:rsid w:val="007E6C06"/>
    <w:rsid w:val="007E7502"/>
    <w:rsid w:val="007E7922"/>
    <w:rsid w:val="007F118A"/>
    <w:rsid w:val="007F12C9"/>
    <w:rsid w:val="007F1773"/>
    <w:rsid w:val="007F1A4C"/>
    <w:rsid w:val="007F1D04"/>
    <w:rsid w:val="007F1DC5"/>
    <w:rsid w:val="007F38C9"/>
    <w:rsid w:val="007F6291"/>
    <w:rsid w:val="00800B00"/>
    <w:rsid w:val="008022C3"/>
    <w:rsid w:val="00802CE7"/>
    <w:rsid w:val="008041E6"/>
    <w:rsid w:val="00804D72"/>
    <w:rsid w:val="008065D2"/>
    <w:rsid w:val="00806AC0"/>
    <w:rsid w:val="008128BF"/>
    <w:rsid w:val="00814034"/>
    <w:rsid w:val="0081747E"/>
    <w:rsid w:val="0082194C"/>
    <w:rsid w:val="008222FF"/>
    <w:rsid w:val="00823A54"/>
    <w:rsid w:val="00823C77"/>
    <w:rsid w:val="008241FF"/>
    <w:rsid w:val="008244BB"/>
    <w:rsid w:val="00825D8C"/>
    <w:rsid w:val="00830643"/>
    <w:rsid w:val="00836FAD"/>
    <w:rsid w:val="00841101"/>
    <w:rsid w:val="008411E9"/>
    <w:rsid w:val="00841617"/>
    <w:rsid w:val="0084200F"/>
    <w:rsid w:val="00843B2C"/>
    <w:rsid w:val="00845A19"/>
    <w:rsid w:val="00845F92"/>
    <w:rsid w:val="00852E9F"/>
    <w:rsid w:val="00853072"/>
    <w:rsid w:val="00865131"/>
    <w:rsid w:val="0086613C"/>
    <w:rsid w:val="008668A8"/>
    <w:rsid w:val="00866F0E"/>
    <w:rsid w:val="00872456"/>
    <w:rsid w:val="00875FB9"/>
    <w:rsid w:val="00876385"/>
    <w:rsid w:val="008763D4"/>
    <w:rsid w:val="00877A4A"/>
    <w:rsid w:val="0088095D"/>
    <w:rsid w:val="00880AC4"/>
    <w:rsid w:val="008816D0"/>
    <w:rsid w:val="00881C57"/>
    <w:rsid w:val="00881F2F"/>
    <w:rsid w:val="008834FA"/>
    <w:rsid w:val="00885BDE"/>
    <w:rsid w:val="008870EE"/>
    <w:rsid w:val="008873F2"/>
    <w:rsid w:val="00887C8C"/>
    <w:rsid w:val="00890199"/>
    <w:rsid w:val="00891B4A"/>
    <w:rsid w:val="00891FF3"/>
    <w:rsid w:val="00892286"/>
    <w:rsid w:val="00893823"/>
    <w:rsid w:val="008948B8"/>
    <w:rsid w:val="008949F4"/>
    <w:rsid w:val="00894E71"/>
    <w:rsid w:val="00897447"/>
    <w:rsid w:val="008A1CA7"/>
    <w:rsid w:val="008A20CE"/>
    <w:rsid w:val="008A4900"/>
    <w:rsid w:val="008A55FE"/>
    <w:rsid w:val="008B146D"/>
    <w:rsid w:val="008B19AC"/>
    <w:rsid w:val="008B2DA5"/>
    <w:rsid w:val="008B380C"/>
    <w:rsid w:val="008B42AD"/>
    <w:rsid w:val="008B4FB9"/>
    <w:rsid w:val="008B5666"/>
    <w:rsid w:val="008B7D66"/>
    <w:rsid w:val="008C41A8"/>
    <w:rsid w:val="008C6C49"/>
    <w:rsid w:val="008D0281"/>
    <w:rsid w:val="008D635F"/>
    <w:rsid w:val="008D7BF9"/>
    <w:rsid w:val="008E1C2C"/>
    <w:rsid w:val="008E2348"/>
    <w:rsid w:val="008E5C01"/>
    <w:rsid w:val="008E6ACB"/>
    <w:rsid w:val="008E6BEA"/>
    <w:rsid w:val="008F2099"/>
    <w:rsid w:val="008F334F"/>
    <w:rsid w:val="008F361A"/>
    <w:rsid w:val="008F6D45"/>
    <w:rsid w:val="008F7927"/>
    <w:rsid w:val="009045C4"/>
    <w:rsid w:val="00905316"/>
    <w:rsid w:val="00905FC3"/>
    <w:rsid w:val="00906240"/>
    <w:rsid w:val="0090686B"/>
    <w:rsid w:val="00907596"/>
    <w:rsid w:val="009116AE"/>
    <w:rsid w:val="00917BB7"/>
    <w:rsid w:val="00922944"/>
    <w:rsid w:val="00923574"/>
    <w:rsid w:val="009245C1"/>
    <w:rsid w:val="00925B41"/>
    <w:rsid w:val="00926A3C"/>
    <w:rsid w:val="00930625"/>
    <w:rsid w:val="00930D16"/>
    <w:rsid w:val="009326D5"/>
    <w:rsid w:val="00933035"/>
    <w:rsid w:val="00934BC7"/>
    <w:rsid w:val="00936B84"/>
    <w:rsid w:val="00937A10"/>
    <w:rsid w:val="0094008E"/>
    <w:rsid w:val="009420E0"/>
    <w:rsid w:val="00943F09"/>
    <w:rsid w:val="00947DC0"/>
    <w:rsid w:val="00952738"/>
    <w:rsid w:val="0095431A"/>
    <w:rsid w:val="009558CF"/>
    <w:rsid w:val="00957665"/>
    <w:rsid w:val="009627F6"/>
    <w:rsid w:val="00963423"/>
    <w:rsid w:val="00966115"/>
    <w:rsid w:val="0097046E"/>
    <w:rsid w:val="00970FB1"/>
    <w:rsid w:val="00971878"/>
    <w:rsid w:val="009729AF"/>
    <w:rsid w:val="00974EC6"/>
    <w:rsid w:val="00977025"/>
    <w:rsid w:val="009776F0"/>
    <w:rsid w:val="0098216D"/>
    <w:rsid w:val="009834C0"/>
    <w:rsid w:val="00983CE9"/>
    <w:rsid w:val="00986AAC"/>
    <w:rsid w:val="00990E01"/>
    <w:rsid w:val="00991661"/>
    <w:rsid w:val="00992555"/>
    <w:rsid w:val="00992DC7"/>
    <w:rsid w:val="009952E7"/>
    <w:rsid w:val="00995526"/>
    <w:rsid w:val="009969B4"/>
    <w:rsid w:val="009A18A9"/>
    <w:rsid w:val="009A1DA2"/>
    <w:rsid w:val="009A2F20"/>
    <w:rsid w:val="009A3704"/>
    <w:rsid w:val="009A405B"/>
    <w:rsid w:val="009A4739"/>
    <w:rsid w:val="009A674F"/>
    <w:rsid w:val="009A6D22"/>
    <w:rsid w:val="009B199C"/>
    <w:rsid w:val="009B2F77"/>
    <w:rsid w:val="009B3031"/>
    <w:rsid w:val="009B40E1"/>
    <w:rsid w:val="009B4B1B"/>
    <w:rsid w:val="009B589F"/>
    <w:rsid w:val="009B61F1"/>
    <w:rsid w:val="009B62E0"/>
    <w:rsid w:val="009C0875"/>
    <w:rsid w:val="009C3D88"/>
    <w:rsid w:val="009D04FF"/>
    <w:rsid w:val="009D27E4"/>
    <w:rsid w:val="009D2C59"/>
    <w:rsid w:val="009D4A25"/>
    <w:rsid w:val="009D71DC"/>
    <w:rsid w:val="009E01E5"/>
    <w:rsid w:val="009E0FE1"/>
    <w:rsid w:val="009E1A01"/>
    <w:rsid w:val="009E3858"/>
    <w:rsid w:val="009E467D"/>
    <w:rsid w:val="009E612F"/>
    <w:rsid w:val="009E6DF8"/>
    <w:rsid w:val="009E70DD"/>
    <w:rsid w:val="009F2AEE"/>
    <w:rsid w:val="009F2ED9"/>
    <w:rsid w:val="009F3231"/>
    <w:rsid w:val="009F5C58"/>
    <w:rsid w:val="009F5EC7"/>
    <w:rsid w:val="009F6FB8"/>
    <w:rsid w:val="00A00E64"/>
    <w:rsid w:val="00A01359"/>
    <w:rsid w:val="00A0206C"/>
    <w:rsid w:val="00A023A0"/>
    <w:rsid w:val="00A04656"/>
    <w:rsid w:val="00A05E78"/>
    <w:rsid w:val="00A07321"/>
    <w:rsid w:val="00A12AA1"/>
    <w:rsid w:val="00A12FCA"/>
    <w:rsid w:val="00A13E75"/>
    <w:rsid w:val="00A13ED1"/>
    <w:rsid w:val="00A1430B"/>
    <w:rsid w:val="00A151D6"/>
    <w:rsid w:val="00A1562B"/>
    <w:rsid w:val="00A170F4"/>
    <w:rsid w:val="00A21408"/>
    <w:rsid w:val="00A21B2B"/>
    <w:rsid w:val="00A21CFD"/>
    <w:rsid w:val="00A25B78"/>
    <w:rsid w:val="00A25E9E"/>
    <w:rsid w:val="00A26385"/>
    <w:rsid w:val="00A26765"/>
    <w:rsid w:val="00A26E1A"/>
    <w:rsid w:val="00A272BE"/>
    <w:rsid w:val="00A37CD8"/>
    <w:rsid w:val="00A42FD2"/>
    <w:rsid w:val="00A43FB0"/>
    <w:rsid w:val="00A450FF"/>
    <w:rsid w:val="00A4588B"/>
    <w:rsid w:val="00A46BA8"/>
    <w:rsid w:val="00A47634"/>
    <w:rsid w:val="00A47726"/>
    <w:rsid w:val="00A5138F"/>
    <w:rsid w:val="00A536E0"/>
    <w:rsid w:val="00A541D1"/>
    <w:rsid w:val="00A55250"/>
    <w:rsid w:val="00A5611F"/>
    <w:rsid w:val="00A612FE"/>
    <w:rsid w:val="00A6692C"/>
    <w:rsid w:val="00A7024D"/>
    <w:rsid w:val="00A70A37"/>
    <w:rsid w:val="00A72B7D"/>
    <w:rsid w:val="00A74987"/>
    <w:rsid w:val="00A8289B"/>
    <w:rsid w:val="00A84E6B"/>
    <w:rsid w:val="00A87118"/>
    <w:rsid w:val="00A90DFF"/>
    <w:rsid w:val="00A95B9C"/>
    <w:rsid w:val="00A971D5"/>
    <w:rsid w:val="00AA236A"/>
    <w:rsid w:val="00AA26B8"/>
    <w:rsid w:val="00AA391E"/>
    <w:rsid w:val="00AA3C7D"/>
    <w:rsid w:val="00AA4996"/>
    <w:rsid w:val="00AA50F3"/>
    <w:rsid w:val="00AA5B2B"/>
    <w:rsid w:val="00AA5D2E"/>
    <w:rsid w:val="00AA6D7B"/>
    <w:rsid w:val="00AB0A86"/>
    <w:rsid w:val="00AB6E27"/>
    <w:rsid w:val="00AB6EDC"/>
    <w:rsid w:val="00AC1619"/>
    <w:rsid w:val="00AC3B1C"/>
    <w:rsid w:val="00AC6F1F"/>
    <w:rsid w:val="00AC7875"/>
    <w:rsid w:val="00AD2E93"/>
    <w:rsid w:val="00AD3ACF"/>
    <w:rsid w:val="00AD68B7"/>
    <w:rsid w:val="00AD7E4E"/>
    <w:rsid w:val="00AE0CFD"/>
    <w:rsid w:val="00AE18E3"/>
    <w:rsid w:val="00AE2145"/>
    <w:rsid w:val="00AE2362"/>
    <w:rsid w:val="00AE2479"/>
    <w:rsid w:val="00AE24FD"/>
    <w:rsid w:val="00AE2912"/>
    <w:rsid w:val="00AE45DD"/>
    <w:rsid w:val="00AE5990"/>
    <w:rsid w:val="00AE656F"/>
    <w:rsid w:val="00AF03B2"/>
    <w:rsid w:val="00AF0651"/>
    <w:rsid w:val="00AF176A"/>
    <w:rsid w:val="00AF3458"/>
    <w:rsid w:val="00AF45AF"/>
    <w:rsid w:val="00AF4D58"/>
    <w:rsid w:val="00AF6666"/>
    <w:rsid w:val="00AF67BC"/>
    <w:rsid w:val="00AF6CDA"/>
    <w:rsid w:val="00B07C20"/>
    <w:rsid w:val="00B1113C"/>
    <w:rsid w:val="00B13DF9"/>
    <w:rsid w:val="00B141E4"/>
    <w:rsid w:val="00B152C6"/>
    <w:rsid w:val="00B15348"/>
    <w:rsid w:val="00B16230"/>
    <w:rsid w:val="00B2537A"/>
    <w:rsid w:val="00B26C24"/>
    <w:rsid w:val="00B27866"/>
    <w:rsid w:val="00B319E3"/>
    <w:rsid w:val="00B32601"/>
    <w:rsid w:val="00B326A7"/>
    <w:rsid w:val="00B32F30"/>
    <w:rsid w:val="00B3418F"/>
    <w:rsid w:val="00B34AE1"/>
    <w:rsid w:val="00B37180"/>
    <w:rsid w:val="00B37FF7"/>
    <w:rsid w:val="00B402EF"/>
    <w:rsid w:val="00B42DEB"/>
    <w:rsid w:val="00B44446"/>
    <w:rsid w:val="00B44B33"/>
    <w:rsid w:val="00B44E66"/>
    <w:rsid w:val="00B461F6"/>
    <w:rsid w:val="00B46A08"/>
    <w:rsid w:val="00B532B6"/>
    <w:rsid w:val="00B53F59"/>
    <w:rsid w:val="00B54BE1"/>
    <w:rsid w:val="00B57327"/>
    <w:rsid w:val="00B602B6"/>
    <w:rsid w:val="00B60F6C"/>
    <w:rsid w:val="00B614A5"/>
    <w:rsid w:val="00B62BC9"/>
    <w:rsid w:val="00B638E0"/>
    <w:rsid w:val="00B66301"/>
    <w:rsid w:val="00B71036"/>
    <w:rsid w:val="00B71EFF"/>
    <w:rsid w:val="00B74185"/>
    <w:rsid w:val="00B75208"/>
    <w:rsid w:val="00B80728"/>
    <w:rsid w:val="00B81807"/>
    <w:rsid w:val="00B81B44"/>
    <w:rsid w:val="00B903BC"/>
    <w:rsid w:val="00B9053B"/>
    <w:rsid w:val="00B92444"/>
    <w:rsid w:val="00B94676"/>
    <w:rsid w:val="00B978B4"/>
    <w:rsid w:val="00BA130A"/>
    <w:rsid w:val="00BA147F"/>
    <w:rsid w:val="00BA21CA"/>
    <w:rsid w:val="00BA2816"/>
    <w:rsid w:val="00BA2B22"/>
    <w:rsid w:val="00BA5AB4"/>
    <w:rsid w:val="00BA689C"/>
    <w:rsid w:val="00BA7313"/>
    <w:rsid w:val="00BA7A58"/>
    <w:rsid w:val="00BA7E55"/>
    <w:rsid w:val="00BB0110"/>
    <w:rsid w:val="00BB2081"/>
    <w:rsid w:val="00BB328B"/>
    <w:rsid w:val="00BB4D98"/>
    <w:rsid w:val="00BB4EBF"/>
    <w:rsid w:val="00BB59E0"/>
    <w:rsid w:val="00BB5D49"/>
    <w:rsid w:val="00BB6023"/>
    <w:rsid w:val="00BC022F"/>
    <w:rsid w:val="00BC3422"/>
    <w:rsid w:val="00BC3535"/>
    <w:rsid w:val="00BC44E3"/>
    <w:rsid w:val="00BC6B57"/>
    <w:rsid w:val="00BC6E19"/>
    <w:rsid w:val="00BC7653"/>
    <w:rsid w:val="00BD22BE"/>
    <w:rsid w:val="00BD2300"/>
    <w:rsid w:val="00BD2F53"/>
    <w:rsid w:val="00BD35BB"/>
    <w:rsid w:val="00BD3F20"/>
    <w:rsid w:val="00BD5024"/>
    <w:rsid w:val="00BD5298"/>
    <w:rsid w:val="00BD6C31"/>
    <w:rsid w:val="00BE3454"/>
    <w:rsid w:val="00BE6FE6"/>
    <w:rsid w:val="00BF01B0"/>
    <w:rsid w:val="00BF11A0"/>
    <w:rsid w:val="00BF22A9"/>
    <w:rsid w:val="00BF3A8F"/>
    <w:rsid w:val="00BF4F96"/>
    <w:rsid w:val="00BF5D4F"/>
    <w:rsid w:val="00BF641C"/>
    <w:rsid w:val="00C015B9"/>
    <w:rsid w:val="00C019CD"/>
    <w:rsid w:val="00C01E54"/>
    <w:rsid w:val="00C022F9"/>
    <w:rsid w:val="00C032EA"/>
    <w:rsid w:val="00C0445D"/>
    <w:rsid w:val="00C06BDC"/>
    <w:rsid w:val="00C06EB5"/>
    <w:rsid w:val="00C1077F"/>
    <w:rsid w:val="00C1145F"/>
    <w:rsid w:val="00C11CD1"/>
    <w:rsid w:val="00C139DC"/>
    <w:rsid w:val="00C141A7"/>
    <w:rsid w:val="00C1445C"/>
    <w:rsid w:val="00C144A2"/>
    <w:rsid w:val="00C20B30"/>
    <w:rsid w:val="00C235DD"/>
    <w:rsid w:val="00C24548"/>
    <w:rsid w:val="00C2552F"/>
    <w:rsid w:val="00C33967"/>
    <w:rsid w:val="00C33AD3"/>
    <w:rsid w:val="00C3502C"/>
    <w:rsid w:val="00C36FC5"/>
    <w:rsid w:val="00C4111D"/>
    <w:rsid w:val="00C43F06"/>
    <w:rsid w:val="00C51718"/>
    <w:rsid w:val="00C51966"/>
    <w:rsid w:val="00C51C01"/>
    <w:rsid w:val="00C53A71"/>
    <w:rsid w:val="00C554B9"/>
    <w:rsid w:val="00C57734"/>
    <w:rsid w:val="00C60FE1"/>
    <w:rsid w:val="00C61EC3"/>
    <w:rsid w:val="00C637E1"/>
    <w:rsid w:val="00C67715"/>
    <w:rsid w:val="00C67EAC"/>
    <w:rsid w:val="00C7049B"/>
    <w:rsid w:val="00C70D50"/>
    <w:rsid w:val="00C72252"/>
    <w:rsid w:val="00C72902"/>
    <w:rsid w:val="00C73ECB"/>
    <w:rsid w:val="00C76A9D"/>
    <w:rsid w:val="00C83BFC"/>
    <w:rsid w:val="00C853E8"/>
    <w:rsid w:val="00C85CFF"/>
    <w:rsid w:val="00C86E40"/>
    <w:rsid w:val="00C907D7"/>
    <w:rsid w:val="00C9126B"/>
    <w:rsid w:val="00C92338"/>
    <w:rsid w:val="00C92DD3"/>
    <w:rsid w:val="00C92E54"/>
    <w:rsid w:val="00C93875"/>
    <w:rsid w:val="00C94E33"/>
    <w:rsid w:val="00CA514B"/>
    <w:rsid w:val="00CA6411"/>
    <w:rsid w:val="00CB01C5"/>
    <w:rsid w:val="00CB184B"/>
    <w:rsid w:val="00CB3824"/>
    <w:rsid w:val="00CB3976"/>
    <w:rsid w:val="00CC00E9"/>
    <w:rsid w:val="00CC1C3C"/>
    <w:rsid w:val="00CC392C"/>
    <w:rsid w:val="00CC3991"/>
    <w:rsid w:val="00CC4AE2"/>
    <w:rsid w:val="00CC53F4"/>
    <w:rsid w:val="00CD0307"/>
    <w:rsid w:val="00CD130B"/>
    <w:rsid w:val="00CD2B39"/>
    <w:rsid w:val="00CD3A3B"/>
    <w:rsid w:val="00CD3D1B"/>
    <w:rsid w:val="00CD4B44"/>
    <w:rsid w:val="00CD6361"/>
    <w:rsid w:val="00CD7122"/>
    <w:rsid w:val="00CE44C8"/>
    <w:rsid w:val="00CE4F13"/>
    <w:rsid w:val="00CE5153"/>
    <w:rsid w:val="00CE6899"/>
    <w:rsid w:val="00CF01C7"/>
    <w:rsid w:val="00CF45D9"/>
    <w:rsid w:val="00CF7044"/>
    <w:rsid w:val="00CF7BD8"/>
    <w:rsid w:val="00CF7DCB"/>
    <w:rsid w:val="00D002A8"/>
    <w:rsid w:val="00D0038C"/>
    <w:rsid w:val="00D0263B"/>
    <w:rsid w:val="00D02663"/>
    <w:rsid w:val="00D02AF5"/>
    <w:rsid w:val="00D046A0"/>
    <w:rsid w:val="00D04917"/>
    <w:rsid w:val="00D05DDC"/>
    <w:rsid w:val="00D0633E"/>
    <w:rsid w:val="00D074A2"/>
    <w:rsid w:val="00D07631"/>
    <w:rsid w:val="00D105E0"/>
    <w:rsid w:val="00D11992"/>
    <w:rsid w:val="00D12E74"/>
    <w:rsid w:val="00D140F0"/>
    <w:rsid w:val="00D1607E"/>
    <w:rsid w:val="00D17387"/>
    <w:rsid w:val="00D175C4"/>
    <w:rsid w:val="00D17E99"/>
    <w:rsid w:val="00D20331"/>
    <w:rsid w:val="00D20C0A"/>
    <w:rsid w:val="00D20E85"/>
    <w:rsid w:val="00D21640"/>
    <w:rsid w:val="00D2312F"/>
    <w:rsid w:val="00D269C1"/>
    <w:rsid w:val="00D30B49"/>
    <w:rsid w:val="00D311E2"/>
    <w:rsid w:val="00D350E8"/>
    <w:rsid w:val="00D351A0"/>
    <w:rsid w:val="00D36412"/>
    <w:rsid w:val="00D37B46"/>
    <w:rsid w:val="00D41B2F"/>
    <w:rsid w:val="00D44953"/>
    <w:rsid w:val="00D44A2A"/>
    <w:rsid w:val="00D45A44"/>
    <w:rsid w:val="00D5171B"/>
    <w:rsid w:val="00D542F3"/>
    <w:rsid w:val="00D54513"/>
    <w:rsid w:val="00D54AAE"/>
    <w:rsid w:val="00D5644B"/>
    <w:rsid w:val="00D56E25"/>
    <w:rsid w:val="00D57E89"/>
    <w:rsid w:val="00D60348"/>
    <w:rsid w:val="00D60373"/>
    <w:rsid w:val="00D60B76"/>
    <w:rsid w:val="00D6560D"/>
    <w:rsid w:val="00D6591F"/>
    <w:rsid w:val="00D65D77"/>
    <w:rsid w:val="00D70D1A"/>
    <w:rsid w:val="00D718D7"/>
    <w:rsid w:val="00D71924"/>
    <w:rsid w:val="00D71CDD"/>
    <w:rsid w:val="00D71FCE"/>
    <w:rsid w:val="00D75EFE"/>
    <w:rsid w:val="00D76224"/>
    <w:rsid w:val="00D768A8"/>
    <w:rsid w:val="00D77AEA"/>
    <w:rsid w:val="00D803D2"/>
    <w:rsid w:val="00D814B7"/>
    <w:rsid w:val="00D8292D"/>
    <w:rsid w:val="00D84030"/>
    <w:rsid w:val="00D84ACF"/>
    <w:rsid w:val="00D85C62"/>
    <w:rsid w:val="00D86217"/>
    <w:rsid w:val="00D9058D"/>
    <w:rsid w:val="00D90688"/>
    <w:rsid w:val="00D906F8"/>
    <w:rsid w:val="00D92FB3"/>
    <w:rsid w:val="00D93599"/>
    <w:rsid w:val="00D9379C"/>
    <w:rsid w:val="00D93891"/>
    <w:rsid w:val="00D96746"/>
    <w:rsid w:val="00DA1108"/>
    <w:rsid w:val="00DA1450"/>
    <w:rsid w:val="00DA3AAD"/>
    <w:rsid w:val="00DB1A73"/>
    <w:rsid w:val="00DB2449"/>
    <w:rsid w:val="00DB312B"/>
    <w:rsid w:val="00DB5FC9"/>
    <w:rsid w:val="00DC0A03"/>
    <w:rsid w:val="00DC0C9C"/>
    <w:rsid w:val="00DC205B"/>
    <w:rsid w:val="00DC4C8F"/>
    <w:rsid w:val="00DC50FC"/>
    <w:rsid w:val="00DC5654"/>
    <w:rsid w:val="00DC62C1"/>
    <w:rsid w:val="00DC658F"/>
    <w:rsid w:val="00DC674A"/>
    <w:rsid w:val="00DC72AA"/>
    <w:rsid w:val="00DD0B51"/>
    <w:rsid w:val="00DD3375"/>
    <w:rsid w:val="00DD40B7"/>
    <w:rsid w:val="00DD4C18"/>
    <w:rsid w:val="00DE2AEC"/>
    <w:rsid w:val="00DE60CC"/>
    <w:rsid w:val="00DE719F"/>
    <w:rsid w:val="00DF3986"/>
    <w:rsid w:val="00DF6E88"/>
    <w:rsid w:val="00E0416C"/>
    <w:rsid w:val="00E07644"/>
    <w:rsid w:val="00E1117A"/>
    <w:rsid w:val="00E112FA"/>
    <w:rsid w:val="00E13F51"/>
    <w:rsid w:val="00E20CAF"/>
    <w:rsid w:val="00E20FAB"/>
    <w:rsid w:val="00E26B32"/>
    <w:rsid w:val="00E3060A"/>
    <w:rsid w:val="00E32080"/>
    <w:rsid w:val="00E33173"/>
    <w:rsid w:val="00E34355"/>
    <w:rsid w:val="00E3530D"/>
    <w:rsid w:val="00E35A4B"/>
    <w:rsid w:val="00E36BB1"/>
    <w:rsid w:val="00E37895"/>
    <w:rsid w:val="00E407B6"/>
    <w:rsid w:val="00E410E6"/>
    <w:rsid w:val="00E41EF1"/>
    <w:rsid w:val="00E426D8"/>
    <w:rsid w:val="00E42942"/>
    <w:rsid w:val="00E42E40"/>
    <w:rsid w:val="00E434D1"/>
    <w:rsid w:val="00E4431D"/>
    <w:rsid w:val="00E4698C"/>
    <w:rsid w:val="00E5386B"/>
    <w:rsid w:val="00E544D2"/>
    <w:rsid w:val="00E54C02"/>
    <w:rsid w:val="00E5699D"/>
    <w:rsid w:val="00E60513"/>
    <w:rsid w:val="00E60599"/>
    <w:rsid w:val="00E61668"/>
    <w:rsid w:val="00E631A0"/>
    <w:rsid w:val="00E65A0A"/>
    <w:rsid w:val="00E6661E"/>
    <w:rsid w:val="00E7082E"/>
    <w:rsid w:val="00E71BDF"/>
    <w:rsid w:val="00E72ADE"/>
    <w:rsid w:val="00E7362E"/>
    <w:rsid w:val="00E7439E"/>
    <w:rsid w:val="00E75C58"/>
    <w:rsid w:val="00E75CCB"/>
    <w:rsid w:val="00E775D2"/>
    <w:rsid w:val="00E8219B"/>
    <w:rsid w:val="00E8245B"/>
    <w:rsid w:val="00E82C21"/>
    <w:rsid w:val="00E82F59"/>
    <w:rsid w:val="00E83B79"/>
    <w:rsid w:val="00E83CA7"/>
    <w:rsid w:val="00E851AF"/>
    <w:rsid w:val="00E86EE8"/>
    <w:rsid w:val="00E92192"/>
    <w:rsid w:val="00E9225F"/>
    <w:rsid w:val="00E959BC"/>
    <w:rsid w:val="00E95A71"/>
    <w:rsid w:val="00E95F66"/>
    <w:rsid w:val="00EA2B72"/>
    <w:rsid w:val="00EA4B1A"/>
    <w:rsid w:val="00EA67FA"/>
    <w:rsid w:val="00EA6FF5"/>
    <w:rsid w:val="00EA7B54"/>
    <w:rsid w:val="00EB04CC"/>
    <w:rsid w:val="00EB1F92"/>
    <w:rsid w:val="00EB442D"/>
    <w:rsid w:val="00EB7014"/>
    <w:rsid w:val="00EC1DED"/>
    <w:rsid w:val="00EC1DFB"/>
    <w:rsid w:val="00EC2036"/>
    <w:rsid w:val="00EC3821"/>
    <w:rsid w:val="00EC4010"/>
    <w:rsid w:val="00EC4079"/>
    <w:rsid w:val="00EC5CDE"/>
    <w:rsid w:val="00ED0B20"/>
    <w:rsid w:val="00ED1065"/>
    <w:rsid w:val="00ED2C09"/>
    <w:rsid w:val="00ED487E"/>
    <w:rsid w:val="00ED4A04"/>
    <w:rsid w:val="00ED5542"/>
    <w:rsid w:val="00ED566B"/>
    <w:rsid w:val="00ED6BBA"/>
    <w:rsid w:val="00EE1616"/>
    <w:rsid w:val="00EE2FD8"/>
    <w:rsid w:val="00EE33A1"/>
    <w:rsid w:val="00EE607C"/>
    <w:rsid w:val="00EE7253"/>
    <w:rsid w:val="00EE7518"/>
    <w:rsid w:val="00EE7A0D"/>
    <w:rsid w:val="00EF20AF"/>
    <w:rsid w:val="00EF3EE5"/>
    <w:rsid w:val="00EF46BD"/>
    <w:rsid w:val="00EF5FE9"/>
    <w:rsid w:val="00EF6B89"/>
    <w:rsid w:val="00EF798A"/>
    <w:rsid w:val="00F0222C"/>
    <w:rsid w:val="00F11417"/>
    <w:rsid w:val="00F11D72"/>
    <w:rsid w:val="00F12312"/>
    <w:rsid w:val="00F136D1"/>
    <w:rsid w:val="00F16FB2"/>
    <w:rsid w:val="00F17CE1"/>
    <w:rsid w:val="00F2115C"/>
    <w:rsid w:val="00F21B3D"/>
    <w:rsid w:val="00F21ECD"/>
    <w:rsid w:val="00F221AF"/>
    <w:rsid w:val="00F22ABA"/>
    <w:rsid w:val="00F22FBC"/>
    <w:rsid w:val="00F23DEC"/>
    <w:rsid w:val="00F25C7E"/>
    <w:rsid w:val="00F27035"/>
    <w:rsid w:val="00F305BA"/>
    <w:rsid w:val="00F306A2"/>
    <w:rsid w:val="00F34DDF"/>
    <w:rsid w:val="00F36B12"/>
    <w:rsid w:val="00F37131"/>
    <w:rsid w:val="00F42FB6"/>
    <w:rsid w:val="00F438D0"/>
    <w:rsid w:val="00F504A9"/>
    <w:rsid w:val="00F5106D"/>
    <w:rsid w:val="00F56365"/>
    <w:rsid w:val="00F5782A"/>
    <w:rsid w:val="00F60987"/>
    <w:rsid w:val="00F60F9F"/>
    <w:rsid w:val="00F62D13"/>
    <w:rsid w:val="00F63ED1"/>
    <w:rsid w:val="00F644E1"/>
    <w:rsid w:val="00F64F08"/>
    <w:rsid w:val="00F65A95"/>
    <w:rsid w:val="00F70055"/>
    <w:rsid w:val="00F70C2D"/>
    <w:rsid w:val="00F71E8D"/>
    <w:rsid w:val="00F734F5"/>
    <w:rsid w:val="00F73B5B"/>
    <w:rsid w:val="00F75A59"/>
    <w:rsid w:val="00F76A85"/>
    <w:rsid w:val="00F77551"/>
    <w:rsid w:val="00F77684"/>
    <w:rsid w:val="00F82744"/>
    <w:rsid w:val="00F8281B"/>
    <w:rsid w:val="00F8333A"/>
    <w:rsid w:val="00F84D19"/>
    <w:rsid w:val="00F86C60"/>
    <w:rsid w:val="00F91F5A"/>
    <w:rsid w:val="00F93552"/>
    <w:rsid w:val="00F94428"/>
    <w:rsid w:val="00F94CB4"/>
    <w:rsid w:val="00F95887"/>
    <w:rsid w:val="00F966B1"/>
    <w:rsid w:val="00F97D48"/>
    <w:rsid w:val="00FA0311"/>
    <w:rsid w:val="00FA086B"/>
    <w:rsid w:val="00FA1A53"/>
    <w:rsid w:val="00FA20A5"/>
    <w:rsid w:val="00FA3438"/>
    <w:rsid w:val="00FA4016"/>
    <w:rsid w:val="00FA4119"/>
    <w:rsid w:val="00FA6256"/>
    <w:rsid w:val="00FA690A"/>
    <w:rsid w:val="00FB1160"/>
    <w:rsid w:val="00FB2F5D"/>
    <w:rsid w:val="00FB3286"/>
    <w:rsid w:val="00FB534C"/>
    <w:rsid w:val="00FB5382"/>
    <w:rsid w:val="00FB65D4"/>
    <w:rsid w:val="00FC0954"/>
    <w:rsid w:val="00FC1EF3"/>
    <w:rsid w:val="00FC72BF"/>
    <w:rsid w:val="00FD640F"/>
    <w:rsid w:val="00FD6A91"/>
    <w:rsid w:val="00FD6B4C"/>
    <w:rsid w:val="00FE0553"/>
    <w:rsid w:val="00FE1E21"/>
    <w:rsid w:val="00FE2669"/>
    <w:rsid w:val="00FE5473"/>
    <w:rsid w:val="00FE6BA6"/>
    <w:rsid w:val="00FF2E1D"/>
    <w:rsid w:val="00FF33D5"/>
    <w:rsid w:val="00FF4E99"/>
    <w:rsid w:val="00FF6140"/>
    <w:rsid w:val="19F1FE8A"/>
    <w:rsid w:val="3B3FB094"/>
    <w:rsid w:val="70C7F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9AEC"/>
  <w15:docId w15:val="{4EE6FD2B-8A27-4C91-9790-FD3D7EA0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iPriority="24"/>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8"/>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CE"/>
    <w:pPr>
      <w:spacing w:before="160" w:after="100"/>
    </w:pPr>
    <w:rPr>
      <w:spacing w:val="2"/>
    </w:rPr>
  </w:style>
  <w:style w:type="paragraph" w:styleId="Heading1">
    <w:name w:val="heading 1"/>
    <w:next w:val="Normal"/>
    <w:link w:val="Heading1Char"/>
    <w:qFormat/>
    <w:rsid w:val="004E098B"/>
    <w:pPr>
      <w:keepNext/>
      <w:keepLines/>
      <w:spacing w:before="600" w:after="36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qFormat/>
    <w:rsid w:val="000E64FB"/>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B13DF9"/>
    <w:pPr>
      <w:keepNext/>
      <w:keepLines/>
      <w:numPr>
        <w:numId w:val="10"/>
      </w:numPr>
      <w:spacing w:before="240" w:after="120"/>
      <w:ind w:left="357" w:hanging="357"/>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DC205B"/>
    <w:pPr>
      <w:tabs>
        <w:tab w:val="right" w:leader="dot" w:pos="8730"/>
      </w:tabs>
      <w:ind w:right="432"/>
    </w:pPr>
    <w:rPr>
      <w:noProof/>
      <w:sz w:val="24"/>
      <w:szCs w:val="24"/>
    </w:rPr>
  </w:style>
  <w:style w:type="paragraph" w:styleId="TOC2">
    <w:name w:val="toc 2"/>
    <w:next w:val="Normal"/>
    <w:uiPriority w:val="39"/>
    <w:rsid w:val="00DC205B"/>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DC205B"/>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046BC4"/>
    <w:rPr>
      <w:color w:val="81119B" w:themeColor="accent1"/>
      <w:u w:val="none"/>
    </w:rPr>
  </w:style>
  <w:style w:type="character" w:customStyle="1" w:styleId="Heading1Char">
    <w:name w:val="Heading 1 Char"/>
    <w:basedOn w:val="DefaultParagraphFont"/>
    <w:link w:val="Heading1"/>
    <w:rsid w:val="004E098B"/>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0E64FB"/>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0E64FB"/>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B13DF9"/>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4"/>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046C26"/>
    <w:pPr>
      <w:spacing w:line="252" w:lineRule="auto"/>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046BC4"/>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046BC4"/>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046BC4"/>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046BC4"/>
    <w:pPr>
      <w:spacing w:after="300" w:line="252" w:lineRule="auto"/>
    </w:pPr>
    <w:rPr>
      <w:rFonts w:asciiTheme="majorHAnsi" w:eastAsia="Times New Roman" w:hAnsiTheme="majorHAnsi" w:cstheme="majorHAnsi"/>
      <w:b/>
      <w:color w:val="81119B" w:themeColor="accent1"/>
      <w:spacing w:val="-2"/>
      <w:sz w:val="60"/>
      <w:szCs w:val="22"/>
    </w:rPr>
  </w:style>
  <w:style w:type="character" w:customStyle="1" w:styleId="TitleChar">
    <w:name w:val="Title Char"/>
    <w:basedOn w:val="DefaultParagraphFont"/>
    <w:link w:val="Title"/>
    <w:uiPriority w:val="99"/>
    <w:rsid w:val="00046BC4"/>
    <w:rPr>
      <w:rFonts w:asciiTheme="majorHAnsi" w:eastAsia="Times New Roman" w:hAnsiTheme="majorHAnsi" w:cstheme="majorHAnsi"/>
      <w:b/>
      <w:color w:val="81119B"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24"/>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24"/>
    <w:rsid w:val="008241FF"/>
    <w:rPr>
      <w:spacing w:val="2"/>
    </w:rPr>
  </w:style>
  <w:style w:type="paragraph" w:styleId="Footer">
    <w:name w:val="footer"/>
    <w:basedOn w:val="Normal"/>
    <w:link w:val="FooterChar"/>
    <w:uiPriority w:val="24"/>
    <w:rsid w:val="0016525A"/>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16525A"/>
    <w:rPr>
      <w:noProof/>
      <w:spacing w:val="2"/>
      <w:sz w:val="18"/>
      <w:szCs w:val="18"/>
    </w:rPr>
  </w:style>
  <w:style w:type="character" w:styleId="PageNumber">
    <w:name w:val="page number"/>
    <w:uiPriority w:val="49"/>
    <w:semiHidden/>
    <w:rsid w:val="0016525A"/>
    <w:rPr>
      <w:rFonts w:asciiTheme="minorHAnsi" w:hAnsiTheme="minorHAnsi"/>
      <w:b w:val="0"/>
      <w:color w:val="FFFFFF" w:themeColor="background1"/>
      <w:sz w:val="24"/>
    </w:rPr>
  </w:style>
  <w:style w:type="paragraph" w:styleId="TOCHeading">
    <w:name w:val="TOC Heading"/>
    <w:basedOn w:val="Heading1"/>
    <w:next w:val="Normal"/>
    <w:uiPriority w:val="39"/>
    <w:rsid w:val="00B1113C"/>
    <w:pPr>
      <w:spacing w:before="480" w:after="720"/>
      <w:outlineLvl w:val="9"/>
    </w:pPr>
    <w:rPr>
      <w:color w:val="660B68" w:themeColor="text2"/>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C0875"/>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C2739"/>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D21640"/>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D21640"/>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EB7014"/>
    <w:pPr>
      <w:numPr>
        <w:ilvl w:val="2"/>
        <w:numId w:val="5"/>
      </w:numPr>
    </w:pPr>
    <w:rPr>
      <w:sz w:val="17"/>
    </w:rPr>
  </w:style>
  <w:style w:type="paragraph" w:customStyle="1" w:styleId="Tablenum2">
    <w:name w:val="Table num 2"/>
    <w:basedOn w:val="Normal"/>
    <w:uiPriority w:val="6"/>
    <w:rsid w:val="00EB7014"/>
    <w:pPr>
      <w:numPr>
        <w:ilvl w:val="3"/>
        <w:numId w:val="5"/>
      </w:numPr>
    </w:pPr>
    <w:rPr>
      <w:sz w:val="17"/>
    </w:rPr>
  </w:style>
  <w:style w:type="paragraph" w:styleId="Caption">
    <w:name w:val="caption"/>
    <w:basedOn w:val="Normal"/>
    <w:next w:val="Normal"/>
    <w:uiPriority w:val="35"/>
    <w:rsid w:val="0060163A"/>
    <w:pPr>
      <w:spacing w:before="0" w:after="200" w:line="240" w:lineRule="auto"/>
    </w:pPr>
    <w:rPr>
      <w:b/>
      <w:bCs/>
      <w:color w:val="404040"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81119B" w:themeColor="accent1"/>
      <w:spacing w:val="2"/>
      <w:sz w:val="18"/>
      <w:szCs w:val="18"/>
    </w:rPr>
  </w:style>
  <w:style w:type="character" w:styleId="PlaceholderText">
    <w:name w:val="Placeholder Text"/>
    <w:basedOn w:val="DefaultParagraphFont"/>
    <w:uiPriority w:val="99"/>
    <w:semiHidden/>
    <w:rsid w:val="00966115"/>
    <w:rPr>
      <w:color w:val="808080"/>
    </w:rPr>
  </w:style>
  <w:style w:type="paragraph" w:customStyle="1" w:styleId="Instructions">
    <w:name w:val="Instructions"/>
    <w:uiPriority w:val="75"/>
    <w:qFormat/>
    <w:rsid w:val="002E3E11"/>
    <w:pPr>
      <w:spacing w:before="100" w:after="100"/>
    </w:pPr>
    <w:rPr>
      <w:color w:val="A61646" w:themeColor="accent2"/>
      <w:spacing w:val="2"/>
    </w:rPr>
  </w:style>
  <w:style w:type="paragraph" w:customStyle="1" w:styleId="Organisationname">
    <w:name w:val="Organisation name"/>
    <w:basedOn w:val="Heading2"/>
    <w:uiPriority w:val="74"/>
    <w:qFormat/>
    <w:rsid w:val="0063423B"/>
    <w:pPr>
      <w:keepNext w:val="0"/>
      <w:keepLines w:val="0"/>
      <w:spacing w:before="120" w:after="120"/>
    </w:pPr>
    <w:rPr>
      <w:rFonts w:eastAsia="Times New Roman" w:cs="Calibri"/>
      <w:spacing w:val="-2"/>
      <w:szCs w:val="22"/>
      <w:lang w:eastAsia="en-US"/>
    </w:rPr>
  </w:style>
  <w:style w:type="paragraph" w:customStyle="1" w:styleId="Dateofissue">
    <w:name w:val="Date of issue"/>
    <w:basedOn w:val="Heading2"/>
    <w:uiPriority w:val="74"/>
    <w:qFormat/>
    <w:rsid w:val="0063423B"/>
    <w:pPr>
      <w:keepNext w:val="0"/>
      <w:keepLines w:val="0"/>
      <w:spacing w:before="120" w:after="120"/>
    </w:pPr>
    <w:rPr>
      <w:spacing w:val="-2"/>
    </w:rPr>
  </w:style>
  <w:style w:type="table" w:customStyle="1" w:styleId="Covertable">
    <w:name w:val="Cover table"/>
    <w:basedOn w:val="DTFtexttable"/>
    <w:uiPriority w:val="99"/>
    <w:rsid w:val="001978A1"/>
    <w:pPr>
      <w:spacing w:after="0" w:line="240" w:lineRule="auto"/>
    </w:pPr>
    <w:rPr>
      <w:rFonts w:asciiTheme="majorHAnsi" w:hAnsiTheme="majorHAnsi"/>
      <w:b/>
      <w:color w:val="53565A"/>
      <w:sz w:val="28"/>
    </w:rPr>
    <w:tblPr>
      <w:tblBorders>
        <w:bottom w:val="none" w:sz="0" w:space="0" w:color="auto"/>
      </w:tblBorders>
    </w:tblPr>
    <w:tblStylePr w:type="firstRow">
      <w:pPr>
        <w:keepNext/>
        <w:keepLines/>
        <w:widowControl/>
        <w:wordWrap/>
        <w:spacing w:beforeLines="0" w:before="120" w:beforeAutospacing="0" w:afterLines="0" w:after="30" w:afterAutospacing="0"/>
        <w:jc w:val="left"/>
      </w:pPr>
      <w:rPr>
        <w:b/>
        <w:i w:val="0"/>
        <w:color w:val="53565A"/>
      </w:rPr>
      <w:tblPr/>
      <w:trPr>
        <w:cantSplit w:val="0"/>
        <w:tblHeader/>
      </w:trPr>
      <w:tcPr>
        <w:shd w:val="clear" w:color="auto" w:fill="FFFFFF" w:themeFill="background1"/>
        <w:vAlign w:val="bottom"/>
      </w:tcPr>
    </w:tblStylePr>
    <w:tblStylePr w:type="lastRow">
      <w:rPr>
        <w:b/>
      </w:rPr>
      <w:tblPr/>
      <w:tcPr>
        <w:tcBorders>
          <w:top w:val="nil"/>
          <w:left w:val="nil"/>
          <w:bottom w:val="nil"/>
          <w:right w:val="nil"/>
          <w:insideH w:val="nil"/>
          <w:insideV w:val="nil"/>
          <w:tl2br w:val="nil"/>
          <w:tr2bl w:val="nil"/>
        </w:tcBorders>
        <w:shd w:val="clear" w:color="auto" w:fill="FFFFFF" w:themeFill="background1"/>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itleofprocurement">
    <w:name w:val="Title of procurement"/>
    <w:basedOn w:val="Heading2"/>
    <w:uiPriority w:val="74"/>
    <w:qFormat/>
    <w:rsid w:val="00034EE6"/>
    <w:pPr>
      <w:keepNext w:val="0"/>
      <w:keepLines w:val="0"/>
      <w:spacing w:before="120" w:after="120"/>
    </w:pPr>
  </w:style>
  <w:style w:type="paragraph" w:customStyle="1" w:styleId="Referencenumber">
    <w:name w:val="Reference number"/>
    <w:basedOn w:val="Heading2"/>
    <w:uiPriority w:val="74"/>
    <w:qFormat/>
    <w:rsid w:val="00034EE6"/>
    <w:pPr>
      <w:keepNext w:val="0"/>
      <w:keepLines w:val="0"/>
      <w:spacing w:before="120" w:after="120"/>
    </w:pPr>
  </w:style>
  <w:style w:type="paragraph" w:customStyle="1" w:styleId="Inviteename">
    <w:name w:val="Invitee name"/>
    <w:basedOn w:val="Heading2"/>
    <w:uiPriority w:val="74"/>
    <w:qFormat/>
    <w:rsid w:val="00034EE6"/>
    <w:pPr>
      <w:keepNext w:val="0"/>
      <w:keepLines w:val="0"/>
      <w:spacing w:before="120" w:after="120"/>
    </w:pPr>
  </w:style>
  <w:style w:type="paragraph" w:customStyle="1" w:styleId="ITStext">
    <w:name w:val="ITS text"/>
    <w:basedOn w:val="Heading2"/>
    <w:uiPriority w:val="11"/>
    <w:qFormat/>
    <w:rsid w:val="00AA236A"/>
    <w:pPr>
      <w:spacing w:before="120" w:after="120"/>
    </w:pPr>
  </w:style>
  <w:style w:type="paragraph" w:customStyle="1" w:styleId="Heading1PartBnumbered">
    <w:name w:val="Heading 1 Part B numbered"/>
    <w:basedOn w:val="Heading1numbered"/>
    <w:uiPriority w:val="11"/>
    <w:qFormat/>
    <w:rsid w:val="005B7E95"/>
    <w:pPr>
      <w:numPr>
        <w:ilvl w:val="0"/>
        <w:numId w:val="9"/>
      </w:numPr>
      <w:spacing w:before="480" w:after="320"/>
    </w:pPr>
    <w:rPr>
      <w:sz w:val="32"/>
    </w:rPr>
  </w:style>
  <w:style w:type="paragraph" w:customStyle="1" w:styleId="Heading2PartBnumbered">
    <w:name w:val="Heading 2 Part B numbered"/>
    <w:basedOn w:val="Heading2numbered"/>
    <w:uiPriority w:val="11"/>
    <w:qFormat/>
    <w:rsid w:val="00164852"/>
    <w:pPr>
      <w:numPr>
        <w:ilvl w:val="1"/>
        <w:numId w:val="9"/>
      </w:numPr>
    </w:pPr>
  </w:style>
  <w:style w:type="character" w:styleId="UnresolvedMention">
    <w:name w:val="Unresolved Mention"/>
    <w:basedOn w:val="DefaultParagraphFont"/>
    <w:uiPriority w:val="99"/>
    <w:semiHidden/>
    <w:unhideWhenUsed/>
    <w:rsid w:val="006A2E98"/>
    <w:rPr>
      <w:color w:val="605E5C"/>
      <w:shd w:val="clear" w:color="auto" w:fill="E1DFDD"/>
    </w:rPr>
  </w:style>
  <w:style w:type="character" w:styleId="FollowedHyperlink">
    <w:name w:val="FollowedHyperlink"/>
    <w:basedOn w:val="DefaultParagraphFont"/>
    <w:uiPriority w:val="99"/>
    <w:semiHidden/>
    <w:rsid w:val="00925B41"/>
    <w:rPr>
      <w:color w:val="F08CAD" w:themeColor="followedHyperlink"/>
      <w:u w:val="single"/>
    </w:rPr>
  </w:style>
  <w:style w:type="paragraph" w:styleId="Revision">
    <w:name w:val="Revision"/>
    <w:hidden/>
    <w:uiPriority w:val="99"/>
    <w:semiHidden/>
    <w:rsid w:val="00AE2912"/>
    <w:pPr>
      <w:spacing w:after="0" w:line="240" w:lineRule="auto"/>
    </w:pPr>
    <w:rPr>
      <w:spacing w:val="2"/>
    </w:rPr>
  </w:style>
  <w:style w:type="character" w:styleId="CommentReference">
    <w:name w:val="annotation reference"/>
    <w:basedOn w:val="DefaultParagraphFont"/>
    <w:uiPriority w:val="99"/>
    <w:semiHidden/>
    <w:rsid w:val="002F2A25"/>
    <w:rPr>
      <w:sz w:val="16"/>
      <w:szCs w:val="16"/>
    </w:rPr>
  </w:style>
  <w:style w:type="paragraph" w:styleId="CommentText">
    <w:name w:val="annotation text"/>
    <w:basedOn w:val="Normal"/>
    <w:link w:val="CommentTextChar"/>
    <w:uiPriority w:val="99"/>
    <w:semiHidden/>
    <w:rsid w:val="002F2A25"/>
    <w:pPr>
      <w:spacing w:line="240" w:lineRule="auto"/>
    </w:pPr>
  </w:style>
  <w:style w:type="character" w:customStyle="1" w:styleId="CommentTextChar">
    <w:name w:val="Comment Text Char"/>
    <w:basedOn w:val="DefaultParagraphFont"/>
    <w:link w:val="CommentText"/>
    <w:uiPriority w:val="99"/>
    <w:semiHidden/>
    <w:rsid w:val="002F2A25"/>
    <w:rPr>
      <w:spacing w:val="2"/>
    </w:rPr>
  </w:style>
  <w:style w:type="paragraph" w:styleId="CommentSubject">
    <w:name w:val="annotation subject"/>
    <w:basedOn w:val="CommentText"/>
    <w:next w:val="CommentText"/>
    <w:link w:val="CommentSubjectChar"/>
    <w:uiPriority w:val="99"/>
    <w:semiHidden/>
    <w:rsid w:val="002F2A25"/>
    <w:rPr>
      <w:b/>
      <w:bCs/>
    </w:rPr>
  </w:style>
  <w:style w:type="character" w:customStyle="1" w:styleId="CommentSubjectChar">
    <w:name w:val="Comment Subject Char"/>
    <w:basedOn w:val="CommentTextChar"/>
    <w:link w:val="CommentSubject"/>
    <w:uiPriority w:val="99"/>
    <w:semiHidden/>
    <w:rsid w:val="002F2A25"/>
    <w:rPr>
      <w:b/>
      <w:bCs/>
      <w:spacing w:val="2"/>
    </w:rPr>
  </w:style>
  <w:style w:type="table" w:styleId="GridTable5Dark">
    <w:name w:val="Grid Table 5 Dark"/>
    <w:basedOn w:val="TableNormal"/>
    <w:uiPriority w:val="50"/>
    <w:rsid w:val="00302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B7F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B6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0B6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B6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0B68" w:themeFill="text1"/>
      </w:tcPr>
    </w:tblStylePr>
    <w:tblStylePr w:type="band1Vert">
      <w:tblPr/>
      <w:tcPr>
        <w:shd w:val="clear" w:color="auto" w:fill="EC70F0" w:themeFill="text1" w:themeFillTint="66"/>
      </w:tcPr>
    </w:tblStylePr>
    <w:tblStylePr w:type="band1Horz">
      <w:tblPr/>
      <w:tcPr>
        <w:shd w:val="clear" w:color="auto" w:fill="EC70F0" w:themeFill="text1" w:themeFillTint="66"/>
      </w:tcPr>
    </w:tblStylePr>
  </w:style>
  <w:style w:type="table" w:styleId="GridTable5Dark-Accent1">
    <w:name w:val="Grid Table 5 Dark Accent 1"/>
    <w:basedOn w:val="TableNormal"/>
    <w:uiPriority w:val="50"/>
    <w:rsid w:val="00302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2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11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11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11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119B" w:themeFill="accent1"/>
      </w:tcPr>
    </w:tblStylePr>
    <w:tblStylePr w:type="band1Vert">
      <w:tblPr/>
      <w:tcPr>
        <w:shd w:val="clear" w:color="auto" w:fill="DC85F1" w:themeFill="accent1" w:themeFillTint="66"/>
      </w:tcPr>
    </w:tblStylePr>
    <w:tblStylePr w:type="band1Horz">
      <w:tblPr/>
      <w:tcPr>
        <w:shd w:val="clear" w:color="auto" w:fill="DC85F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contac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market-approach-goods-and-services-policy-and-guid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566D03-5B26-4866-862B-799334C36431}">
  <ds:schemaRefs>
    <ds:schemaRef ds:uri="http://schemas.openxmlformats.org/officeDocument/2006/bibliography"/>
  </ds:schemaRefs>
</ds:datastoreItem>
</file>

<file path=customXml/itemProps2.xml><?xml version="1.0" encoding="utf-8"?>
<ds:datastoreItem xmlns:ds="http://schemas.openxmlformats.org/officeDocument/2006/customXml" ds:itemID="{92644281-BA6F-4942-9843-4ECFBBDB54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3641</Characters>
  <Application>Microsoft Office Word</Application>
  <DocSecurity>0</DocSecurity>
  <Lines>74</Lines>
  <Paragraphs>52</Paragraphs>
  <ScaleCrop>false</ScaleCrop>
  <Company>Department of Treasury and Finance</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Luciella Scarlett (DTF)</dc:creator>
  <cp:keywords/>
  <dc:description/>
  <cp:lastModifiedBy>Luciella Scarlett (DGS)</cp:lastModifiedBy>
  <cp:revision>212</cp:revision>
  <cp:lastPrinted>2016-09-19T05:51:00Z</cp:lastPrinted>
  <dcterms:created xsi:type="dcterms:W3CDTF">2024-11-14T01:04:00Z</dcterms:created>
  <dcterms:modified xsi:type="dcterms:W3CDTF">2025-01-15T22:56:00Z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lassificationContentMarkingFooterShapeIds">
    <vt:lpwstr>76b8e9fe,4c3fe266,32653290</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2024-06-11T05:20:17Z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d28ab118-edc2-4ee0-aafd-6648b0689e74</vt:lpwstr>
  </property>
  <property fmtid="{D5CDD505-2E9C-101B-9397-08002B2CF9AE}" pid="13" name="MSIP_Label_7158ebbd-6c5e-441f-bfc9-4eb8c11e3978_ContentBits">
    <vt:lpwstr>2</vt:lpwstr>
  </property>
</Properties>
</file>